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Соответствует Правилам ЕЭС №1907/2006 (REACH), Прил.II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АС-4615 Смазка силиконовая, аэрозоль, 520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145C" w:rsidRDefault="006C145C" w:rsidP="006C14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389C">
        <w:rPr>
          <w:rFonts w:ascii="Times New Roman" w:hAnsi="Times New Roman" w:cs="Times New Roman"/>
          <w:b/>
          <w:bCs/>
          <w:sz w:val="28"/>
          <w:szCs w:val="28"/>
        </w:rPr>
        <w:t>АС-461</w:t>
      </w:r>
      <w:r w:rsidR="001552E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FC389C">
        <w:rPr>
          <w:rFonts w:ascii="Times New Roman" w:hAnsi="Times New Roman" w:cs="Times New Roman"/>
          <w:b/>
          <w:bCs/>
          <w:sz w:val="28"/>
          <w:szCs w:val="28"/>
        </w:rPr>
        <w:t xml:space="preserve"> Смазка силиконовая, аэрозоль, </w:t>
      </w:r>
      <w:r w:rsidR="001552E1">
        <w:rPr>
          <w:rFonts w:ascii="Times New Roman" w:hAnsi="Times New Roman" w:cs="Times New Roman"/>
          <w:b/>
          <w:bCs/>
          <w:sz w:val="28"/>
          <w:szCs w:val="28"/>
        </w:rPr>
        <w:t>520</w:t>
      </w:r>
      <w:r w:rsidRPr="00FC389C">
        <w:rPr>
          <w:rFonts w:ascii="Times New Roman" w:hAnsi="Times New Roman" w:cs="Times New Roman"/>
          <w:b/>
          <w:bCs/>
          <w:sz w:val="28"/>
          <w:szCs w:val="28"/>
        </w:rPr>
        <w:t xml:space="preserve"> мл</w:t>
      </w:r>
    </w:p>
    <w:p w:rsidR="00952013" w:rsidRDefault="00952013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ТУ 2384-004-13313172 «Автокосметика в аэрозольной упаковке»</w:t>
      </w:r>
    </w:p>
    <w:p w:rsidR="006812F7" w:rsidRPr="006812F7" w:rsidRDefault="006812F7" w:rsidP="006812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2F7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</w:t>
      </w:r>
    </w:p>
    <w:p w:rsidR="006812F7" w:rsidRDefault="006812F7" w:rsidP="006812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6812F7">
        <w:rPr>
          <w:rFonts w:ascii="Times New Roman" w:hAnsi="Times New Roman" w:cs="Times New Roman"/>
          <w:sz w:val="28"/>
          <w:szCs w:val="28"/>
        </w:rPr>
        <w:t>.67.СО.01.015.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812F7">
        <w:rPr>
          <w:rFonts w:ascii="Times New Roman" w:hAnsi="Times New Roman" w:cs="Times New Roman"/>
          <w:sz w:val="28"/>
          <w:szCs w:val="28"/>
        </w:rPr>
        <w:t>.006114.12.11 от 06.12.2011 г.</w:t>
      </w:r>
    </w:p>
    <w:p w:rsidR="00EF469E" w:rsidRDefault="00EF469E" w:rsidP="00EF46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Декларация о соответствии</w:t>
      </w:r>
      <w:r w:rsidRPr="007109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69E" w:rsidRPr="006812F7" w:rsidRDefault="00EF469E" w:rsidP="00EF4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4EE8">
        <w:rPr>
          <w:rFonts w:ascii="Times New Roman" w:hAnsi="Times New Roman" w:cs="Times New Roman"/>
          <w:sz w:val="28"/>
          <w:szCs w:val="28"/>
          <w:lang w:val="en-US"/>
        </w:rPr>
        <w:t>POCC</w:t>
      </w:r>
      <w:r w:rsidRPr="00104EE8">
        <w:rPr>
          <w:rFonts w:ascii="Times New Roman" w:hAnsi="Times New Roman" w:cs="Times New Roman"/>
          <w:sz w:val="28"/>
          <w:szCs w:val="28"/>
        </w:rPr>
        <w:t xml:space="preserve"> </w:t>
      </w:r>
      <w:r w:rsidRPr="00104EE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104EE8">
        <w:rPr>
          <w:rFonts w:ascii="Times New Roman" w:hAnsi="Times New Roman" w:cs="Times New Roman"/>
          <w:sz w:val="28"/>
          <w:szCs w:val="28"/>
        </w:rPr>
        <w:t>.АВ51.Д08124</w:t>
      </w:r>
    </w:p>
    <w:p w:rsidR="006812F7" w:rsidRDefault="002E2C60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55880</wp:posOffset>
            </wp:positionV>
            <wp:extent cx="1000125" cy="2914650"/>
            <wp:effectExtent l="19050" t="0" r="9525" b="0"/>
            <wp:wrapTight wrapText="bothSides">
              <wp:wrapPolygon edited="0">
                <wp:start x="-411" y="0"/>
                <wp:lineTo x="-411" y="21459"/>
                <wp:lineTo x="21806" y="21459"/>
                <wp:lineTo x="21806" y="0"/>
                <wp:lineTo x="-411" y="0"/>
              </wp:wrapPolygon>
            </wp:wrapTight>
            <wp:docPr id="3" name="Рисунок 1" descr="\\Fs\обмен\ОБМЕН МЕЖДУ ОТДЕЛАМИ\!НОВЫЕ ФОТО ПРОДУКЦИИ\ASTROhim\Смазки\АС-4615 Смазка силиконовая, аэрозоль, 520 м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\обмен\ОБМЕН МЕЖДУ ОТДЕЛАМИ\!НОВЫЕ ФОТО ПРОДУКЦИИ\ASTROhim\Смазки\АС-4615 Смазка силиконовая, аэрозоль, 520 мл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2C60" w:rsidRDefault="002E2C60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E2C60" w:rsidRDefault="002E2C60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E2C60" w:rsidRDefault="002E2C60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E2C60" w:rsidRDefault="002E2C60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E2C60" w:rsidRDefault="002E2C60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E2C60" w:rsidRDefault="002E2C60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E2C60" w:rsidRDefault="002E2C60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E2C60" w:rsidRPr="00952013" w:rsidRDefault="002E2C60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6C145C" w:rsidRDefault="006C145C" w:rsidP="006C14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C389C">
        <w:rPr>
          <w:rFonts w:ascii="Times New Roman" w:hAnsi="Times New Roman" w:cs="Times New Roman"/>
          <w:b/>
          <w:bCs/>
          <w:sz w:val="28"/>
          <w:szCs w:val="28"/>
        </w:rPr>
        <w:t>АС-461</w:t>
      </w:r>
      <w:r w:rsidR="001552E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FC38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145C">
        <w:rPr>
          <w:rFonts w:ascii="Times New Roman" w:hAnsi="Times New Roman" w:cs="Times New Roman"/>
          <w:bCs/>
          <w:sz w:val="28"/>
          <w:szCs w:val="28"/>
        </w:rPr>
        <w:t xml:space="preserve">Смазка силиконовая, аэрозоль, </w:t>
      </w:r>
      <w:r w:rsidR="001552E1">
        <w:rPr>
          <w:rFonts w:ascii="Times New Roman" w:hAnsi="Times New Roman" w:cs="Times New Roman"/>
          <w:bCs/>
          <w:sz w:val="28"/>
          <w:szCs w:val="28"/>
        </w:rPr>
        <w:t>520</w:t>
      </w:r>
      <w:r w:rsidRPr="006C145C">
        <w:rPr>
          <w:rFonts w:ascii="Times New Roman" w:hAnsi="Times New Roman" w:cs="Times New Roman"/>
          <w:bCs/>
          <w:sz w:val="28"/>
          <w:szCs w:val="28"/>
        </w:rPr>
        <w:t xml:space="preserve"> мл</w:t>
      </w:r>
    </w:p>
    <w:p w:rsidR="00501521" w:rsidRDefault="00501521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6C145C" w:rsidRDefault="00501521" w:rsidP="0035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501521">
        <w:rPr>
          <w:rFonts w:ascii="Times New Roman" w:hAnsi="Times New Roman" w:cs="Times New Roman"/>
          <w:sz w:val="28"/>
          <w:szCs w:val="28"/>
        </w:rPr>
        <w:t xml:space="preserve">редство </w:t>
      </w:r>
      <w:r w:rsidR="006C145C" w:rsidRPr="006C145C">
        <w:rPr>
          <w:rFonts w:ascii="Times New Roman" w:hAnsi="Times New Roman" w:cs="Times New Roman"/>
          <w:sz w:val="28"/>
          <w:szCs w:val="28"/>
        </w:rPr>
        <w:t>предназначено для ухода за механическими соединениями</w:t>
      </w:r>
      <w:r w:rsidR="006C145C">
        <w:rPr>
          <w:rFonts w:ascii="Arial" w:hAnsi="Arial" w:cs="Arial"/>
        </w:rPr>
        <w:t>.</w:t>
      </w:r>
      <w:r w:rsidR="00E1086F" w:rsidRPr="00E1086F">
        <w:rPr>
          <w:rFonts w:ascii="Arial" w:hAnsi="Arial" w:cs="Arial"/>
        </w:rPr>
        <w:t xml:space="preserve"> </w:t>
      </w:r>
      <w:r w:rsidR="00E1086F" w:rsidRPr="00E1086F">
        <w:rPr>
          <w:rFonts w:ascii="Times New Roman" w:hAnsi="Times New Roman" w:cs="Times New Roman"/>
          <w:sz w:val="28"/>
          <w:szCs w:val="28"/>
        </w:rPr>
        <w:t xml:space="preserve">Обладает смазывающими и водоотталкивающими свойствами в широком интервале температур (от -40 до +170 </w:t>
      </w:r>
      <w:r w:rsidR="00E1086F" w:rsidRPr="00E1086F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E1086F" w:rsidRPr="00E1086F">
        <w:rPr>
          <w:rFonts w:ascii="Times New Roman" w:hAnsi="Times New Roman" w:cs="Times New Roman"/>
          <w:sz w:val="28"/>
          <w:szCs w:val="28"/>
        </w:rPr>
        <w:t>С)</w:t>
      </w:r>
      <w:r w:rsidR="00E1086F">
        <w:rPr>
          <w:rFonts w:ascii="Times New Roman" w:hAnsi="Times New Roman" w:cs="Times New Roman"/>
          <w:sz w:val="28"/>
          <w:szCs w:val="28"/>
        </w:rPr>
        <w:t>.</w:t>
      </w:r>
    </w:p>
    <w:p w:rsidR="002E2C60" w:rsidRPr="00E1086F" w:rsidRDefault="002E2C60" w:rsidP="00357748">
      <w:pPr>
        <w:rPr>
          <w:rFonts w:ascii="Times New Roman" w:hAnsi="Times New Roman" w:cs="Times New Roman"/>
          <w:sz w:val="28"/>
          <w:szCs w:val="28"/>
        </w:rPr>
      </w:pPr>
    </w:p>
    <w:p w:rsidR="00B74B96" w:rsidRPr="00B74B96" w:rsidRDefault="006C145C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Юр.и факт.адрес:    107241, г.Москва,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7846EE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 крайне воспламеняем.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возможно выделение взрывоопасных паров/паровоздушных смесей.</w:t>
      </w:r>
    </w:p>
    <w:p w:rsidR="00B74B96" w:rsidRDefault="00B74B9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Опасность вспыхивания/ взрыва при нагревании.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6C145C" w:rsidRDefault="006C145C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Пары могут вызвать сонливость и головокружение.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Токсичен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07B35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971550" cy="1085850"/>
            <wp:effectExtent l="19050" t="0" r="0" b="0"/>
            <wp:docPr id="7" name="Рисунок 1" descr="C:\Documents and Settings\Gal_b\Рабочий стол\Люба\ФАЙЛЫ от коллег\Виктория Бугаева\Виктория Бугаева\Пиктограммы для Аэрозолей_2017-01 плам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l_b\Рабочий стол\Люба\ФАЙЛЫ от коллег\Виктория Бугаева\Виктория Бугаева\Пиктограммы для Аэрозолей_2017-01 пламя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09650" cy="1085850"/>
            <wp:effectExtent l="19050" t="0" r="0" b="0"/>
            <wp:docPr id="8" name="Рисунок 2" descr="C:\Documents and Settings\Gal_b\Рабочий стол\Люба\ФАЙЛЫ от коллег\Виктория Бугаева\Виктория Бугаева\Пиктограммы для Аэрозолей_2017-02 воскл з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Gal_b\Рабочий стол\Люба\ФАЙЛЫ от коллег\Виктория Бугаева\Виктория Бугаева\Пиктограммы для Аэрозолей_2017-02 воскл зн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1024"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14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38225" cy="1137104"/>
            <wp:effectExtent l="19050" t="0" r="9525" b="0"/>
            <wp:docPr id="5" name="Рисунок 4" descr="No CFCs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 CFCs-0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3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14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28700" cy="871945"/>
            <wp:effectExtent l="19050" t="0" r="0" b="0"/>
            <wp:docPr id="6" name="Рисунок 5" descr="РСТ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СТ-01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89"/>
        <w:gridCol w:w="6982"/>
      </w:tblGrid>
      <w:tr w:rsidR="009A5C37" w:rsidTr="00E20B2C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96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96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96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F (высокоогнеопасное вещество)</w:t>
            </w:r>
          </w:p>
          <w:p w:rsidR="009A5C37" w:rsidRPr="009A5C37" w:rsidRDefault="009A5C37" w:rsidP="00996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риска:</w:t>
            </w:r>
          </w:p>
          <w:p w:rsidR="009A5C37" w:rsidRPr="009A5C37" w:rsidRDefault="009A5C37" w:rsidP="00996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9A5C37" w:rsidRPr="009A5C37" w:rsidRDefault="009A5C37" w:rsidP="00996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9A5C37" w:rsidRPr="009A5C37" w:rsidRDefault="009A5C37" w:rsidP="00996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96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9A5C37" w:rsidRPr="009A5C37" w:rsidRDefault="009A5C37" w:rsidP="00996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9A5C37" w:rsidRPr="009A5C37" w:rsidRDefault="009A5C37" w:rsidP="00996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… (средство для промывки должно быть указано производителем)</w:t>
            </w:r>
          </w:p>
          <w:p w:rsidR="009A5C37" w:rsidRPr="006377B1" w:rsidRDefault="009A5C37" w:rsidP="00996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2303"/>
        <w:gridCol w:w="1525"/>
        <w:gridCol w:w="1525"/>
      </w:tblGrid>
      <w:tr w:rsidR="00A811AE" w:rsidTr="00823E1F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ПДК р.з.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A811AE" w:rsidTr="00A811AE">
        <w:tc>
          <w:tcPr>
            <w:tcW w:w="4077" w:type="dxa"/>
            <w:vAlign w:val="center"/>
          </w:tcPr>
          <w:p w:rsidR="00A811AE" w:rsidRPr="00E24F66" w:rsidRDefault="00A811AE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Полиорганосилоксаны</w:t>
            </w:r>
          </w:p>
        </w:tc>
        <w:tc>
          <w:tcPr>
            <w:tcW w:w="2303" w:type="dxa"/>
            <w:vAlign w:val="center"/>
          </w:tcPr>
          <w:p w:rsidR="00A811AE" w:rsidRPr="00E24F66" w:rsidRDefault="00A811AE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&gt; 30 </w:t>
            </w:r>
          </w:p>
        </w:tc>
        <w:tc>
          <w:tcPr>
            <w:tcW w:w="1525" w:type="dxa"/>
            <w:vAlign w:val="center"/>
          </w:tcPr>
          <w:p w:rsidR="00A811AE" w:rsidRPr="00A811AE" w:rsidRDefault="00A811AE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5" w:type="dxa"/>
            <w:vAlign w:val="center"/>
          </w:tcPr>
          <w:p w:rsidR="00A811AE" w:rsidRPr="00A811AE" w:rsidRDefault="00A811AE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811AE" w:rsidTr="00A811AE">
        <w:tc>
          <w:tcPr>
            <w:tcW w:w="4077" w:type="dxa"/>
            <w:vAlign w:val="center"/>
          </w:tcPr>
          <w:p w:rsidR="00A811AE" w:rsidRPr="00E24F66" w:rsidRDefault="00A811AE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Нефрас</w:t>
            </w:r>
          </w:p>
        </w:tc>
        <w:tc>
          <w:tcPr>
            <w:tcW w:w="2303" w:type="dxa"/>
            <w:vAlign w:val="center"/>
          </w:tcPr>
          <w:p w:rsidR="00A811AE" w:rsidRPr="00192E94" w:rsidRDefault="00A811AE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15-30</w:t>
            </w:r>
          </w:p>
        </w:tc>
        <w:tc>
          <w:tcPr>
            <w:tcW w:w="1525" w:type="dxa"/>
            <w:vAlign w:val="center"/>
          </w:tcPr>
          <w:p w:rsidR="00A811AE" w:rsidRDefault="00A811AE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300/100</w:t>
            </w:r>
          </w:p>
        </w:tc>
        <w:tc>
          <w:tcPr>
            <w:tcW w:w="1525" w:type="dxa"/>
            <w:vAlign w:val="center"/>
          </w:tcPr>
          <w:p w:rsidR="00A811AE" w:rsidRDefault="00A811AE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811AE" w:rsidTr="00A811AE">
        <w:tc>
          <w:tcPr>
            <w:tcW w:w="4077" w:type="dxa"/>
            <w:vAlign w:val="center"/>
          </w:tcPr>
          <w:p w:rsidR="00A811AE" w:rsidRPr="00E24F66" w:rsidRDefault="00A811AE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</w:rPr>
              <w:t>Озонобезопасный углеводородный пропеллент</w:t>
            </w:r>
          </w:p>
        </w:tc>
        <w:tc>
          <w:tcPr>
            <w:tcW w:w="2303" w:type="dxa"/>
            <w:vAlign w:val="center"/>
          </w:tcPr>
          <w:p w:rsidR="00A811AE" w:rsidRPr="00E24F66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 30</w:t>
            </w:r>
          </w:p>
        </w:tc>
        <w:tc>
          <w:tcPr>
            <w:tcW w:w="1525" w:type="dxa"/>
            <w:vAlign w:val="center"/>
          </w:tcPr>
          <w:p w:rsidR="00A811AE" w:rsidRPr="00E24F66" w:rsidRDefault="00A811AE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900/300</w:t>
            </w:r>
          </w:p>
        </w:tc>
        <w:tc>
          <w:tcPr>
            <w:tcW w:w="1525" w:type="dxa"/>
            <w:vAlign w:val="center"/>
          </w:tcPr>
          <w:p w:rsidR="00A811AE" w:rsidRPr="00A811AE" w:rsidRDefault="00A811AE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A23B85" w:rsidRDefault="00C1260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Немедленно переместить пострадавшее лицо к месту доступа свежего воздуха. Содержать пострадавшего в тепле и состоянии покоя. </w:t>
      </w:r>
    </w:p>
    <w:p w:rsidR="00C12607" w:rsidRDefault="00A23B8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пострадавшего отсутствует дыхание, оно не регулярно или затруднено следует оказать</w:t>
      </w:r>
      <w:r w:rsidR="00C12607">
        <w:rPr>
          <w:rFonts w:ascii="Times New Roman" w:hAnsi="Times New Roman" w:cs="Times New Roman"/>
          <w:sz w:val="28"/>
          <w:szCs w:val="28"/>
        </w:rPr>
        <w:t xml:space="preserve"> немедленную медицинскую помощь.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 Наиболее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действие, возможна головная боль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постоянном воздействии – сухость, раздражение, возможно появление трещин и экзем</w:t>
            </w:r>
            <w:r w:rsidR="00192E94">
              <w:rPr>
                <w:rFonts w:ascii="Times New Roman" w:hAnsi="Times New Roman" w:cs="Times New Roman"/>
                <w:sz w:val="28"/>
                <w:szCs w:val="28"/>
              </w:rPr>
              <w:t>, аллергии.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Может оказывать угнетающее действие на центральную нервную систему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Воздействие на уровне, значительно превышающем ПДК, может вызвать потерю сознания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вдыхании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 xml:space="preserve"> или 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p w:rsidR="004A33F8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сгорании  могут выделяться опасные вещества: взрывоопасные пары, паро-воздушные смеси</w:t>
      </w:r>
      <w:r w:rsidR="00445081">
        <w:rPr>
          <w:rFonts w:ascii="Times New Roman" w:hAnsi="Times New Roman" w:cs="Times New Roman"/>
          <w:sz w:val="28"/>
          <w:szCs w:val="28"/>
        </w:rPr>
        <w:t>.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пожара аэрозольные баллоны могут взорваться.</w:t>
      </w: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2E2C6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Использовавшаяся для тушения вода должна быть собрана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её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P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дыхания паров, а также не допускать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негорючих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Продукция 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Электрооборудование должно быть выполнено во взрывоопасном исполнении, при ремонтных работах и вскрытии тары следует использовать искробезопасный инструмент.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огнеопасных продуктов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Продукцию транспортируют всеми видами транспорта,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02512A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 в аэрозольной упаковке.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F57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использовать вблизи открытого огня. Не хранить около нагревательных приборов и под прямыми солнечными лучами. 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Не вскрывать аэрозольный баллон!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Держать вдали от источников возгорания.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специальные правила для аэрозолей.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336097" w:rsidRP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Баллоны с аэрозолем не должны подвергаться воздействию прямых солнечных лучей или воздействию температуры, превышающей + 50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8. Средства контроля за опасным воздействием и средства индивидуальной защиты.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ПДК р.з.)=300/100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 проводить контроль за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91C33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При наличии в воздухе паров высоких концентраций – противогазы марки А.</w:t>
            </w:r>
          </w:p>
          <w:p w:rsidR="00F91C33" w:rsidRDefault="00F91C33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При аварийных ситуациях – противогаз СИЗОД-ФГ-13А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Защитные очки 3Н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Перчатки маслобензостойкие НоНм,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Одежда специальная Нм для защиты от нефтепродуктов и растворителей (костюм Нм тип Б или аналогичный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62"/>
        <w:gridCol w:w="3509"/>
      </w:tblGrid>
      <w:tr w:rsidR="00BA6940" w:rsidTr="009A7ACE">
        <w:tc>
          <w:tcPr>
            <w:tcW w:w="6062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509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Аэрозоль</w:t>
            </w:r>
          </w:p>
        </w:tc>
      </w:tr>
      <w:tr w:rsidR="00BA6940" w:rsidTr="009A7ACE">
        <w:tc>
          <w:tcPr>
            <w:tcW w:w="6062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509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Бесцветный, прозрачный</w:t>
            </w:r>
          </w:p>
        </w:tc>
      </w:tr>
      <w:tr w:rsidR="00BA6940" w:rsidTr="009A7ACE">
        <w:tc>
          <w:tcPr>
            <w:tcW w:w="6062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509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характерный</w:t>
            </w:r>
          </w:p>
        </w:tc>
      </w:tr>
      <w:tr w:rsidR="00BA6940" w:rsidTr="009A7ACE">
        <w:tc>
          <w:tcPr>
            <w:tcW w:w="6062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509" w:type="dxa"/>
          </w:tcPr>
          <w:p w:rsidR="00BA6940" w:rsidRDefault="00F91C3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</w:p>
        </w:tc>
      </w:tr>
      <w:tr w:rsidR="00BA6940" w:rsidTr="009A7ACE">
        <w:tc>
          <w:tcPr>
            <w:tcW w:w="6062" w:type="dxa"/>
          </w:tcPr>
          <w:p w:rsidR="00BA6940" w:rsidRPr="009A7ACE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Относительная плотность при 20 </w:t>
            </w:r>
            <w:r w:rsidRPr="009A7ACE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509" w:type="dxa"/>
          </w:tcPr>
          <w:p w:rsidR="00BA6940" w:rsidRDefault="00F91C33" w:rsidP="00EF46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79</w:t>
            </w:r>
            <w:r w:rsidR="00EF469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-8</w:t>
            </w:r>
            <w:r w:rsidR="00980D0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F469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9A7ACE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При повышении давлении увеличивается опасность возгорания.</w:t>
      </w:r>
    </w:p>
    <w:p w:rsidR="00117AD0" w:rsidRPr="00AA6022" w:rsidRDefault="00117AD0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022">
        <w:rPr>
          <w:rFonts w:ascii="Times New Roman" w:hAnsi="Times New Roman" w:cs="Times New Roman"/>
          <w:b/>
          <w:sz w:val="28"/>
          <w:szCs w:val="28"/>
        </w:rPr>
        <w:t>Опасные факторы: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температуры, откры</w:t>
      </w:r>
      <w:r w:rsidR="00AA6022">
        <w:rPr>
          <w:rFonts w:ascii="Times New Roman" w:hAnsi="Times New Roman" w:cs="Times New Roman"/>
          <w:sz w:val="28"/>
          <w:szCs w:val="28"/>
        </w:rPr>
        <w:t>тое пламя, источники возгорания.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Испарения могут вызвать головную боль, быть причиной утомления, головокружений и приступов тошноты.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брызг в глаза может вызвать раздражение и причинить жгучую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91C33" w:rsidRPr="00F91C33" w:rsidRDefault="00F91C33" w:rsidP="00F91C33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Пары нефраса, выделяющиеся способны загрязнять воздушное пространство, придавать неприятный запах</w:t>
      </w:r>
      <w:r w:rsidR="0033268C">
        <w:rPr>
          <w:rFonts w:ascii="Times New Roman" w:hAnsi="Times New Roman" w:cs="Times New Roman"/>
          <w:sz w:val="28"/>
          <w:szCs w:val="28"/>
        </w:rPr>
        <w:t>.</w:t>
      </w:r>
    </w:p>
    <w:p w:rsidR="00F91C33" w:rsidRDefault="00F91C33" w:rsidP="00F91C33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 xml:space="preserve"> Нелетучие компоненты (</w:t>
      </w:r>
      <w:r w:rsidR="0033268C">
        <w:rPr>
          <w:rFonts w:ascii="Times New Roman" w:hAnsi="Times New Roman" w:cs="Times New Roman"/>
          <w:sz w:val="28"/>
          <w:szCs w:val="28"/>
        </w:rPr>
        <w:t>полиоргансилоксаны</w:t>
      </w:r>
      <w:r w:rsidRPr="00F91C33">
        <w:rPr>
          <w:rFonts w:ascii="Times New Roman" w:hAnsi="Times New Roman" w:cs="Times New Roman"/>
          <w:sz w:val="28"/>
          <w:szCs w:val="28"/>
        </w:rPr>
        <w:t>) способны загрязнять почву</w:t>
      </w:r>
      <w:r w:rsidR="0033268C">
        <w:rPr>
          <w:rFonts w:ascii="Times New Roman" w:hAnsi="Times New Roman" w:cs="Times New Roman"/>
          <w:sz w:val="28"/>
          <w:szCs w:val="28"/>
        </w:rPr>
        <w:t>.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 образование масляных пленок на ее поверхности, изменение органолептических свойств воды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3268C" w:rsidRPr="0033268C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i/>
          <w:sz w:val="28"/>
          <w:szCs w:val="28"/>
        </w:rPr>
        <w:t>Гигиенические нормативы по нефрасу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3268C">
        <w:rPr>
          <w:rFonts w:ascii="Times New Roman" w:hAnsi="Times New Roman" w:cs="Times New Roman"/>
          <w:sz w:val="28"/>
          <w:szCs w:val="28"/>
        </w:rPr>
        <w:t>ОБУВатм. в н.р.=1,0мг/м3</w:t>
      </w:r>
    </w:p>
    <w:p w:rsidR="0033268C" w:rsidRPr="0033268C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lastRenderedPageBreak/>
        <w:t xml:space="preserve"> ПДКвода=0,1мг/л, орг. запах, класс опасности</w:t>
      </w:r>
    </w:p>
    <w:p w:rsidR="0033268C" w:rsidRPr="0033268C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 xml:space="preserve"> ПДКпочва=0,1мг/м3, класс опасности 4</w:t>
      </w:r>
    </w:p>
    <w:p w:rsidR="0033268C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 xml:space="preserve"> воздушно-миграц ПДКрыб.хоз.=0,05мл/л, класс опасности 4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33268C" w:rsidRPr="0033268C" w:rsidRDefault="0033268C" w:rsidP="00CB6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термо- и сильных механических ударов, контакта с огнем </w:t>
            </w: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 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6377B1" w:rsidTr="00707D44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E1086F" w:rsidRDefault="006377B1" w:rsidP="00EA5A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E1086F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АС-461</w:t>
            </w:r>
            <w:r w:rsidR="00EA5A2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5</w:t>
            </w:r>
            <w:r w:rsidRPr="00E1086F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Смазка силиконовая, аэрозоль, </w:t>
            </w:r>
            <w:r w:rsidR="00EA5A2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520</w:t>
            </w:r>
            <w:r w:rsidRPr="00E1086F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Класс опасности для аэрозольной продукции - 9, подкласс 9.1, классификационный шифр 9113. 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Номер ООН 1950 (Аэрозоли вместимостью от 50 см3 до 1000 см3)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 !»,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«Огнеопасно! Не распылять вблизи открытого огня и раскаленных предметов!»,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манипуляционные знаки: 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Аэрозоли относятся к веществам с относительно низкой опасностью и перевозятся без применения системы информации об опасности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При необходимости может использоваться аварийная карточка №206 (Аэрозоли, легковоспламеняющиеся)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 соответствии с ГОСТ 19433, приложение 1 (опасные грузы в мелкой расфасовке), пункт 4: «Вещества подкласса 9.1, упакованные в потребительскую тару вместимостью до 1 дм3, массой нетто до 1 кг, предъявляются к перевозке как неопасные грузы» и перевозятся без применения системы информации об опасности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F (высокоогнеопасное вещество)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риска: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… (средство для промывки должно быть указано производителем)</w:t>
            </w:r>
          </w:p>
          <w:p w:rsidR="009A5C37" w:rsidRPr="006377B1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6F7D32" w:rsidRDefault="006F7D3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ТУ 2384-004-13313172-2011 «Автокосметика в аэрозольной упаковке»</w:t>
      </w:r>
    </w:p>
    <w:p w:rsidR="006F7D32" w:rsidRP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980D01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980D01">
        <w:rPr>
          <w:rFonts w:ascii="Times New Roman" w:hAnsi="Times New Roman" w:cs="Times New Roman"/>
          <w:sz w:val="28"/>
          <w:szCs w:val="28"/>
        </w:rPr>
        <w:t>.</w:t>
      </w:r>
      <w:r w:rsidR="00952013">
        <w:rPr>
          <w:rFonts w:ascii="Times New Roman" w:hAnsi="Times New Roman" w:cs="Times New Roman"/>
          <w:sz w:val="28"/>
          <w:szCs w:val="28"/>
        </w:rPr>
        <w:t>67</w:t>
      </w:r>
      <w:r w:rsidR="006812F7">
        <w:rPr>
          <w:rFonts w:ascii="Times New Roman" w:hAnsi="Times New Roman" w:cs="Times New Roman"/>
          <w:sz w:val="28"/>
          <w:szCs w:val="28"/>
        </w:rPr>
        <w:t>.СО</w:t>
      </w:r>
      <w:r w:rsidRPr="00980D01">
        <w:rPr>
          <w:rFonts w:ascii="Times New Roman" w:hAnsi="Times New Roman" w:cs="Times New Roman"/>
          <w:sz w:val="28"/>
          <w:szCs w:val="28"/>
        </w:rPr>
        <w:t>.01.015.</w:t>
      </w:r>
      <w:r w:rsidRPr="00980D0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80D01">
        <w:rPr>
          <w:rFonts w:ascii="Times New Roman" w:hAnsi="Times New Roman" w:cs="Times New Roman"/>
          <w:sz w:val="28"/>
          <w:szCs w:val="28"/>
        </w:rPr>
        <w:t>.</w:t>
      </w:r>
      <w:r w:rsidR="006812F7">
        <w:rPr>
          <w:rFonts w:ascii="Times New Roman" w:hAnsi="Times New Roman" w:cs="Times New Roman"/>
          <w:sz w:val="28"/>
          <w:szCs w:val="28"/>
        </w:rPr>
        <w:t>006114</w:t>
      </w:r>
      <w:r w:rsidRPr="00980D01">
        <w:rPr>
          <w:rFonts w:ascii="Times New Roman" w:hAnsi="Times New Roman" w:cs="Times New Roman"/>
          <w:sz w:val="28"/>
          <w:szCs w:val="28"/>
        </w:rPr>
        <w:t>.</w:t>
      </w:r>
      <w:r w:rsidR="006812F7">
        <w:rPr>
          <w:rFonts w:ascii="Times New Roman" w:hAnsi="Times New Roman" w:cs="Times New Roman"/>
          <w:sz w:val="28"/>
          <w:szCs w:val="28"/>
        </w:rPr>
        <w:t>12</w:t>
      </w:r>
      <w:r w:rsidRPr="00980D01">
        <w:rPr>
          <w:rFonts w:ascii="Times New Roman" w:hAnsi="Times New Roman" w:cs="Times New Roman"/>
          <w:sz w:val="28"/>
          <w:szCs w:val="28"/>
        </w:rPr>
        <w:t>.11</w:t>
      </w:r>
      <w:r w:rsidR="00980D01">
        <w:rPr>
          <w:rFonts w:ascii="Times New Roman" w:hAnsi="Times New Roman" w:cs="Times New Roman"/>
          <w:sz w:val="28"/>
          <w:szCs w:val="28"/>
        </w:rPr>
        <w:t xml:space="preserve"> от </w:t>
      </w:r>
      <w:r w:rsidR="006812F7">
        <w:rPr>
          <w:rFonts w:ascii="Times New Roman" w:hAnsi="Times New Roman" w:cs="Times New Roman"/>
          <w:sz w:val="28"/>
          <w:szCs w:val="28"/>
        </w:rPr>
        <w:t>06.12</w:t>
      </w:r>
      <w:r w:rsidR="00980D01">
        <w:rPr>
          <w:rFonts w:ascii="Times New Roman" w:hAnsi="Times New Roman" w:cs="Times New Roman"/>
          <w:sz w:val="28"/>
          <w:szCs w:val="28"/>
        </w:rPr>
        <w:t>.2011</w:t>
      </w:r>
      <w:r w:rsidR="006812F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F469E" w:rsidRPr="00EF469E" w:rsidRDefault="00EF469E" w:rsidP="00EF469E">
      <w:pPr>
        <w:jc w:val="both"/>
        <w:rPr>
          <w:rFonts w:ascii="Times New Roman" w:hAnsi="Times New Roman" w:cs="Times New Roman"/>
          <w:sz w:val="28"/>
          <w:szCs w:val="28"/>
        </w:rPr>
      </w:pPr>
      <w:r w:rsidRPr="00EF469E">
        <w:rPr>
          <w:rFonts w:ascii="Times New Roman" w:hAnsi="Times New Roman" w:cs="Times New Roman"/>
          <w:sz w:val="28"/>
          <w:szCs w:val="28"/>
        </w:rPr>
        <w:t xml:space="preserve">Декларация о соответствии </w:t>
      </w:r>
    </w:p>
    <w:p w:rsidR="00EF469E" w:rsidRDefault="00EF469E" w:rsidP="00EF469E">
      <w:pPr>
        <w:jc w:val="both"/>
        <w:rPr>
          <w:rFonts w:ascii="Times New Roman" w:hAnsi="Times New Roman" w:cs="Times New Roman"/>
          <w:sz w:val="28"/>
          <w:szCs w:val="28"/>
        </w:rPr>
      </w:pPr>
      <w:r w:rsidRPr="00EF469E">
        <w:rPr>
          <w:rFonts w:ascii="Times New Roman" w:hAnsi="Times New Roman" w:cs="Times New Roman"/>
          <w:sz w:val="28"/>
          <w:szCs w:val="28"/>
          <w:lang w:val="en-US"/>
        </w:rPr>
        <w:t>POCC</w:t>
      </w:r>
      <w:r w:rsidRPr="00EF469E">
        <w:rPr>
          <w:rFonts w:ascii="Times New Roman" w:hAnsi="Times New Roman" w:cs="Times New Roman"/>
          <w:sz w:val="28"/>
          <w:szCs w:val="28"/>
        </w:rPr>
        <w:t xml:space="preserve"> </w:t>
      </w:r>
      <w:r w:rsidRPr="00EF469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EF469E">
        <w:rPr>
          <w:rFonts w:ascii="Times New Roman" w:hAnsi="Times New Roman" w:cs="Times New Roman"/>
          <w:sz w:val="28"/>
          <w:szCs w:val="28"/>
        </w:rPr>
        <w:t>.АВ51.Д08124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(товаров)(в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Росстандарта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8F07E4" w:rsidRDefault="009A5C37" w:rsidP="009A5C37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07E4">
              <w:rPr>
                <w:rFonts w:ascii="Times New Roman" w:hAnsi="Times New Roman"/>
                <w:sz w:val="28"/>
                <w:szCs w:val="28"/>
              </w:rPr>
              <w:t xml:space="preserve">Смазка силиконовая предназначена для ухода за механическими соединениями в автомобиле (замки и петли дверей, капота, багажника, стеклоподъемники, </w:t>
            </w:r>
            <w:r w:rsidRPr="008F07E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тросы, личинки замков, приводы и направляющие). Предохраняет от коррозии, устраняет неприятные скрипы. Незаменимое средство для обслуживания промышленного оборудования (для смазывания пресс-форм при производстве пластиковых и резиновых изделий, для обработки фильер в производстве химических волокон). Помогает избежать примерзания и растрескивания резиновых уплотнений дверей, багажника, капота в условиях отрицательных температур. Защищает систему зажигания от  проникновения влаги и утечки тока. Профессиональная концентрированная формула образует на поверхности сплошной полимерный слой силикона с высокими смазывающими и водоотталкивающими свойствами в широком интервале температур (от -40 до +170 </w:t>
            </w:r>
            <w:r w:rsidRPr="008F07E4"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  <w:r w:rsidRPr="008F07E4">
              <w:rPr>
                <w:rFonts w:ascii="Times New Roman" w:hAnsi="Times New Roman"/>
                <w:sz w:val="28"/>
                <w:szCs w:val="28"/>
              </w:rPr>
              <w:t xml:space="preserve">С). Смазка способна оставаться на поверхности после многочисленных моек и при частом перепаде температур. 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Ограничения к применению</w:t>
            </w:r>
          </w:p>
        </w:tc>
        <w:tc>
          <w:tcPr>
            <w:tcW w:w="6628" w:type="dxa"/>
          </w:tcPr>
          <w:p w:rsidR="009A5C37" w:rsidRPr="008F07E4" w:rsidRDefault="00071FDE" w:rsidP="002E2C60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8F07E4">
              <w:rPr>
                <w:bCs w:val="0"/>
                <w:sz w:val="28"/>
                <w:szCs w:val="28"/>
              </w:rPr>
              <w:t>Внимание!</w:t>
            </w:r>
            <w:r w:rsidRPr="008F07E4">
              <w:rPr>
                <w:b w:val="0"/>
                <w:bCs w:val="0"/>
                <w:sz w:val="28"/>
                <w:szCs w:val="28"/>
              </w:rPr>
              <w:t xml:space="preserve"> Содержимое под давлением. Беречь от попадания прямых солнечных лучей и не нагревать выше </w:t>
            </w:r>
            <w:r w:rsidR="002E2C60">
              <w:rPr>
                <w:b w:val="0"/>
                <w:bCs w:val="0"/>
                <w:sz w:val="28"/>
                <w:szCs w:val="28"/>
              </w:rPr>
              <w:t>+</w:t>
            </w:r>
            <w:r w:rsidRPr="008F07E4">
              <w:rPr>
                <w:b w:val="0"/>
                <w:bCs w:val="0"/>
                <w:sz w:val="28"/>
                <w:szCs w:val="28"/>
              </w:rPr>
              <w:t xml:space="preserve">40 </w:t>
            </w:r>
            <w:r w:rsidRPr="008F07E4">
              <w:rPr>
                <w:b w:val="0"/>
                <w:bCs w:val="0"/>
                <w:sz w:val="28"/>
                <w:szCs w:val="28"/>
                <w:vertAlign w:val="superscript"/>
              </w:rPr>
              <w:t>0</w:t>
            </w:r>
            <w:r w:rsidRPr="008F07E4">
              <w:rPr>
                <w:b w:val="0"/>
                <w:bCs w:val="0"/>
                <w:sz w:val="28"/>
                <w:szCs w:val="28"/>
              </w:rPr>
              <w:t>С. Не вскрывать и не сжигать после использования. Не вдыхать испарения. Огнеопасно! Не курить во время использования. Хранить и использовать в хорошо проветриваемом помещении вдали от источников тепла, искр и открытого огня. Беречь от детей!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E1086F" w:rsidRDefault="00E1086F" w:rsidP="00E1086F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86F">
              <w:rPr>
                <w:rFonts w:ascii="Times New Roman" w:hAnsi="Times New Roman"/>
                <w:sz w:val="28"/>
                <w:szCs w:val="28"/>
              </w:rPr>
              <w:t>Перед использованием энергично встряхнуть баллон в течение 1-2 мин. Нанести смазку тонким слоем на обрабатываемую поверхность (с резиновых уплотнений удалить излишки средства чистой сухой тряпкой). Для труднодоступных мест использовать удлинительную трубочку.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5E747C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2E2C60">
      <w:footerReference w:type="default" r:id="rId1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8A6" w:rsidRDefault="004B38A6" w:rsidP="00D82147">
      <w:pPr>
        <w:spacing w:after="0" w:line="240" w:lineRule="auto"/>
      </w:pPr>
      <w:r>
        <w:separator/>
      </w:r>
    </w:p>
  </w:endnote>
  <w:endnote w:type="continuationSeparator" w:id="0">
    <w:p w:rsidR="004B38A6" w:rsidRDefault="004B38A6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622361"/>
      <w:docPartObj>
        <w:docPartGallery w:val="Page Numbers (Bottom of Page)"/>
        <w:docPartUnique/>
      </w:docPartObj>
    </w:sdtPr>
    <w:sdtEndPr/>
    <w:sdtContent>
      <w:p w:rsidR="009317ED" w:rsidRDefault="007846EE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317ED" w:rsidRDefault="009317E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8A6" w:rsidRDefault="004B38A6" w:rsidP="00D82147">
      <w:pPr>
        <w:spacing w:after="0" w:line="240" w:lineRule="auto"/>
      </w:pPr>
      <w:r>
        <w:separator/>
      </w:r>
    </w:p>
  </w:footnote>
  <w:footnote w:type="continuationSeparator" w:id="0">
    <w:p w:rsidR="004B38A6" w:rsidRDefault="004B38A6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2DE"/>
    <w:rsid w:val="0002512A"/>
    <w:rsid w:val="00071FDE"/>
    <w:rsid w:val="00096BDC"/>
    <w:rsid w:val="00117AD0"/>
    <w:rsid w:val="001552E1"/>
    <w:rsid w:val="00192E7D"/>
    <w:rsid w:val="00192E94"/>
    <w:rsid w:val="001D7FCC"/>
    <w:rsid w:val="00243A36"/>
    <w:rsid w:val="00277BCB"/>
    <w:rsid w:val="002E2C60"/>
    <w:rsid w:val="0033268C"/>
    <w:rsid w:val="00336097"/>
    <w:rsid w:val="00351472"/>
    <w:rsid w:val="00357748"/>
    <w:rsid w:val="00374556"/>
    <w:rsid w:val="003779F5"/>
    <w:rsid w:val="003807C2"/>
    <w:rsid w:val="003972DE"/>
    <w:rsid w:val="003E15A1"/>
    <w:rsid w:val="0040232E"/>
    <w:rsid w:val="004332CE"/>
    <w:rsid w:val="00445081"/>
    <w:rsid w:val="004854CB"/>
    <w:rsid w:val="004A33F8"/>
    <w:rsid w:val="004B38A6"/>
    <w:rsid w:val="004D732E"/>
    <w:rsid w:val="00501521"/>
    <w:rsid w:val="00521982"/>
    <w:rsid w:val="00531538"/>
    <w:rsid w:val="00556427"/>
    <w:rsid w:val="00566B58"/>
    <w:rsid w:val="00575A91"/>
    <w:rsid w:val="005E4039"/>
    <w:rsid w:val="005E747C"/>
    <w:rsid w:val="006377B1"/>
    <w:rsid w:val="006812F7"/>
    <w:rsid w:val="006C145C"/>
    <w:rsid w:val="006D1E41"/>
    <w:rsid w:val="006E5777"/>
    <w:rsid w:val="006F18B2"/>
    <w:rsid w:val="006F7D32"/>
    <w:rsid w:val="007348C4"/>
    <w:rsid w:val="007846EE"/>
    <w:rsid w:val="007C23E2"/>
    <w:rsid w:val="007F34E5"/>
    <w:rsid w:val="00823949"/>
    <w:rsid w:val="008B61BF"/>
    <w:rsid w:val="008D508A"/>
    <w:rsid w:val="008F07E4"/>
    <w:rsid w:val="009317ED"/>
    <w:rsid w:val="00952013"/>
    <w:rsid w:val="00980D01"/>
    <w:rsid w:val="00997019"/>
    <w:rsid w:val="009A5C37"/>
    <w:rsid w:val="009A7ACE"/>
    <w:rsid w:val="00A07B35"/>
    <w:rsid w:val="00A20025"/>
    <w:rsid w:val="00A23B85"/>
    <w:rsid w:val="00A250D7"/>
    <w:rsid w:val="00A44F02"/>
    <w:rsid w:val="00A51024"/>
    <w:rsid w:val="00A70BE6"/>
    <w:rsid w:val="00A77BDD"/>
    <w:rsid w:val="00A811AE"/>
    <w:rsid w:val="00AA6022"/>
    <w:rsid w:val="00AB3163"/>
    <w:rsid w:val="00AE7508"/>
    <w:rsid w:val="00B54114"/>
    <w:rsid w:val="00B74B96"/>
    <w:rsid w:val="00B86934"/>
    <w:rsid w:val="00BA6940"/>
    <w:rsid w:val="00BE46A3"/>
    <w:rsid w:val="00C12607"/>
    <w:rsid w:val="00CD371B"/>
    <w:rsid w:val="00CD4361"/>
    <w:rsid w:val="00D13811"/>
    <w:rsid w:val="00D21C67"/>
    <w:rsid w:val="00D82147"/>
    <w:rsid w:val="00D87A7F"/>
    <w:rsid w:val="00DA5F45"/>
    <w:rsid w:val="00DB2745"/>
    <w:rsid w:val="00E1086F"/>
    <w:rsid w:val="00E24F66"/>
    <w:rsid w:val="00EA5A2D"/>
    <w:rsid w:val="00EF469E"/>
    <w:rsid w:val="00F31637"/>
    <w:rsid w:val="00F57C21"/>
    <w:rsid w:val="00F91C33"/>
    <w:rsid w:val="00FC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strohim.r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F4EDB-BD7F-4F9A-9FAF-BC02579AE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2718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Эйсмонт Елизавета Александровна</cp:lastModifiedBy>
  <cp:revision>2</cp:revision>
  <cp:lastPrinted>2015-01-21T13:42:00Z</cp:lastPrinted>
  <dcterms:created xsi:type="dcterms:W3CDTF">2026-09-23T10:19:00Z</dcterms:created>
  <dcterms:modified xsi:type="dcterms:W3CDTF">2026-09-23T10:19:00Z</dcterms:modified>
</cp:coreProperties>
</file>