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40"/>
        <w:gridCol w:w="400"/>
        <w:gridCol w:w="40"/>
      </w:tblGrid>
      <w:tr w:rsidR="00F44C7A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F44C7A" w:rsidRDefault="00F44C7A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7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92200" cy="1092200"/>
                  <wp:effectExtent l="0" t="0" r="0" b="0"/>
                  <wp:wrapNone/>
                  <wp:docPr id="62744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449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88095401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95401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10000"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C7A" w:rsidRDefault="00E5085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ЕВРАЗИЙСКИЙ ЭКОНОМИЧЕСКИЙ СОЮЗ</w:t>
            </w: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2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C7A" w:rsidRDefault="00E5085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2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ОБЩЕСТВО С ОГРАНИЧЕННОЙ ОТВЕТСТВЕННОСТЬЮ "КОМПАНИЯ КРОКО", Место нахождения: 129344,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РОССИЯ,  Г.МОСКВА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, МУНИЦИПАЛЬНЫЙ ОКРУГ БАБУШКИНСКИЙ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вн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. тер. г.,   УЛ ИСКРЫ, Д. 31, К. 1 , ЭТАЖ   2   ПОМЕЩ.   I ОФИС 213, ОГРН: 1027739613175, Номер телефона: +7 49523294</w:t>
            </w:r>
            <w:r>
              <w:rPr>
                <w:rFonts w:ascii="Arial" w:eastAsia="Arial" w:hAnsi="Arial" w:cs="Arial"/>
                <w:color w:val="000000"/>
                <w:sz w:val="22"/>
              </w:rPr>
              <w:t>65, Адрес электронной почты: crococomp@gmail.com</w:t>
            </w: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 СЫДЫКОВ РУСТАМ АБДЫБЕКОВИЧ</w:t>
            </w: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356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заявляет, что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Инструмент абразивный, материалы абразивные на тканевой, полимерной и бумажной основе:, круги шлифовальные, в том числе для ручных машин, круги отрезные, круги полировальные, круги шлифовальные лепестковые, ленты шлифовальные бесконечные, диски шлифовальны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е фибровые, губки, матирующие подушки и рулоны, полоски, листы, рулоны,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микроабразивные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цветки, абразивная бумага, в том числе влагостойкая в рулонах и нарезанная по размеру, абразивные круги и полоски, абразивная сетка в рулонах, нетканый абразивный матер</w:t>
            </w:r>
            <w:r>
              <w:rPr>
                <w:rFonts w:ascii="Arial" w:eastAsia="Arial" w:hAnsi="Arial" w:cs="Arial"/>
                <w:color w:val="000000"/>
                <w:sz w:val="22"/>
              </w:rPr>
              <w:t>иал в рулоне, торговой марки «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Smirdex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» , описание продукции: Действие декларации о соответствии распространяется на серийно выпускаемую продукцию, изготовленную с 01.01.2025 года.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Изготовитель: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«SMIRDEX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s.a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.». , Место нахождения: ГРЕЦИЯ, P.O.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Box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109, 6710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0,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Xanthi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, Адрес места осуществления деятельности по изготовлению продукции: ГРЕЦИЯ, P.O.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Box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109, 67100,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Xanthi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, 41.139188, 24.888041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Коды ТН ВЭД ЕАЭС: 6805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Серийный выпуск,</w:t>
            </w: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Соответствует требованиям </w:t>
            </w:r>
            <w:r>
              <w:rPr>
                <w:rFonts w:ascii="Arial" w:eastAsia="Arial" w:hAnsi="Arial" w:cs="Arial"/>
                <w:color w:val="000000"/>
                <w:sz w:val="22"/>
              </w:rPr>
              <w:t>ТР ТС 010/2011 О безопасности машин и оборудования</w:t>
            </w: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PKLET-YR выдан 16.07.2026 испытательной лабораторией "«SMIRDEX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s.a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.». "; WEVGT-WI выдан 16.07.2026 испытательной лабораторией "«SMIRDEX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s.a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.». "; ERGHB-WO выдан 16.07.2026 испытательной лабораторией "«SMIRDEX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s.a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.». "; Схема декларирования: 1д;</w:t>
            </w: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52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Дополнительная информация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Стандарты и иные нормативные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документы:;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Условия и сроки хранения: Условия хранения продукции в соответствии с ГОСТ 15150-69 "Машины, приборы и другие технические изделия. Исполнения для различных климатических районов. Категории, условия эксплуатации, хра</w:t>
            </w:r>
            <w:r>
              <w:rPr>
                <w:rFonts w:ascii="Arial" w:eastAsia="Arial" w:hAnsi="Arial" w:cs="Arial"/>
                <w:color w:val="000000"/>
                <w:sz w:val="22"/>
              </w:rPr>
              <w:t>нения и транспортирования в части воздействия климатических факторов внешней среды". Срок хранения (службы, годности) указан в прилагаемой к продукции товаросопроводительной и/или эксплуатационной документации.</w:t>
            </w: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22.07.2031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включительно</w:t>
            </w: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C7A" w:rsidRDefault="00F44C7A">
            <w:pPr>
              <w:jc w:val="center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C7A" w:rsidRDefault="00E50852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СЫДЫКОВ РУСТАМ АБДЫБЕКОВИЧ</w:t>
            </w: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(подпись)</w:t>
            </w: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(Ф. И. О. заявителя)</w:t>
            </w: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0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7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2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4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56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1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8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2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>Регистрационный номер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C7A" w:rsidRDefault="00E50852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ЕАЭС N RU Д-GR.РА06.В.37409/26</w:t>
            </w: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  <w:tr w:rsidR="00F44C7A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C7A" w:rsidRDefault="00E50852">
            <w:r>
              <w:rPr>
                <w:rFonts w:ascii="Arial" w:eastAsia="Arial" w:hAnsi="Arial" w:cs="Arial"/>
                <w:b/>
                <w:color w:val="000000"/>
                <w:sz w:val="22"/>
              </w:rPr>
              <w:t>Дата регистрации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C7A" w:rsidRDefault="00E50852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24.07.2026</w:t>
            </w:r>
          </w:p>
        </w:tc>
        <w:tc>
          <w:tcPr>
            <w:tcW w:w="400" w:type="dxa"/>
          </w:tcPr>
          <w:p w:rsidR="00F44C7A" w:rsidRDefault="00F44C7A">
            <w:pPr>
              <w:pStyle w:val="EMPTYCELLSTYLE"/>
            </w:pPr>
          </w:p>
        </w:tc>
        <w:tc>
          <w:tcPr>
            <w:tcW w:w="1" w:type="dxa"/>
          </w:tcPr>
          <w:p w:rsidR="00F44C7A" w:rsidRDefault="00F44C7A">
            <w:pPr>
              <w:pStyle w:val="EMPTYCELLSTYLE"/>
            </w:pPr>
          </w:p>
        </w:tc>
      </w:tr>
    </w:tbl>
    <w:p w:rsidR="00000000" w:rsidRDefault="00E50852"/>
    <w:sectPr w:rsidR="00000000">
      <w:pgSz w:w="11900" w:h="16840"/>
      <w:pgMar w:top="200" w:right="380" w:bottom="40" w:left="9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2"/>
  </w:compat>
  <w:rsids>
    <w:rsidRoot w:val="00F44C7A"/>
    <w:rsid w:val="00E50852"/>
    <w:rsid w:val="00F4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EBC72-5366-4971-81CF-0636A41E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 Алексей</dc:creator>
  <cp:lastModifiedBy>Гаврилин Алексей</cp:lastModifiedBy>
  <cp:revision>2</cp:revision>
  <dcterms:created xsi:type="dcterms:W3CDTF">2026-07-28T06:01:00Z</dcterms:created>
  <dcterms:modified xsi:type="dcterms:W3CDTF">2026-07-28T06:01:00Z</dcterms:modified>
</cp:coreProperties>
</file>