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FA1" w:rsidRPr="00256FA1" w:rsidRDefault="00256FA1">
      <w:pPr>
        <w:rPr>
          <w:color w:val="1F497D"/>
        </w:rPr>
      </w:pPr>
      <w:r>
        <w:rPr>
          <w:color w:val="1F497D"/>
        </w:rPr>
        <w:t>ДС по ссылке:</w:t>
      </w:r>
      <w:bookmarkStart w:id="0" w:name="_GoBack"/>
      <w:bookmarkEnd w:id="0"/>
    </w:p>
    <w:p w:rsidR="00FF3861" w:rsidRPr="00256FA1" w:rsidRDefault="00256FA1">
      <w:pPr>
        <w:rPr>
          <w:color w:val="1F497D"/>
        </w:rPr>
      </w:pPr>
      <w:hyperlink r:id="rId5" w:history="1">
        <w:r w:rsidRPr="00256FA1">
          <w:rPr>
            <w:rStyle w:val="a3"/>
            <w:lang w:val="en-US"/>
          </w:rPr>
          <w:t>https</w:t>
        </w:r>
        <w:r w:rsidRPr="00256FA1">
          <w:rPr>
            <w:rStyle w:val="a3"/>
          </w:rPr>
          <w:t>://</w:t>
        </w:r>
        <w:r w:rsidRPr="00256FA1">
          <w:rPr>
            <w:rStyle w:val="a3"/>
            <w:lang w:val="en-US"/>
          </w:rPr>
          <w:t>gauss</w:t>
        </w:r>
        <w:r w:rsidRPr="00256FA1">
          <w:rPr>
            <w:rStyle w:val="a3"/>
          </w:rPr>
          <w:t>.</w:t>
        </w:r>
        <w:proofErr w:type="spellStart"/>
        <w:r w:rsidRPr="00256FA1">
          <w:rPr>
            <w:rStyle w:val="a3"/>
            <w:lang w:val="en-US"/>
          </w:rPr>
          <w:t>ru</w:t>
        </w:r>
        <w:proofErr w:type="spellEnd"/>
        <w:r w:rsidRPr="00256FA1">
          <w:rPr>
            <w:rStyle w:val="a3"/>
          </w:rPr>
          <w:t>/</w:t>
        </w:r>
        <w:r w:rsidRPr="00256FA1">
          <w:rPr>
            <w:rStyle w:val="a3"/>
            <w:lang w:val="en-US"/>
          </w:rPr>
          <w:t>catalog</w:t>
        </w:r>
        <w:r w:rsidRPr="00256FA1">
          <w:rPr>
            <w:rStyle w:val="a3"/>
          </w:rPr>
          <w:t>/</w:t>
        </w:r>
        <w:r w:rsidRPr="00256FA1">
          <w:rPr>
            <w:rStyle w:val="a3"/>
            <w:lang w:val="en-US"/>
          </w:rPr>
          <w:t>product</w:t>
        </w:r>
        <w:r w:rsidRPr="00256FA1">
          <w:rPr>
            <w:rStyle w:val="a3"/>
          </w:rPr>
          <w:t>/</w:t>
        </w:r>
        <w:proofErr w:type="spellStart"/>
        <w:r w:rsidRPr="00256FA1">
          <w:rPr>
            <w:rStyle w:val="a3"/>
            <w:lang w:val="en-US"/>
          </w:rPr>
          <w:t>fonar</w:t>
        </w:r>
        <w:proofErr w:type="spellEnd"/>
        <w:r w:rsidRPr="00256FA1">
          <w:rPr>
            <w:rStyle w:val="a3"/>
          </w:rPr>
          <w:t>-</w:t>
        </w:r>
        <w:proofErr w:type="spellStart"/>
        <w:r w:rsidRPr="00256FA1">
          <w:rPr>
            <w:rStyle w:val="a3"/>
            <w:lang w:val="en-US"/>
          </w:rPr>
          <w:t>ruchnoi</w:t>
        </w:r>
        <w:proofErr w:type="spellEnd"/>
        <w:r w:rsidRPr="00256FA1">
          <w:rPr>
            <w:rStyle w:val="a3"/>
          </w:rPr>
          <w:t>-</w:t>
        </w:r>
        <w:r w:rsidRPr="00256FA1">
          <w:rPr>
            <w:rStyle w:val="a3"/>
            <w:lang w:val="en-US"/>
          </w:rPr>
          <w:t>gauss</w:t>
        </w:r>
        <w:r w:rsidRPr="00256FA1">
          <w:rPr>
            <w:rStyle w:val="a3"/>
          </w:rPr>
          <w:t>-1</w:t>
        </w:r>
        <w:proofErr w:type="spellStart"/>
        <w:r w:rsidRPr="00256FA1">
          <w:rPr>
            <w:rStyle w:val="a3"/>
            <w:lang w:val="en-US"/>
          </w:rPr>
          <w:t>vt</w:t>
        </w:r>
        <w:proofErr w:type="spellEnd"/>
        <w:r w:rsidRPr="00256FA1">
          <w:rPr>
            <w:rStyle w:val="a3"/>
          </w:rPr>
          <w:t>-50</w:t>
        </w:r>
        <w:r w:rsidRPr="00256FA1">
          <w:rPr>
            <w:rStyle w:val="a3"/>
            <w:lang w:val="en-US"/>
          </w:rPr>
          <w:t>lm</w:t>
        </w:r>
        <w:r w:rsidRPr="00256FA1">
          <w:rPr>
            <w:rStyle w:val="a3"/>
          </w:rPr>
          <w:t>-1200</w:t>
        </w:r>
        <w:proofErr w:type="spellStart"/>
        <w:r w:rsidRPr="00256FA1">
          <w:rPr>
            <w:rStyle w:val="a3"/>
            <w:lang w:val="en-US"/>
          </w:rPr>
          <w:t>mach</w:t>
        </w:r>
        <w:proofErr w:type="spellEnd"/>
        <w:r w:rsidRPr="00256FA1">
          <w:rPr>
            <w:rStyle w:val="a3"/>
          </w:rPr>
          <w:t>-425</w:t>
        </w:r>
      </w:hyperlink>
    </w:p>
    <w:p w:rsidR="00256FA1" w:rsidRDefault="00256FA1">
      <w:pPr>
        <w:rPr>
          <w:color w:val="1F497D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34824"/>
            <wp:effectExtent l="0" t="0" r="3175" b="8255"/>
            <wp:docPr id="1" name="Рисунок 1" descr="cid:image001.jpg@01DC9CF5.5D130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1.jpg@01DC9CF5.5D13038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FA1" w:rsidRPr="00256FA1" w:rsidRDefault="00256FA1">
      <w:pPr>
        <w:rPr>
          <w:lang w:val="en-US"/>
        </w:rPr>
      </w:pPr>
    </w:p>
    <w:sectPr w:rsidR="00256FA1" w:rsidRPr="00256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152"/>
    <w:rsid w:val="00256FA1"/>
    <w:rsid w:val="00AD3152"/>
    <w:rsid w:val="00FF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6FA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56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6F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6FA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56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6F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1.jpg@01DC9CF5.5D13038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gauss.ru/catalog/product/fonar-ruchnoi-gauss-1vt-50lm-1200mach-42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Эйсмонт Елизавета Александровна</dc:creator>
  <cp:lastModifiedBy>Эйсмонт Елизавета Александровна</cp:lastModifiedBy>
  <cp:revision>2</cp:revision>
  <dcterms:created xsi:type="dcterms:W3CDTF">2026-02-13T12:02:00Z</dcterms:created>
  <dcterms:modified xsi:type="dcterms:W3CDTF">2026-02-13T12:02:00Z</dcterms:modified>
</cp:coreProperties>
</file>