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09079D" w:rsidP="0009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АС-265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0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Чернитель покрышек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спрей, 50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09079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38325" cy="2757488"/>
                  <wp:effectExtent l="19050" t="0" r="9525" b="0"/>
                  <wp:docPr id="3" name="Рисунок 2" descr="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847" cy="2762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7109A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109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АС-265 Чернитель покрышек, </w:t>
            </w:r>
            <w:r w:rsidR="0009079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</w:t>
            </w:r>
            <w:r w:rsidRPr="007109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5</w:t>
            </w:r>
            <w:r w:rsidR="0009079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  <w:r w:rsidRPr="007109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 мл</w:t>
            </w:r>
            <w:r w:rsidRPr="007109A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09079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9D" w:rsidRPr="00A44F02" w:rsidRDefault="0009079D" w:rsidP="00090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F02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3197C" w:rsidRDefault="0009079D" w:rsidP="00090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D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СО.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 xml:space="preserve"> 01.015.</w:t>
            </w:r>
            <w:r w:rsidRPr="00980D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006065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0D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05.12.2011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09079D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7109AC" w:rsidRPr="007109AC" w:rsidRDefault="0009079D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АС-265</w:t>
      </w:r>
      <w:r w:rsidR="007109AC" w:rsidRPr="00710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9AC" w:rsidRPr="007109AC">
        <w:rPr>
          <w:rFonts w:ascii="Times New Roman" w:hAnsi="Times New Roman" w:cs="Times New Roman"/>
          <w:bCs/>
          <w:sz w:val="28"/>
          <w:szCs w:val="28"/>
        </w:rPr>
        <w:t xml:space="preserve">Чернитель покрышек, </w:t>
      </w:r>
      <w:r>
        <w:rPr>
          <w:rFonts w:ascii="Times New Roman" w:hAnsi="Times New Roman" w:cs="Times New Roman"/>
          <w:bCs/>
          <w:sz w:val="28"/>
          <w:szCs w:val="28"/>
        </w:rPr>
        <w:t>спрей, 50</w:t>
      </w:r>
      <w:r w:rsidR="007109AC" w:rsidRPr="007109AC">
        <w:rPr>
          <w:rFonts w:ascii="Times New Roman" w:hAnsi="Times New Roman" w:cs="Times New Roman"/>
          <w:bCs/>
          <w:sz w:val="28"/>
          <w:szCs w:val="28"/>
        </w:rPr>
        <w:t>0 мл</w:t>
      </w:r>
      <w:r w:rsidR="007109AC" w:rsidRPr="007109A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Pr="0009079D" w:rsidRDefault="007109AC" w:rsidP="0009079D">
      <w:pPr>
        <w:pStyle w:val="ae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Средство </w:t>
      </w:r>
      <w:r w:rsidR="0009079D" w:rsidRPr="0009079D">
        <w:rPr>
          <w:rFonts w:ascii="Times New Roman" w:hAnsi="Times New Roman"/>
          <w:sz w:val="28"/>
          <w:szCs w:val="28"/>
        </w:rPr>
        <w:t>применяется для улучшения внешнего вида шин и дополнительной защиты резины от обесцвечивающего действия дорожных реагентов и ультрафиолета. Придает покрышкам интенсивный влажный блеск «мокрых шин», восстанавливает их первоначальный цвет. Создает на поверхности грязе- и водоотталкивающий слой. Предохраняет поверхностный слой резины от  растрескивания. Не требует растирания. После высыхания не оставляет разводов.</w:t>
      </w:r>
    </w:p>
    <w:p w:rsidR="0009079D" w:rsidRDefault="0009079D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0561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Малоопасная по степени воздействия на организм.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ткани и системы организма при дли-тельном воздействии пропана, бутана, нефраса, изопропанола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Центральная и периферическая нервная, сердечно-сосудистая и дыхательная системы, печень, почки, кожа, глаза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першение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покраснение слизистой оболочки, зуд, коньюктивит.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сухость, зуд, трещины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обитателей; при сбросе на рельеф – загрязнять почву.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A400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2025" cy="1066800"/>
            <wp:effectExtent l="19050" t="0" r="9525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1066800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A811AE" w:rsidRPr="00E24F66" w:rsidRDefault="0009079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3149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P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места утечки. 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пожароопасности</w:t>
            </w:r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нефрас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около 400°С;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1,1-5,4%;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&lt; 0°С,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3.2;</w:t>
            </w:r>
          </w:p>
        </w:tc>
      </w:tr>
      <w:tr w:rsidR="0009079D" w:rsidRPr="003E6A7E" w:rsidTr="003E6A7E">
        <w:trPr>
          <w:gridAfter w:val="1"/>
          <w:wAfter w:w="6202" w:type="dxa"/>
          <w:trHeight w:val="322"/>
        </w:trPr>
        <w:tc>
          <w:tcPr>
            <w:tcW w:w="3369" w:type="dxa"/>
            <w:vMerge/>
          </w:tcPr>
          <w:p w:rsidR="0009079D" w:rsidRPr="003E6A7E" w:rsidRDefault="0009079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79D" w:rsidRPr="003E6A7E" w:rsidTr="003E6A7E">
        <w:trPr>
          <w:gridAfter w:val="1"/>
          <w:wAfter w:w="6202" w:type="dxa"/>
          <w:trHeight w:val="322"/>
        </w:trPr>
        <w:tc>
          <w:tcPr>
            <w:tcW w:w="3369" w:type="dxa"/>
            <w:vMerge/>
          </w:tcPr>
          <w:p w:rsidR="0009079D" w:rsidRPr="003E6A7E" w:rsidRDefault="0009079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A7E" w:rsidRPr="003E6A7E" w:rsidTr="003E6A7E">
        <w:tc>
          <w:tcPr>
            <w:tcW w:w="3369" w:type="dxa"/>
          </w:tcPr>
          <w:p w:rsidR="003E6A7E" w:rsidRPr="0009079D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термодеструкции:</w:t>
            </w: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09079D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Симптомы отравления:  головная боль, расширение сосудов кожи, ослабление зрения, головокружение, тошнота, рвота, потеря сознания.</w:t>
            </w:r>
          </w:p>
          <w:p w:rsidR="003E6A7E" w:rsidRPr="0009079D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09079D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09079D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09079D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09079D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09079D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09079D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09079D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79D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в комплекте с самоспасателем СПИ-20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9C06F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907121" w:rsidRDefault="009071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6A1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6A1FF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Средство</w:t>
      </w:r>
      <w:r w:rsidR="00336097">
        <w:rPr>
          <w:rFonts w:ascii="Times New Roman" w:hAnsi="Times New Roman" w:cs="Times New Roman"/>
          <w:sz w:val="28"/>
          <w:szCs w:val="28"/>
        </w:rPr>
        <w:t xml:space="preserve"> не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36097">
        <w:rPr>
          <w:rFonts w:ascii="Times New Roman" w:hAnsi="Times New Roman" w:cs="Times New Roman"/>
          <w:sz w:val="28"/>
          <w:szCs w:val="28"/>
        </w:rPr>
        <w:t xml:space="preserve"> подвергаться воздействию прямых солнечных лучей или воздействию температуры, превышающей + 50 </w:t>
      </w:r>
      <w:r w:rsidR="0033609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36097">
        <w:rPr>
          <w:rFonts w:ascii="Times New Roman" w:hAnsi="Times New Roman" w:cs="Times New Roman"/>
          <w:sz w:val="28"/>
          <w:szCs w:val="28"/>
        </w:rPr>
        <w:t>С.</w:t>
      </w:r>
      <w:r w:rsidR="0033609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3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 Б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6A1FF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720-740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Пары нефраса,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33268C">
        <w:rPr>
          <w:rFonts w:ascii="Times New Roman" w:hAnsi="Times New Roman" w:cs="Times New Roman"/>
          <w:sz w:val="28"/>
          <w:szCs w:val="28"/>
        </w:rPr>
        <w:t>полиоргансилоксаны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>Гигиенические нормативы по нефрасу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3268C">
        <w:rPr>
          <w:rFonts w:ascii="Times New Roman" w:hAnsi="Times New Roman" w:cs="Times New Roman"/>
          <w:sz w:val="28"/>
          <w:szCs w:val="28"/>
        </w:rPr>
        <w:t>ОБУВатм.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воздушно-миграц ПДКрыб.хоз.=0,05мл/л,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термо-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E1086F" w:rsidRDefault="006377B1" w:rsidP="006A1F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АС-</w:t>
            </w:r>
            <w:r w:rsidR="006A1F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265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301CD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Чернитель покрышек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, </w:t>
            </w:r>
            <w:r w:rsidR="006A1F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спрей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, </w:t>
            </w:r>
            <w:r w:rsidR="006A1F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500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A1FF2" w:rsidTr="006377B1">
        <w:tc>
          <w:tcPr>
            <w:tcW w:w="3794" w:type="dxa"/>
          </w:tcPr>
          <w:p w:rsidR="006A1FF2" w:rsidRPr="006377B1" w:rsidRDefault="006A1FF2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не классифицируется!</w:t>
            </w:r>
          </w:p>
        </w:tc>
      </w:tr>
      <w:tr w:rsidR="006A1FF2" w:rsidTr="006377B1">
        <w:tc>
          <w:tcPr>
            <w:tcW w:w="3794" w:type="dxa"/>
          </w:tcPr>
          <w:p w:rsidR="006A1FF2" w:rsidRPr="006377B1" w:rsidRDefault="006A1FF2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A1FF2" w:rsidRPr="006377B1" w:rsidRDefault="006A1FF2" w:rsidP="00434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A1FF2" w:rsidRDefault="006A1FF2" w:rsidP="006A1FF2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2384-003-13313172-2011 «Автокосметика»</w:t>
      </w:r>
    </w:p>
    <w:p w:rsidR="006A1FF2" w:rsidRPr="00A44F02" w:rsidRDefault="006A1FF2" w:rsidP="006A1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A1FF2" w:rsidRDefault="006A1FF2" w:rsidP="006A1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СО.</w:t>
      </w:r>
      <w:r w:rsidRPr="00980D01">
        <w:rPr>
          <w:rFonts w:ascii="Times New Roman" w:hAnsi="Times New Roman" w:cs="Times New Roman"/>
          <w:sz w:val="28"/>
          <w:szCs w:val="28"/>
        </w:rPr>
        <w:t xml:space="preserve"> 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006065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05.12.2011</w:t>
      </w:r>
    </w:p>
    <w:p w:rsidR="006A1FF2" w:rsidRDefault="006A1FF2" w:rsidP="006A1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p w:rsidR="006A1FF2" w:rsidRPr="007109AC" w:rsidRDefault="006A1FF2" w:rsidP="006A1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6A1FF2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FF2">
              <w:rPr>
                <w:rFonts w:ascii="Times New Roman" w:hAnsi="Times New Roman"/>
                <w:sz w:val="28"/>
                <w:szCs w:val="28"/>
              </w:rPr>
              <w:t xml:space="preserve">Чернитель покрышек  </w:t>
            </w:r>
            <w:r w:rsidRPr="006A1FF2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6A1FF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6A1FF2">
              <w:rPr>
                <w:rFonts w:ascii="Times New Roman" w:hAnsi="Times New Roman"/>
                <w:sz w:val="28"/>
                <w:szCs w:val="28"/>
              </w:rPr>
              <w:t>применяется для улучшения внешнего вида шин и дополнительной защиты резины от обесцвечивающего действия дорожных реагентов и ультрафиолета. Придает покрышкам интенсивный влажный блеск «мокрых шин», восстанавливает их первоначальный цвет. Создает на поверхности грязе- и водоотталкивающий слой. Предохраняет поверхностный слой резины от  растрескивания. Не требует растирания. После высыхания не оставляет разводов.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FD077C" w:rsidRDefault="00FD077C" w:rsidP="009C06FE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D077C">
              <w:rPr>
                <w:bCs w:val="0"/>
                <w:sz w:val="28"/>
                <w:szCs w:val="28"/>
              </w:rPr>
              <w:t>Внимание!</w:t>
            </w:r>
            <w:r w:rsidRPr="00FD077C">
              <w:rPr>
                <w:b w:val="0"/>
                <w:bCs w:val="0"/>
                <w:sz w:val="28"/>
                <w:szCs w:val="28"/>
              </w:rPr>
              <w:t xml:space="preserve"> Избегать попадания на кожу и в глаза. При  попадании  –  тщательно промыть  чистой водой. В случае появления симптомов раздражения немедленно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 Не курить во </w:t>
            </w:r>
            <w:r w:rsidRPr="00FD077C">
              <w:rPr>
                <w:b w:val="0"/>
                <w:bCs w:val="0"/>
                <w:sz w:val="28"/>
                <w:szCs w:val="28"/>
              </w:rPr>
              <w:lastRenderedPageBreak/>
              <w:t>время использования! Запрещается наносить на раскаленные предметы и детали тормозной системы! Огнеопасно!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E1086F" w:rsidRPr="006A1FF2" w:rsidRDefault="006A1FF2" w:rsidP="00E1086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6A1FF2">
              <w:rPr>
                <w:rFonts w:ascii="Times New Roman" w:hAnsi="Times New Roman"/>
                <w:sz w:val="28"/>
                <w:szCs w:val="28"/>
              </w:rPr>
              <w:t>аносить средство на хорошо вымытые покрышки. Допускается наносить на влажную поверхность. Повернуть распылитель в положение “S</w:t>
            </w:r>
            <w:r w:rsidRPr="006A1FF2">
              <w:rPr>
                <w:rFonts w:ascii="Times New Roman" w:hAnsi="Times New Roman"/>
                <w:sz w:val="28"/>
                <w:szCs w:val="28"/>
                <w:lang w:val="en-US"/>
              </w:rPr>
              <w:t>PRAY</w:t>
            </w:r>
            <w:r w:rsidRPr="006A1FF2">
              <w:rPr>
                <w:rFonts w:ascii="Times New Roman" w:hAnsi="Times New Roman"/>
                <w:sz w:val="28"/>
                <w:szCs w:val="28"/>
              </w:rPr>
              <w:t>” и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6A1FF2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6A1FF2">
              <w:rPr>
                <w:rFonts w:ascii="Times New Roman" w:hAnsi="Times New Roman"/>
                <w:sz w:val="28"/>
                <w:szCs w:val="28"/>
              </w:rPr>
              <w:t>. на обрабатываемую поверхность, избегая попадания на протектор. В случае попадания на колесные диски удалить средство мягкой ветошью. После обработки повернуть распылитель в положение “</w:t>
            </w:r>
            <w:r w:rsidRPr="006A1FF2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6A1FF2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9C06FE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16E" w:rsidRDefault="0073616E" w:rsidP="00D82147">
      <w:pPr>
        <w:spacing w:after="0" w:line="240" w:lineRule="auto"/>
      </w:pPr>
      <w:r>
        <w:separator/>
      </w:r>
    </w:p>
  </w:endnote>
  <w:endnote w:type="continuationSeparator" w:id="0">
    <w:p w:rsidR="0073616E" w:rsidRDefault="0073616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907121" w:rsidRDefault="00A0561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7121" w:rsidRDefault="009071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16E" w:rsidRDefault="0073616E" w:rsidP="00D82147">
      <w:pPr>
        <w:spacing w:after="0" w:line="240" w:lineRule="auto"/>
      </w:pPr>
      <w:r>
        <w:separator/>
      </w:r>
    </w:p>
  </w:footnote>
  <w:footnote w:type="continuationSeparator" w:id="0">
    <w:p w:rsidR="0073616E" w:rsidRDefault="0073616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2512A"/>
    <w:rsid w:val="00071FDE"/>
    <w:rsid w:val="0009079D"/>
    <w:rsid w:val="00096BDC"/>
    <w:rsid w:val="00117AD0"/>
    <w:rsid w:val="001552E1"/>
    <w:rsid w:val="00192E7D"/>
    <w:rsid w:val="00192E94"/>
    <w:rsid w:val="001D7FCC"/>
    <w:rsid w:val="00243A36"/>
    <w:rsid w:val="00277BCB"/>
    <w:rsid w:val="002A0E25"/>
    <w:rsid w:val="002A40AE"/>
    <w:rsid w:val="00301CD1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14563"/>
    <w:rsid w:val="004332CE"/>
    <w:rsid w:val="00445081"/>
    <w:rsid w:val="004854CB"/>
    <w:rsid w:val="004A33F8"/>
    <w:rsid w:val="004B38A6"/>
    <w:rsid w:val="004D732E"/>
    <w:rsid w:val="00501521"/>
    <w:rsid w:val="00521982"/>
    <w:rsid w:val="00531538"/>
    <w:rsid w:val="00556427"/>
    <w:rsid w:val="00575A91"/>
    <w:rsid w:val="005E4039"/>
    <w:rsid w:val="005E747C"/>
    <w:rsid w:val="00600DFA"/>
    <w:rsid w:val="006377B1"/>
    <w:rsid w:val="006812F7"/>
    <w:rsid w:val="006A1FF2"/>
    <w:rsid w:val="006C145C"/>
    <w:rsid w:val="006D1E41"/>
    <w:rsid w:val="006E5777"/>
    <w:rsid w:val="006F18B2"/>
    <w:rsid w:val="006F7D32"/>
    <w:rsid w:val="007109AC"/>
    <w:rsid w:val="007348C4"/>
    <w:rsid w:val="0073616E"/>
    <w:rsid w:val="007C23E2"/>
    <w:rsid w:val="007F34E5"/>
    <w:rsid w:val="00823949"/>
    <w:rsid w:val="008B61BF"/>
    <w:rsid w:val="008D508A"/>
    <w:rsid w:val="008F07E4"/>
    <w:rsid w:val="00907121"/>
    <w:rsid w:val="009317ED"/>
    <w:rsid w:val="009426AC"/>
    <w:rsid w:val="00952013"/>
    <w:rsid w:val="00980D01"/>
    <w:rsid w:val="00997019"/>
    <w:rsid w:val="009A5C37"/>
    <w:rsid w:val="009A7ACE"/>
    <w:rsid w:val="009C06FE"/>
    <w:rsid w:val="00A05610"/>
    <w:rsid w:val="00A20025"/>
    <w:rsid w:val="00A23B85"/>
    <w:rsid w:val="00A250D7"/>
    <w:rsid w:val="00A44F02"/>
    <w:rsid w:val="00A51024"/>
    <w:rsid w:val="00A70BE6"/>
    <w:rsid w:val="00A77BDD"/>
    <w:rsid w:val="00A811AE"/>
    <w:rsid w:val="00AA4004"/>
    <w:rsid w:val="00AA6022"/>
    <w:rsid w:val="00AB3163"/>
    <w:rsid w:val="00AE7508"/>
    <w:rsid w:val="00B54114"/>
    <w:rsid w:val="00B74B96"/>
    <w:rsid w:val="00B86934"/>
    <w:rsid w:val="00BA6940"/>
    <w:rsid w:val="00BD465A"/>
    <w:rsid w:val="00BE46A3"/>
    <w:rsid w:val="00C12607"/>
    <w:rsid w:val="00C3197C"/>
    <w:rsid w:val="00C91186"/>
    <w:rsid w:val="00CD4361"/>
    <w:rsid w:val="00D13811"/>
    <w:rsid w:val="00D21C67"/>
    <w:rsid w:val="00D82147"/>
    <w:rsid w:val="00D87A7F"/>
    <w:rsid w:val="00DA5F45"/>
    <w:rsid w:val="00DB2745"/>
    <w:rsid w:val="00E1086F"/>
    <w:rsid w:val="00E24F66"/>
    <w:rsid w:val="00E45858"/>
    <w:rsid w:val="00E77FC9"/>
    <w:rsid w:val="00EA5A2D"/>
    <w:rsid w:val="00F31637"/>
    <w:rsid w:val="00F57C21"/>
    <w:rsid w:val="00F83DF3"/>
    <w:rsid w:val="00F91C33"/>
    <w:rsid w:val="00FC389C"/>
    <w:rsid w:val="00F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9E921-6EB0-427D-A2ED-65190FCC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2015-01-21T12:46:00Z</cp:lastPrinted>
  <dcterms:created xsi:type="dcterms:W3CDTF">2025-11-17T13:35:00Z</dcterms:created>
  <dcterms:modified xsi:type="dcterms:W3CDTF">2025-11-17T13:35:00Z</dcterms:modified>
</cp:coreProperties>
</file>