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6061"/>
      </w:tblGrid>
      <w:tr w:rsidR="001552E1" w:rsidTr="001552E1">
        <w:tc>
          <w:tcPr>
            <w:tcW w:w="3510" w:type="dxa"/>
            <w:vMerge w:val="restart"/>
            <w:vAlign w:val="center"/>
          </w:tcPr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Соответствует Правилам ЕЭС №1907/2006 (REACH), Прил.II (453/2010) – Европа и Межгосударственному стандарту ГОСТ 30333-2007 от 1 января 2009 года – Европа</w:t>
            </w:r>
          </w:p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52E1" w:rsidTr="001552E1">
        <w:tc>
          <w:tcPr>
            <w:tcW w:w="3510" w:type="dxa"/>
            <w:vMerge/>
          </w:tcPr>
          <w:p w:rsidR="001552E1" w:rsidRDefault="001552E1" w:rsidP="003972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1552E1" w:rsidRPr="001552E1" w:rsidRDefault="00DB48F0" w:rsidP="00E441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</w:t>
            </w:r>
            <w:r w:rsidR="00E441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880</w:t>
            </w:r>
            <w:r w:rsidR="00C60C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E441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885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441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Нейтрализатор запахов</w:t>
            </w:r>
            <w:r w:rsidR="00C60C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97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F5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спрей, </w:t>
            </w:r>
            <w:r w:rsidR="00E441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</w:t>
            </w:r>
            <w:r w:rsidR="00C60C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CF6A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97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0F2D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C3197C" w:rsidTr="00C3197C">
        <w:trPr>
          <w:trHeight w:val="4272"/>
        </w:trPr>
        <w:tc>
          <w:tcPr>
            <w:tcW w:w="3510" w:type="dxa"/>
            <w:vAlign w:val="center"/>
          </w:tcPr>
          <w:p w:rsidR="00C3197C" w:rsidRDefault="00E7334F" w:rsidP="00E7334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066800" cy="2762250"/>
                  <wp:effectExtent l="19050" t="0" r="0" b="0"/>
                  <wp:docPr id="1" name="Рисунок 0" descr="АС-8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-885.jpg"/>
                          <pic:cNvPicPr/>
                        </pic:nvPicPr>
                        <pic:blipFill>
                          <a:blip r:embed="rId10" cstate="print"/>
                          <a:srcRect l="20880" r="24733" b="6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2762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4414E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drawing>
                <wp:inline distT="0" distB="0" distL="0" distR="0">
                  <wp:extent cx="552879" cy="1790700"/>
                  <wp:effectExtent l="19050" t="0" r="0" b="0"/>
                  <wp:docPr id="2" name="Рисунок 1" descr="АС-8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-880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879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C60C72" w:rsidRPr="00E4414E" w:rsidRDefault="00E4414E" w:rsidP="00C3197C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E4414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АС-880, 885 Нейтрализатор запахов, спрей, 125, 500 мл</w:t>
            </w:r>
            <w:r w:rsidRPr="00E4414E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E4414E" w:rsidRDefault="00E4414E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197C" w:rsidRDefault="00DB48F0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9720A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-13313172-2011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«Автокосметика»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A44" w:rsidRPr="006812F7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F6A44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.67.СО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0F2D3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.00606</w:t>
            </w:r>
            <w:r w:rsidR="00230B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.12.11 от 05.12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CF6A44" w:rsidRDefault="00CF6A44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9720A6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Pr="007109AC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Отказное письмо</w:t>
            </w:r>
          </w:p>
          <w:p w:rsidR="00C3197C" w:rsidRDefault="00C3197C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3197C" w:rsidRPr="00952013" w:rsidRDefault="00C3197C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E4414E" w:rsidRDefault="00E4414E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E4414E">
        <w:rPr>
          <w:rFonts w:ascii="Times New Roman" w:hAnsi="Times New Roman" w:cs="Times New Roman"/>
          <w:b/>
          <w:bCs/>
          <w:sz w:val="28"/>
          <w:szCs w:val="28"/>
        </w:rPr>
        <w:t>АС-880, 885</w:t>
      </w:r>
      <w:r w:rsidRPr="00E4414E">
        <w:rPr>
          <w:rFonts w:ascii="Times New Roman" w:hAnsi="Times New Roman" w:cs="Times New Roman"/>
          <w:bCs/>
          <w:sz w:val="28"/>
          <w:szCs w:val="28"/>
        </w:rPr>
        <w:t xml:space="preserve"> Нейтрализатор запахов, спрей, 125, 500 мл</w:t>
      </w:r>
    </w:p>
    <w:p w:rsidR="00501521" w:rsidRDefault="00546BD0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E4414E" w:rsidRPr="00E4414E" w:rsidRDefault="00E4414E" w:rsidP="00E4414E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4414E">
        <w:rPr>
          <w:rFonts w:ascii="Times New Roman" w:hAnsi="Times New Roman"/>
          <w:sz w:val="28"/>
          <w:szCs w:val="28"/>
        </w:rPr>
        <w:t xml:space="preserve">Нейтрализатор запахов </w:t>
      </w:r>
      <w:r w:rsidRPr="00E4414E">
        <w:rPr>
          <w:rFonts w:ascii="Times New Roman" w:hAnsi="Times New Roman"/>
          <w:sz w:val="28"/>
          <w:szCs w:val="28"/>
          <w:lang w:val="en-US"/>
        </w:rPr>
        <w:t>ASTROhim</w:t>
      </w:r>
      <w:r w:rsidRPr="00E4414E">
        <w:rPr>
          <w:rFonts w:ascii="Times New Roman" w:hAnsi="Times New Roman"/>
          <w:sz w:val="28"/>
          <w:szCs w:val="28"/>
          <w:vertAlign w:val="superscript"/>
        </w:rPr>
        <w:t xml:space="preserve">® </w:t>
      </w:r>
      <w:r w:rsidRPr="00E4414E">
        <w:rPr>
          <w:rFonts w:ascii="Times New Roman" w:hAnsi="Times New Roman"/>
          <w:sz w:val="28"/>
          <w:szCs w:val="28"/>
        </w:rPr>
        <w:t>на молекулярном уровне удаляет самые стойкие и неприятные запахи, такие как: запах табачного дыма, гари, кухни, животных, канализации, плесени, нефтепродуктов и т.п. Не оставляет следов на любых типах поверхностей.</w:t>
      </w:r>
    </w:p>
    <w:p w:rsidR="000755E3" w:rsidRPr="00E4414E" w:rsidRDefault="000755E3" w:rsidP="00E4414E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B74B96" w:rsidRPr="00B74B96" w:rsidRDefault="006C145C" w:rsidP="00776F04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Юр.и факт.адрес:    107241, г.Москва,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lastRenderedPageBreak/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8F7208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600DFA" w:rsidRPr="00BD465A" w:rsidRDefault="00600DFA" w:rsidP="00312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НЕ опасен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 </w:t>
            </w:r>
            <w:r w:rsidR="00405B69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вызывает раздражение верхних дыхательных путей, слизистых оболочек глаз, кожных покровов.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05B6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ри попадании на кожу и в глаза, при попадании внутрь организма перорально (при случайном проглатывании)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 xml:space="preserve">Лёгкие,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кожа, глаза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600DFA" w:rsidRPr="00BD465A" w:rsidRDefault="00405B69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F57E34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Данный путь поступления продукта маловероятен; с учетом компонентного состава возможны: тошнота, рвота, боли в животе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сонливость и головокружение.</w:t>
            </w:r>
          </w:p>
          <w:p w:rsidR="00F57E34" w:rsidRPr="00BD465A" w:rsidRDefault="00F57E34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большом количестве может вызвать бронхопневманию и лёгочный отёк.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Раздражающее действие, резь, слезотечение, покра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снение слизистой оболочки, зуд.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длительном воздействии возможны сухость, зуд, трещины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последующий дерматит.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попадании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 xml:space="preserve">больших количеств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 водоемы 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 w:rsidR="00BD465A"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мещении 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уничтожении отходов; в результате аварий и ЧС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BD465A" w:rsidP="00BD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00DFA" w:rsidRDefault="00600DFA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65A" w:rsidRPr="00600DFA" w:rsidRDefault="00BD465A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Общее: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</w:t>
      </w:r>
      <w:r w:rsidR="00405B69">
        <w:rPr>
          <w:rFonts w:ascii="Times New Roman" w:hAnsi="Times New Roman" w:cs="Times New Roman"/>
          <w:sz w:val="28"/>
          <w:szCs w:val="28"/>
        </w:rPr>
        <w:t>НЕ</w:t>
      </w:r>
      <w:r w:rsidR="00F57E34">
        <w:rPr>
          <w:rFonts w:ascii="Times New Roman" w:hAnsi="Times New Roman" w:cs="Times New Roman"/>
          <w:sz w:val="28"/>
          <w:szCs w:val="28"/>
        </w:rPr>
        <w:t xml:space="preserve"> воспламеним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использовании </w:t>
      </w:r>
      <w:r w:rsidR="00405B69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возможно выделение взрывоопасных паров/паровоздушных смесей.</w:t>
      </w:r>
    </w:p>
    <w:p w:rsidR="00B74B96" w:rsidRDefault="00405B6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о</w:t>
      </w:r>
      <w:r w:rsidR="00B74B96">
        <w:rPr>
          <w:rFonts w:ascii="Times New Roman" w:hAnsi="Times New Roman" w:cs="Times New Roman"/>
          <w:sz w:val="28"/>
          <w:szCs w:val="28"/>
        </w:rPr>
        <w:t>пасност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74B96">
        <w:rPr>
          <w:rFonts w:ascii="Times New Roman" w:hAnsi="Times New Roman" w:cs="Times New Roman"/>
          <w:sz w:val="28"/>
          <w:szCs w:val="28"/>
        </w:rPr>
        <w:t xml:space="preserve"> вспыхивания/ взрыва при нагревании.</w:t>
      </w:r>
    </w:p>
    <w:p w:rsidR="00F57E34" w:rsidRDefault="00F57E34" w:rsidP="00F57E34">
      <w:pPr>
        <w:jc w:val="both"/>
        <w:rPr>
          <w:rFonts w:ascii="Times New Roman" w:hAnsi="Times New Roman" w:cs="Times New Roman"/>
          <w:sz w:val="28"/>
          <w:szCs w:val="28"/>
        </w:rPr>
      </w:pPr>
      <w:r w:rsidRPr="00F57E34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5B69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накаплива</w:t>
      </w:r>
      <w:r w:rsidR="00405B69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статический </w:t>
      </w:r>
      <w:r w:rsidRPr="00F57E34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Токсичен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A51024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145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76D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38250" cy="1152851"/>
            <wp:effectExtent l="19050" t="0" r="0" b="0"/>
            <wp:docPr id="7" name="Рисунок 6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065" cy="115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89"/>
        <w:gridCol w:w="6982"/>
      </w:tblGrid>
      <w:tr w:rsidR="009A5C37" w:rsidTr="00907121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Предупредительная маркировка (символы 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опасности и фразы риска)</w:t>
            </w:r>
          </w:p>
        </w:tc>
        <w:tc>
          <w:tcPr>
            <w:tcW w:w="6982" w:type="dxa"/>
          </w:tcPr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Может применяться следующая маркировка: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Факторы безопасности: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большим количеством воды и обязательно обратитесь за врачебной помощью)</w:t>
            </w:r>
          </w:p>
          <w:p w:rsidR="00312E78" w:rsidRDefault="009A5C37" w:rsidP="00312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S28 (После попадания на кожу немедленно промойте большим количеством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воды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9A5C37" w:rsidRPr="006377B1" w:rsidRDefault="009A5C37" w:rsidP="00312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2303"/>
        <w:gridCol w:w="1525"/>
        <w:gridCol w:w="1525"/>
      </w:tblGrid>
      <w:tr w:rsidR="00A811AE" w:rsidTr="00907121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ПДК р.з.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776F04" w:rsidRDefault="00F0799B" w:rsidP="00F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ПАВ</w:t>
            </w:r>
          </w:p>
        </w:tc>
        <w:tc>
          <w:tcPr>
            <w:tcW w:w="2303" w:type="dxa"/>
            <w:vAlign w:val="center"/>
          </w:tcPr>
          <w:p w:rsidR="00F0799B" w:rsidRPr="000755E3" w:rsidRDefault="000755E3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525" w:type="dxa"/>
            <w:vAlign w:val="center"/>
          </w:tcPr>
          <w:p w:rsidR="00F0799B" w:rsidRPr="00776F04" w:rsidRDefault="000755E3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300/100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3149AE" w:rsidRDefault="00F0799B" w:rsidP="00F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303" w:type="dxa"/>
            <w:vAlign w:val="center"/>
          </w:tcPr>
          <w:p w:rsidR="00F0799B" w:rsidRPr="003149AE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F0799B" w:rsidRPr="00A811AE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F83DF3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C12607" w:rsidRDefault="00405B6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 Наиболее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F044C5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Частый или длительный контакт может обезжирить и высушить кожу, с последующим раздражением и дерматитом.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9A0924" w:rsidP="009A0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Небольшое количество жидкости, попавшей в дыхательные пути при проглатывании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может вызвать бронхопневмонию или легочный отек.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>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3E6A7E" w:rsidRPr="003E6A7E" w:rsidTr="003E6A7E">
        <w:tc>
          <w:tcPr>
            <w:tcW w:w="3369" w:type="dxa"/>
          </w:tcPr>
          <w:p w:rsidR="003E6A7E" w:rsidRPr="003E6A7E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пожаровзрывоопасности: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202" w:type="dxa"/>
          </w:tcPr>
          <w:p w:rsidR="003E6A7E" w:rsidRDefault="003E6A7E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Не воспламенима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НЕ в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оспламеняется от искр и пламени. Пары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образуют с воздухом взрывоопасные смеси, которые могут распространяться далеко от места утечки. </w:t>
            </w:r>
          </w:p>
          <w:p w:rsidR="00F6355F" w:rsidRPr="00F6355F" w:rsidRDefault="00F6355F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Продукт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Не накапливает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статический </w:t>
            </w:r>
          </w:p>
          <w:p w:rsidR="00F6355F" w:rsidRPr="003E6A7E" w:rsidRDefault="00F6355F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заряд, который приводит к огнеопасному электрическому разряду.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Песок, асбестовая кошма, углекислотные огнетушители, воздушно-механическая пена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Компактные струи воды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(СИЗ пожарных и персонала):</w:t>
            </w:r>
          </w:p>
        </w:tc>
        <w:tc>
          <w:tcPr>
            <w:tcW w:w="6202" w:type="dxa"/>
          </w:tcPr>
          <w:p w:rsidR="003E6A7E" w:rsidRPr="0018190A" w:rsidRDefault="003E6A7E" w:rsidP="0018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Огнезащитный костюм </w:t>
            </w:r>
          </w:p>
        </w:tc>
      </w:tr>
    </w:tbl>
    <w:p w:rsidR="003E6A7E" w:rsidRDefault="003E6A7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192E94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E7334F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</w:t>
      </w:r>
      <w:r w:rsidR="0018190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ся для тушения </w:t>
      </w:r>
      <w:r w:rsidR="0018190A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долж</w:t>
      </w:r>
      <w:r w:rsidR="0018190A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 быть собран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</w:t>
      </w:r>
      <w:r w:rsidR="0018190A">
        <w:rPr>
          <w:rFonts w:ascii="Times New Roman" w:hAnsi="Times New Roman" w:cs="Times New Roman"/>
          <w:sz w:val="28"/>
          <w:szCs w:val="28"/>
        </w:rPr>
        <w:t>го</w:t>
      </w:r>
      <w:r w:rsidR="003E15A1">
        <w:rPr>
          <w:rFonts w:ascii="Times New Roman" w:hAnsi="Times New Roman" w:cs="Times New Roman"/>
          <w:sz w:val="28"/>
          <w:szCs w:val="28"/>
        </w:rPr>
        <w:t xml:space="preserve">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F044C5" w:rsidRDefault="00F044C5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02512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 xml:space="preserve">ытереть насухо ветошью или другим инертным абсорбирующим материалом и 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>, ёмкости для хранения, тару.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>товаров бытовой химии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или в ящиках из гофрированного картона. Ящики должны быть защищены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 атмосферных осадков.</w:t>
            </w:r>
          </w:p>
          <w:p w:rsidR="00823949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D834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8. Средства контроля за опасным воздействием и средства индивидуальной защиты.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ПДК р.з.)=300/100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</w:p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91C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Периодически проводить контроль за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Pr="00F91C33" w:rsidRDefault="00F044C5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91C3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Защита глаз</w:t>
            </w:r>
          </w:p>
        </w:tc>
        <w:tc>
          <w:tcPr>
            <w:tcW w:w="5635" w:type="dxa"/>
          </w:tcPr>
          <w:p w:rsidR="00AB316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Перчатки маслобензостойкие НоНм, защитные дерматологические средства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Одежда специальная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защитная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78"/>
        <w:gridCol w:w="3793"/>
      </w:tblGrid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84269A" w:rsidP="00EA626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Жидкость</w:t>
            </w:r>
            <w:r w:rsidR="00F044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776F04" w:rsidRDefault="00246D10" w:rsidP="00246D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Бесцветный или п</w:t>
            </w:r>
            <w:r w:rsidR="00EA6263">
              <w:rPr>
                <w:rFonts w:ascii="Times New Roman" w:hAnsi="Times New Roman" w:cs="Times New Roman"/>
                <w:b/>
                <w:sz w:val="28"/>
                <w:szCs w:val="28"/>
              </w:rPr>
              <w:t>розрачно-светло-жёлтый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E4414E" w:rsidP="00D834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Характерный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Pr="00776F04" w:rsidRDefault="00776F04" w:rsidP="00776F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853969" w:rsidTr="00776F04">
        <w:tc>
          <w:tcPr>
            <w:tcW w:w="5778" w:type="dxa"/>
          </w:tcPr>
          <w:p w:rsidR="00853969" w:rsidRDefault="0085396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рН, ед</w:t>
            </w:r>
          </w:p>
        </w:tc>
        <w:tc>
          <w:tcPr>
            <w:tcW w:w="3793" w:type="dxa"/>
          </w:tcPr>
          <w:p w:rsidR="00853969" w:rsidRDefault="00E4414E" w:rsidP="00EA626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7,0-8,7</w:t>
            </w:r>
          </w:p>
        </w:tc>
      </w:tr>
      <w:tr w:rsidR="00853969" w:rsidTr="00776F04">
        <w:tc>
          <w:tcPr>
            <w:tcW w:w="5778" w:type="dxa"/>
          </w:tcPr>
          <w:p w:rsidR="00853969" w:rsidRPr="00853969" w:rsidRDefault="0085396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Плотность,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853969" w:rsidRDefault="00E4414E" w:rsidP="00EA626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1000-1010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</w:t>
      </w:r>
      <w:r w:rsidR="00311A8B">
        <w:rPr>
          <w:rFonts w:ascii="Times New Roman" w:hAnsi="Times New Roman" w:cs="Times New Roman"/>
          <w:sz w:val="28"/>
          <w:szCs w:val="28"/>
        </w:rPr>
        <w:t>ении рекомендаций по применению.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брызг в глаза может вызвать раздражение и причинить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lastRenderedPageBreak/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E69C9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</w:t>
      </w:r>
      <w:r w:rsidR="00FE69C9">
        <w:rPr>
          <w:rFonts w:ascii="Times New Roman" w:hAnsi="Times New Roman" w:cs="Times New Roman"/>
          <w:sz w:val="28"/>
          <w:szCs w:val="28"/>
        </w:rPr>
        <w:t xml:space="preserve"> </w:t>
      </w:r>
      <w:r w:rsidRPr="0033268C">
        <w:rPr>
          <w:rFonts w:ascii="Times New Roman" w:hAnsi="Times New Roman" w:cs="Times New Roman"/>
          <w:sz w:val="28"/>
          <w:szCs w:val="28"/>
        </w:rPr>
        <w:t>изменение органолептических свойств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F56102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При переливании из тары в тару избегать разбрызгивания, разлива, термо- и сильных механических ударов, контакта с огнем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268C" w:rsidRPr="0033268C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6377B1" w:rsidTr="00907121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776F04" w:rsidRDefault="00230B81" w:rsidP="00FE69C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АС-880, 885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Нейтрализатор запахов, спрей, 125, 500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  <w:r w:rsidR="006377B1"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 !»,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может использоваться аварийная карточка </w:t>
            </w:r>
            <w:r w:rsidR="009143AC">
              <w:rPr>
                <w:rFonts w:ascii="Times New Roman" w:hAnsi="Times New Roman" w:cs="Times New Roman"/>
                <w:sz w:val="28"/>
                <w:szCs w:val="28"/>
              </w:rPr>
              <w:t>предприятия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FE69C9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143AC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5C37" w:rsidRPr="006377B1" w:rsidRDefault="009A5C37" w:rsidP="00FE69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S28 (После попадания на кожу немедленно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 xml:space="preserve"> промойте большим количеством воды.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bCs/>
          <w:i/>
          <w:sz w:val="28"/>
          <w:szCs w:val="28"/>
        </w:rPr>
        <w:t>ТУ 2384-003-13313172-2011</w:t>
      </w:r>
    </w:p>
    <w:p w:rsidR="00776F04" w:rsidRDefault="00776F04" w:rsidP="00776F0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«Автокосметика»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1E1E3E" w:rsidRDefault="001E1E3E" w:rsidP="001E1E3E">
      <w:pPr>
        <w:rPr>
          <w:rFonts w:ascii="Times New Roman" w:hAnsi="Times New Roman" w:cs="Times New Roman"/>
          <w:sz w:val="28"/>
          <w:szCs w:val="28"/>
        </w:rPr>
      </w:pPr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01.015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.00606</w:t>
      </w:r>
      <w:r w:rsidR="00230B8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.12.11 от 05.12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i/>
          <w:sz w:val="28"/>
          <w:szCs w:val="28"/>
        </w:rPr>
        <w:t>Не подлежит обязательной сертификации</w:t>
      </w:r>
    </w:p>
    <w:p w:rsidR="00776F04" w:rsidRPr="007109AC" w:rsidRDefault="00776F04" w:rsidP="00776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Отказное письмо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</w:t>
            </w:r>
            <w:r w:rsidRPr="00A81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(товаров)(в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Росстандарта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A5C37" w:rsidRPr="00F044C5" w:rsidRDefault="00613841" w:rsidP="00B72A94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841">
              <w:rPr>
                <w:rFonts w:ascii="Times New Roman" w:hAnsi="Times New Roman"/>
                <w:sz w:val="28"/>
                <w:szCs w:val="28"/>
              </w:rPr>
              <w:t xml:space="preserve">Нейтрализатор запахов </w:t>
            </w:r>
            <w:r w:rsidRPr="00613841">
              <w:rPr>
                <w:rFonts w:ascii="Times New Roman" w:hAnsi="Times New Roman"/>
                <w:sz w:val="28"/>
                <w:szCs w:val="28"/>
                <w:lang w:val="en-US"/>
              </w:rPr>
              <w:t>ASTROhim</w:t>
            </w:r>
            <w:r w:rsidRPr="00613841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® </w:t>
            </w:r>
            <w:r w:rsidRPr="00613841">
              <w:rPr>
                <w:rFonts w:ascii="Times New Roman" w:hAnsi="Times New Roman"/>
                <w:sz w:val="28"/>
                <w:szCs w:val="28"/>
              </w:rPr>
              <w:t>на молекулярном уровне удаляет самые стойкие и неприятные запахи, такие как: запах табачного дыма, гари, кухни, животных, канализации, плесени, нефтепродуктов и т.п. Не оставляет следов на любых типах поверхностей.</w:t>
            </w: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F56102" w:rsidRPr="00F044C5" w:rsidRDefault="005D3696" w:rsidP="00E7334F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5D3696">
              <w:rPr>
                <w:bCs w:val="0"/>
                <w:sz w:val="28"/>
                <w:szCs w:val="28"/>
              </w:rPr>
              <w:t>Внимание</w:t>
            </w:r>
            <w:r w:rsidRPr="005D3696">
              <w:rPr>
                <w:b w:val="0"/>
                <w:bCs w:val="0"/>
                <w:sz w:val="28"/>
                <w:szCs w:val="28"/>
              </w:rPr>
              <w:t xml:space="preserve">! </w:t>
            </w:r>
            <w:r w:rsidR="007414F1" w:rsidRPr="007414F1">
              <w:rPr>
                <w:b w:val="0"/>
                <w:bCs w:val="0"/>
                <w:sz w:val="28"/>
                <w:szCs w:val="28"/>
              </w:rPr>
              <w:t>Избегать попадания в глаза. При  попадании  –  тщательно промыть глаза чистой водой и обратиться к врачу. Не глотать, при попадании вовнутрь постарайтесь вызвать рвоту. Немедленно обратитесь к врачу. Беречь от детей!   Не допускать замерзания!</w:t>
            </w:r>
          </w:p>
        </w:tc>
      </w:tr>
      <w:tr w:rsidR="00E1086F" w:rsidTr="009A5C37">
        <w:tc>
          <w:tcPr>
            <w:tcW w:w="2943" w:type="dxa"/>
          </w:tcPr>
          <w:p w:rsidR="00E1086F" w:rsidRDefault="00E1086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E1086F" w:rsidRPr="00B72A94" w:rsidRDefault="00613841" w:rsidP="00B72A94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13841">
              <w:rPr>
                <w:rFonts w:ascii="Times New Roman" w:hAnsi="Times New Roman"/>
                <w:sz w:val="28"/>
                <w:szCs w:val="28"/>
              </w:rPr>
              <w:t>Повернуть распылитель в положение «</w:t>
            </w:r>
            <w:r w:rsidRPr="00613841">
              <w:rPr>
                <w:rFonts w:ascii="Times New Roman" w:hAnsi="Times New Roman"/>
                <w:sz w:val="28"/>
                <w:szCs w:val="28"/>
                <w:lang w:val="en-US"/>
              </w:rPr>
              <w:t>SPRAY</w:t>
            </w:r>
            <w:r w:rsidRPr="00613841">
              <w:rPr>
                <w:rFonts w:ascii="Times New Roman" w:hAnsi="Times New Roman"/>
                <w:sz w:val="28"/>
                <w:szCs w:val="28"/>
              </w:rPr>
              <w:t xml:space="preserve">» и распылить в разных направлениях во всём объёме салона автомобиля или помещения. Увеличивать интенсивность распыления в сторону источника неприятного запаха. После обработки, по возможности, проветрить салон автомобиля или </w:t>
            </w:r>
            <w:r w:rsidRPr="00613841">
              <w:rPr>
                <w:rFonts w:ascii="Times New Roman" w:hAnsi="Times New Roman"/>
                <w:sz w:val="28"/>
                <w:szCs w:val="28"/>
              </w:rPr>
              <w:lastRenderedPageBreak/>
              <w:t>помещение и повернуть распылитель в положение «</w:t>
            </w:r>
            <w:r w:rsidRPr="00613841">
              <w:rPr>
                <w:rFonts w:ascii="Times New Roman" w:hAnsi="Times New Roman"/>
                <w:sz w:val="28"/>
                <w:szCs w:val="28"/>
                <w:lang w:val="en-US"/>
              </w:rPr>
              <w:t>OFF</w:t>
            </w:r>
            <w:r w:rsidRPr="00613841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</w:tr>
    </w:tbl>
    <w:p w:rsidR="009A5C37" w:rsidRDefault="009A5C37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08F9" w:rsidRPr="00E17BAD" w:rsidRDefault="00A44F02" w:rsidP="00AD08F9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</w:t>
      </w:r>
      <w:r w:rsidR="00E17BAD">
        <w:rPr>
          <w:rFonts w:ascii="Times New Roman" w:hAnsi="Times New Roman" w:cs="Times New Roman"/>
          <w:sz w:val="28"/>
          <w:szCs w:val="28"/>
        </w:rPr>
        <w:t>не.</w:t>
      </w:r>
    </w:p>
    <w:p w:rsidR="00AD08F9" w:rsidRDefault="00AD08F9" w:rsidP="00AD08F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D08F9" w:rsidRDefault="00AD08F9" w:rsidP="00AD08F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D08F9" w:rsidRDefault="00AD08F9" w:rsidP="00AD08F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613841" w:rsidRDefault="00613841" w:rsidP="00AD08F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613841" w:rsidRDefault="00613841" w:rsidP="00AD08F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613841" w:rsidRDefault="00613841" w:rsidP="00AD08F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613841" w:rsidRDefault="00613841" w:rsidP="00AD08F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613841" w:rsidRDefault="00613841" w:rsidP="00AD08F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AD08F9" w:rsidTr="00AD08F9">
        <w:tc>
          <w:tcPr>
            <w:tcW w:w="9571" w:type="dxa"/>
          </w:tcPr>
          <w:p w:rsidR="00AD08F9" w:rsidRDefault="00AD08F9" w:rsidP="00AD08F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AD08F9" w:rsidRPr="00FC35E4" w:rsidRDefault="00AD08F9" w:rsidP="00AD08F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AD08F9" w:rsidRDefault="00AD08F9" w:rsidP="00AD08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D08F9" w:rsidRDefault="00AD08F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E7334F">
      <w:footerReference w:type="default" r:id="rId15"/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E3B" w:rsidRDefault="00502E3B" w:rsidP="00D82147">
      <w:pPr>
        <w:spacing w:after="0" w:line="240" w:lineRule="auto"/>
      </w:pPr>
      <w:r>
        <w:separator/>
      </w:r>
    </w:p>
  </w:endnote>
  <w:endnote w:type="continuationSeparator" w:id="0">
    <w:p w:rsidR="00502E3B" w:rsidRDefault="00502E3B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22361"/>
      <w:docPartObj>
        <w:docPartGallery w:val="Page Numbers (Bottom of Page)"/>
        <w:docPartUnique/>
      </w:docPartObj>
    </w:sdtPr>
    <w:sdtEndPr/>
    <w:sdtContent>
      <w:p w:rsidR="00502E3B" w:rsidRDefault="008F7208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02E3B" w:rsidRDefault="00502E3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E3B" w:rsidRDefault="00502E3B" w:rsidP="00D82147">
      <w:pPr>
        <w:spacing w:after="0" w:line="240" w:lineRule="auto"/>
      </w:pPr>
      <w:r>
        <w:separator/>
      </w:r>
    </w:p>
  </w:footnote>
  <w:footnote w:type="continuationSeparator" w:id="0">
    <w:p w:rsidR="00502E3B" w:rsidRDefault="00502E3B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2DE"/>
    <w:rsid w:val="0002512A"/>
    <w:rsid w:val="00045E2A"/>
    <w:rsid w:val="00051B1E"/>
    <w:rsid w:val="000607FD"/>
    <w:rsid w:val="00060A7C"/>
    <w:rsid w:val="00071FDE"/>
    <w:rsid w:val="000755E3"/>
    <w:rsid w:val="00092C6E"/>
    <w:rsid w:val="00094356"/>
    <w:rsid w:val="00096BDC"/>
    <w:rsid w:val="000F2D31"/>
    <w:rsid w:val="00117AD0"/>
    <w:rsid w:val="00133BC1"/>
    <w:rsid w:val="001552E1"/>
    <w:rsid w:val="0018190A"/>
    <w:rsid w:val="00192E7D"/>
    <w:rsid w:val="00192E94"/>
    <w:rsid w:val="001D7FCC"/>
    <w:rsid w:val="001E1E3E"/>
    <w:rsid w:val="001E75DF"/>
    <w:rsid w:val="001F5253"/>
    <w:rsid w:val="00221589"/>
    <w:rsid w:val="00230B81"/>
    <w:rsid w:val="00243A36"/>
    <w:rsid w:val="00246D10"/>
    <w:rsid w:val="00277BCB"/>
    <w:rsid w:val="00301CD1"/>
    <w:rsid w:val="00311A8B"/>
    <w:rsid w:val="00312E78"/>
    <w:rsid w:val="003149AE"/>
    <w:rsid w:val="00324145"/>
    <w:rsid w:val="0033268C"/>
    <w:rsid w:val="00336097"/>
    <w:rsid w:val="00351472"/>
    <w:rsid w:val="00357748"/>
    <w:rsid w:val="00374556"/>
    <w:rsid w:val="003764FA"/>
    <w:rsid w:val="003779F5"/>
    <w:rsid w:val="003972DE"/>
    <w:rsid w:val="003E15A1"/>
    <w:rsid w:val="003E5FF2"/>
    <w:rsid w:val="003E6A7E"/>
    <w:rsid w:val="0040232E"/>
    <w:rsid w:val="00405B69"/>
    <w:rsid w:val="004332CE"/>
    <w:rsid w:val="00445081"/>
    <w:rsid w:val="0044742F"/>
    <w:rsid w:val="004854CB"/>
    <w:rsid w:val="004A33F8"/>
    <w:rsid w:val="004B38A6"/>
    <w:rsid w:val="004B76D4"/>
    <w:rsid w:val="004D732E"/>
    <w:rsid w:val="00501521"/>
    <w:rsid w:val="00502E3B"/>
    <w:rsid w:val="00521982"/>
    <w:rsid w:val="00531538"/>
    <w:rsid w:val="00546BD0"/>
    <w:rsid w:val="00556427"/>
    <w:rsid w:val="00575A91"/>
    <w:rsid w:val="005D21E5"/>
    <w:rsid w:val="005D3696"/>
    <w:rsid w:val="005E4039"/>
    <w:rsid w:val="005E747C"/>
    <w:rsid w:val="00600DFA"/>
    <w:rsid w:val="00613841"/>
    <w:rsid w:val="006377B1"/>
    <w:rsid w:val="00662156"/>
    <w:rsid w:val="006812F7"/>
    <w:rsid w:val="006C145C"/>
    <w:rsid w:val="006D1E41"/>
    <w:rsid w:val="006E5777"/>
    <w:rsid w:val="006F18B2"/>
    <w:rsid w:val="006F7D32"/>
    <w:rsid w:val="007109AC"/>
    <w:rsid w:val="007348C4"/>
    <w:rsid w:val="007414F1"/>
    <w:rsid w:val="007548BA"/>
    <w:rsid w:val="0076664B"/>
    <w:rsid w:val="00776F04"/>
    <w:rsid w:val="00780112"/>
    <w:rsid w:val="007B224B"/>
    <w:rsid w:val="007B34EB"/>
    <w:rsid w:val="007C23E2"/>
    <w:rsid w:val="007F34E5"/>
    <w:rsid w:val="00823949"/>
    <w:rsid w:val="00832423"/>
    <w:rsid w:val="00841853"/>
    <w:rsid w:val="0084269A"/>
    <w:rsid w:val="00853969"/>
    <w:rsid w:val="00855DFB"/>
    <w:rsid w:val="008A5F2F"/>
    <w:rsid w:val="008B42BB"/>
    <w:rsid w:val="008B61BF"/>
    <w:rsid w:val="008D508A"/>
    <w:rsid w:val="008F07E4"/>
    <w:rsid w:val="008F7208"/>
    <w:rsid w:val="00907121"/>
    <w:rsid w:val="009143AC"/>
    <w:rsid w:val="009317ED"/>
    <w:rsid w:val="009426AC"/>
    <w:rsid w:val="00952013"/>
    <w:rsid w:val="0095288F"/>
    <w:rsid w:val="009657B4"/>
    <w:rsid w:val="009720A6"/>
    <w:rsid w:val="00972DF7"/>
    <w:rsid w:val="00980D01"/>
    <w:rsid w:val="00997019"/>
    <w:rsid w:val="009A0924"/>
    <w:rsid w:val="009A5C37"/>
    <w:rsid w:val="009A7ACE"/>
    <w:rsid w:val="009B788F"/>
    <w:rsid w:val="00A1674E"/>
    <w:rsid w:val="00A20025"/>
    <w:rsid w:val="00A23B85"/>
    <w:rsid w:val="00A250D7"/>
    <w:rsid w:val="00A44F02"/>
    <w:rsid w:val="00A51024"/>
    <w:rsid w:val="00A61DE1"/>
    <w:rsid w:val="00A70BE6"/>
    <w:rsid w:val="00A77BDD"/>
    <w:rsid w:val="00A811AE"/>
    <w:rsid w:val="00AA6022"/>
    <w:rsid w:val="00AB3163"/>
    <w:rsid w:val="00AB34CC"/>
    <w:rsid w:val="00AD08F9"/>
    <w:rsid w:val="00AE7508"/>
    <w:rsid w:val="00B4506B"/>
    <w:rsid w:val="00B54114"/>
    <w:rsid w:val="00B669B6"/>
    <w:rsid w:val="00B72A94"/>
    <w:rsid w:val="00B74B96"/>
    <w:rsid w:val="00B86934"/>
    <w:rsid w:val="00BA6940"/>
    <w:rsid w:val="00BB689A"/>
    <w:rsid w:val="00BD465A"/>
    <w:rsid w:val="00BE46A3"/>
    <w:rsid w:val="00BF7789"/>
    <w:rsid w:val="00C12607"/>
    <w:rsid w:val="00C3197C"/>
    <w:rsid w:val="00C60C72"/>
    <w:rsid w:val="00C91186"/>
    <w:rsid w:val="00C94F20"/>
    <w:rsid w:val="00CB5E52"/>
    <w:rsid w:val="00CD4361"/>
    <w:rsid w:val="00CF5409"/>
    <w:rsid w:val="00CF6A44"/>
    <w:rsid w:val="00D13811"/>
    <w:rsid w:val="00D21C67"/>
    <w:rsid w:val="00D433C4"/>
    <w:rsid w:val="00D82147"/>
    <w:rsid w:val="00D834BD"/>
    <w:rsid w:val="00D87A7F"/>
    <w:rsid w:val="00DA5F45"/>
    <w:rsid w:val="00DB2745"/>
    <w:rsid w:val="00DB48F0"/>
    <w:rsid w:val="00DF2334"/>
    <w:rsid w:val="00DF51EC"/>
    <w:rsid w:val="00E1086F"/>
    <w:rsid w:val="00E17BAD"/>
    <w:rsid w:val="00E24F66"/>
    <w:rsid w:val="00E33391"/>
    <w:rsid w:val="00E4414E"/>
    <w:rsid w:val="00E45858"/>
    <w:rsid w:val="00E7334F"/>
    <w:rsid w:val="00E77FC9"/>
    <w:rsid w:val="00EA5A2D"/>
    <w:rsid w:val="00EA6263"/>
    <w:rsid w:val="00F044C5"/>
    <w:rsid w:val="00F0799B"/>
    <w:rsid w:val="00F31637"/>
    <w:rsid w:val="00F56102"/>
    <w:rsid w:val="00F57C21"/>
    <w:rsid w:val="00F57E34"/>
    <w:rsid w:val="00F6355F"/>
    <w:rsid w:val="00F83DF3"/>
    <w:rsid w:val="00F91C33"/>
    <w:rsid w:val="00FC389C"/>
    <w:rsid w:val="00FE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246D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246D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strohim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A74F8-E74E-4C87-B7EF-177E82E2D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2585</Words>
  <Characters>14739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17290</CharactersWithSpaces>
  <SharedDoc>false</SharedDoc>
  <HLinks>
    <vt:vector size="6" baseType="variant">
      <vt:variant>
        <vt:i4>6488102</vt:i4>
      </vt:variant>
      <vt:variant>
        <vt:i4>0</vt:i4>
      </vt:variant>
      <vt:variant>
        <vt:i4>0</vt:i4>
      </vt:variant>
      <vt:variant>
        <vt:i4>5</vt:i4>
      </vt:variant>
      <vt:variant>
        <vt:lpwstr>http://www.astrohim.ru/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Эйсмонт Елизавета Александровна</cp:lastModifiedBy>
  <cp:revision>2</cp:revision>
  <cp:lastPrinted>2015-01-20T13:24:00Z</cp:lastPrinted>
  <dcterms:created xsi:type="dcterms:W3CDTF">2025-11-17T13:35:00Z</dcterms:created>
  <dcterms:modified xsi:type="dcterms:W3CDTF">2025-11-17T13:35:00Z</dcterms:modified>
</cp:coreProperties>
</file>