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20340" w:type="dxa"/>
        <w:tblCellSpacing w:w="15" w:type="dxa"/>
        <w:tblBorders>
          <w:top w:val="single" w:sz="12" w:space="0" w:color="909090"/>
          <w:left w:val="single" w:sz="12" w:space="0" w:color="909090"/>
          <w:bottom w:val="single" w:sz="12" w:space="0" w:color="909090"/>
          <w:right w:val="single" w:sz="12" w:space="0" w:color="909090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750"/>
        <w:gridCol w:w="13590"/>
      </w:tblGrid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Общие сведения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документа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ЕАЭС KG417/035.DE.02.04713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Учетный номер бланка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0118533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начала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09.03.2023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окончания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08.03.2027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Признак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Действует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Основание действия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эксперта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Исаев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Эркин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Адикович</w:t>
            </w:r>
            <w:proofErr w:type="spellEnd"/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ФИО </w:t>
            </w:r>
            <w:proofErr w:type="gram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согласующего</w:t>
            </w:r>
            <w:proofErr w:type="gram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Анарбеков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Арсен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Анарбекович</w:t>
            </w:r>
            <w:proofErr w:type="spellEnd"/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Заявитель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 организации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Уполномоченное изготовителем лицо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Общество с ограниченной ответственностью «Интерком». ОГРН 1097746134628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7714776715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ФИО руководителя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Генеральный директор  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Сенчурова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Диана Викторовна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Сведения о гос. регистрации в качестве юр. лица или ИП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</w:t>
            </w:r>
            <w:bookmarkStart w:id="0" w:name="_GoBack"/>
            <w:bookmarkEnd w:id="0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</w:t>
            </w:r>
            <w:proofErr w:type="gram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РОССИЙСКАЯ ФЕДЕРАЦИЯ, город Москва, улица Сущевский Вал, дом 5, стр.3, помещение I, комната 21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Фактический адрес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(423) 270-17-30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Факс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ecominfo@mail.ru</w:t>
            </w: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Изготовитель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Полное наименование организации-изготовителя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«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Lumileds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Germany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GmbH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».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государства), в том числе адреса его филиалов, на продукцию которых распространяется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</w:t>
            </w:r>
            <w:proofErr w:type="gram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,</w:t>
            </w:r>
            <w:proofErr w:type="gram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ГЕРМАНИЯ, 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Philipsstrasse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8, 52068,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Aachen</w:t>
            </w:r>
            <w:proofErr w:type="spellEnd"/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 продукции, на которую выдан сертификат соответствия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Однородное наименование продукции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Компоненты, поставляемые в качестве сменных (запасных) частей для послепродажного технического обслуживания автотранспортных средств, лампы накаливания (в том числе галогеновые) торговых марок: «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Philips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», «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Narva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»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Обозначение НПА и/или ТНПА, в соответствии с </w:t>
            </w:r>
            <w:proofErr w:type="gram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которыми</w:t>
            </w:r>
            <w:proofErr w:type="gram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изготовлена продукция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Серийное производство, размер партии или заводской номер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Серийный выпуск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Обозначение </w:t>
            </w:r>
            <w:proofErr w:type="gram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</w:t>
            </w:r>
            <w:proofErr w:type="gram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(НД) с указанием разделов (пунктов, подпунктов), на соответствие требованиям которых проведена сертификация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Технического регламента Таможенного союза </w:t>
            </w:r>
            <w:proofErr w:type="gram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ТР</w:t>
            </w:r>
            <w:proofErr w:type="gram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ТС 018/2011 "О безопасности колесных транспортных средств".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Реквизиты товаросопроводительной документации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Обозначение (наименование) документов, на основании которых выдаётся сертификат соответствия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bdr w:val="none" w:sz="0" w:space="0" w:color="auto" w:frame="1"/>
                <w:lang w:eastAsia="ru-RU"/>
              </w:rPr>
              <w:t>Протокол испытаний№ 62-АТот 07.03.2023; Испытательный центр ТОО «ҒЗО «Алматы-Стандарт». Аттестат аккредитации № KZ.Т.02.E0367. Акт анализа состояния производства № 02898-СС/01-2023 от 17.01.2023 года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Правила ЕЭК ООН N 37 (пересмотр 7) Единообразные предписания, касающиеся официального утверждения ламп накаливания, предназначенных для использования в официально утвержденных фарах механических транспортных средств и их прицепов. Условия хранения, срок хранения (службы, годности) продукции указаны в прилагаемой к продукции эксплуатационной документации.</w:t>
            </w: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типы (модели): C21W, C5W, H1, H10, H11, H13, H15, H16, H21W, H27W/1, H27W/2, H3, H4, H6W, H7, H8, H9, HB3, HB4, HS1, HY21W, P21/4W, P21W, PR21/5W, PR21W, PS19W, PS24W, PSX26W,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8539213009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2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PSY19W, PSY24W, PW16W, PW24W, PWY24W, PY24W, R2, R2 HALOGEN, R2 (H5), RY10W, S2, S3, T4W, W3W, W5W, WY21W, WY5W, P13W, P21/5W, PY21W, PSX24W, R10W, R5W, W16W, W2,3W, W21/5W, W21W;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3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типы (модели): C21W, C5W, H1, H10, H11, H13, H15, H16, H21W, H27W/1, H27W/2, H3, H4, H6W, H7, H8, H9, HB3, HB4, HS1, HY21W, P21/4W, P21W, PR21/5W, PR21W, PS19W, PS24W, PSX26W,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4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PSY19W, PSY24W, PW16W, PW24W, PWY24W, PY24W, R2, R2 HALOGEN, R2 (H5), RY10W, S2, S3, T4W, W3W, W5W, WY21W, WY5W, P13W, P21/5W, PY21W, PSX24W, R10W, R5W, W16W, W2,3W, W21/5W, W21W;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8539213009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5</w:t>
            </w:r>
          </w:p>
        </w:tc>
      </w:tr>
      <w:tr w:rsidR="00CA61FA" w:rsidRPr="00617B44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617B44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Lumileds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France </w:t>
            </w:r>
            <w:proofErr w:type="gram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SAS ,</w:t>
            </w:r>
            <w:proofErr w:type="gram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Франция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20, Rue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Rabuan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du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Coudray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28006 Chartres CEDEX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Lumileds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Poland S.A. 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Польша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Ul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.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Partyzancka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66/72 95-200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Pabianice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Lumileds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Technology (Hubei) Co., Ltd. 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17 Philips Road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Songzi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Hubei 434200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6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Lumileds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(Shanghai) Technology Co., Ltd. 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№ 1805 Hu Yi Road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Malu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Town,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Jia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Ding District 201801 PRC-Shanghai Jiangsu DH Lighting Co., Ltd. 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№ 2,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Tongxin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East Road,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Gaoyou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Town Ind.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Zone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Gaoyou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City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Jiangsu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Province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225600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7</w:t>
            </w:r>
          </w:p>
        </w:tc>
      </w:tr>
      <w:tr w:rsidR="00CA61FA" w:rsidRPr="00617B44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617B44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Changshu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Linzhi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Electric Technique Co., Ltd.,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№ 88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Tonglin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Road, Changshu City EDZ, Jiangsu Province 215500 DH Lighting Co., Ltd,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Корея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Республика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43,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Eunbong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-Ro,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Namdong-Gu,Incheon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405-848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8</w:t>
            </w:r>
          </w:p>
        </w:tc>
      </w:tr>
      <w:tr w:rsidR="00CA61FA" w:rsidRPr="00617B44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617B44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HESHAN JIAN HAO LIGHTING IND. CO., LTD.,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№ 6, Cheng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Zhong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Road,He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Cheng Town, He Shen City, Guangdong Province 52972 OIGAWA ELECTRIC Co., Ltd.,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Япония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1343,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leyama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Kawane-cho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Shimada-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shi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Sizuoka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Shantou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Jinmao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Lighting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9</w:t>
            </w:r>
          </w:p>
        </w:tc>
      </w:tr>
      <w:tr w:rsidR="00CA61FA" w:rsidRPr="00617B44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617B44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Electrical Co., Ltd.,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Hengshan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Road,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Gurao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Town, Chaoyang District, Shantou City, Guangdong Province 515159 Hana Microelectronics (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Jiaxing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) Co., Ltd.,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Xincheng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Industrial Park, </w:t>
            </w:r>
            <w:proofErr w:type="spellStart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Xiuzhou</w:t>
            </w:r>
            <w:proofErr w:type="spellEnd"/>
            <w:r w:rsidRPr="00617B44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District 31400-Jiaxing City-Zhejiang Province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10</w:t>
            </w:r>
          </w:p>
        </w:tc>
      </w:tr>
      <w:tr w:rsidR="00CA61FA" w:rsidRPr="00617B44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Lumileds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(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Jiaxing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) Technology Co., Ltd.,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Automotive Lighting Building 4, № 501,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Rixin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Road,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Nanhu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District 314001 /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Jiaxing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Zhejiang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Autolite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(India) Limited,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Индия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E-527 to 529 RIICO Industrial Area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Sitapura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Jaipur Rajasthan 302022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lastRenderedPageBreak/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11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GMY Lighting and Electrical Co., Ltd.,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West industrial area,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Gonghe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Town, He Shan City, Guangdong Province 529728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Heshan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Ren Hui Ling Lighting Enterprise Co., Ltd.,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N° 225 Taoyuan South Rd.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Taoyuan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Country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Taoyuan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City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Heshan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Guangdong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Province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 529725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Товар 12</w:t>
            </w:r>
          </w:p>
        </w:tc>
      </w:tr>
      <w:tr w:rsidR="00CA61FA" w:rsidRPr="00617B44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продукции и сведения, обеспечивающие её идентификацию (тип, марка, модель, артикул продукции и др.)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</w:pP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Mycarr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Lighting Technology Co., Ltd.,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Тайвань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(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), № 1, Lane 174, Jung Young Road, Changhua City, Changhua County, 500 Ningbo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Taiweite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Electric Appliance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Co.,Ltd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Китай</w:t>
            </w: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Taiweite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Simen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 xml:space="preserve"> Industrial Park,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Yuyao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val="en-US" w:eastAsia="ru-RU"/>
              </w:rPr>
              <w:t>, Ningbo city, 315470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Код ТН ВЭД ТС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8539293009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 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Дополнительная информация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</w:tr>
      <w:tr w:rsidR="00CA61FA" w:rsidRPr="00CA61FA" w:rsidTr="00CA61FA">
        <w:trPr>
          <w:trHeight w:val="375"/>
          <w:tblCellSpacing w:w="15" w:type="dxa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4682B4"/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</w:pPr>
            <w:r w:rsidRPr="00CA61FA">
              <w:rPr>
                <w:rFonts w:ascii="Times New Roman" w:eastAsia="Times New Roman" w:hAnsi="Times New Roman" w:cs="Times New Roman"/>
                <w:b/>
                <w:bCs/>
                <w:color w:val="FFFFFF"/>
                <w:sz w:val="26"/>
                <w:szCs w:val="26"/>
                <w:lang w:eastAsia="ru-RU"/>
              </w:rPr>
              <w:t>Сведения об органе по сертификации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Полное наименование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Общество с ограниченной ответственностью "Техно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Серт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"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Юридический адрес (включая наименование государства)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Индекс , 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Кыргызская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Республика, 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г</w:t>
            </w:r>
            <w:proofErr w:type="gram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.Б</w:t>
            </w:r>
            <w:proofErr w:type="gram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ишкек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, город Бишкек, ж/м Арча-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Бешик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, ул.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Сулуу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-Тор, уч. 348 А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Телефон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+996 312 97 51 65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Адрес электронной почты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info.tekhnosert@gmail.com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Регистрационный номер аттестата аккредитации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KG 417/КЦА</w:t>
            </w:r>
            <w:proofErr w:type="gram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.О</w:t>
            </w:r>
            <w:proofErr w:type="gram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СП.035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Дата регистрации аттестата аккредитации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15.06.2021</w:t>
            </w:r>
          </w:p>
        </w:tc>
      </w:tr>
      <w:tr w:rsidR="00CA61FA" w:rsidRPr="00CA61FA" w:rsidTr="00CA61FA">
        <w:trPr>
          <w:tblCellSpacing w:w="15" w:type="dxa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Должность и ФИО руководителя органа по сертификации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0E0E0"/>
            <w:tcMar>
              <w:top w:w="120" w:type="dxa"/>
              <w:left w:w="120" w:type="dxa"/>
              <w:bottom w:w="120" w:type="dxa"/>
              <w:right w:w="120" w:type="dxa"/>
            </w:tcMar>
            <w:vAlign w:val="center"/>
            <w:hideMark/>
          </w:tcPr>
          <w:p w:rsidR="00CA61FA" w:rsidRPr="00CA61FA" w:rsidRDefault="00CA61FA" w:rsidP="00CA61FA">
            <w:pPr>
              <w:suppressAutoHyphens w:val="0"/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Анарбеков</w:t>
            </w:r>
            <w:proofErr w:type="spellEnd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 xml:space="preserve"> Арсен </w:t>
            </w:r>
            <w:proofErr w:type="spellStart"/>
            <w:r w:rsidRPr="00CA61FA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Анарбекович</w:t>
            </w:r>
            <w:proofErr w:type="spellEnd"/>
          </w:p>
        </w:tc>
      </w:tr>
    </w:tbl>
    <w:p w:rsidR="00E665E8" w:rsidRDefault="002C4892"/>
    <w:sectPr w:rsidR="00E665E8" w:rsidSect="00617B44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61FA"/>
    <w:rsid w:val="00295F60"/>
    <w:rsid w:val="002C4892"/>
    <w:rsid w:val="004F12E2"/>
    <w:rsid w:val="006053CE"/>
    <w:rsid w:val="00617B44"/>
    <w:rsid w:val="007417E3"/>
    <w:rsid w:val="00B27FAA"/>
    <w:rsid w:val="00CA61FA"/>
    <w:rsid w:val="00E47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8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47518"/>
    <w:pPr>
      <w:suppressAutoHyphens/>
      <w:spacing w:after="200" w:line="276" w:lineRule="auto"/>
    </w:pPr>
    <w:rPr>
      <w:rFonts w:cs="Calibri"/>
      <w:sz w:val="22"/>
      <w:szCs w:val="22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2194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81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606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1211</Words>
  <Characters>6906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Квитко Лариса Владимировна</dc:creator>
  <cp:lastModifiedBy>Квитко Лариса Владимировна</cp:lastModifiedBy>
  <cp:revision>2</cp:revision>
  <dcterms:created xsi:type="dcterms:W3CDTF">2023-04-14T10:00:00Z</dcterms:created>
  <dcterms:modified xsi:type="dcterms:W3CDTF">2023-04-18T06:57:00Z</dcterms:modified>
</cp:coreProperties>
</file>