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855DFB" w:rsidP="007109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АС-2653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10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Чернитель покрышек</w:t>
            </w:r>
            <w:r w:rsidR="00ED0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335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P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197C" w:rsidRDefault="00855DFB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2792260"/>
                  <wp:effectExtent l="19050" t="0" r="9525" b="0"/>
                  <wp:docPr id="3" name="Рисунок 2" descr="26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53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279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3197C" w:rsidRPr="007109AC" w:rsidRDefault="00855DFB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АС-2653</w:t>
            </w:r>
            <w:r w:rsidR="00C3197C" w:rsidRPr="007109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Чернитель покрышек, аэрозоль,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335</w:t>
            </w:r>
            <w:r w:rsidR="00C3197C" w:rsidRPr="007109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мл</w:t>
            </w:r>
            <w:r w:rsidR="00C3197C" w:rsidRPr="007109AC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ТУ 2384-004-13313172 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 в аэрозольной упаковке»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6812F7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государственной регистрации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D6A" w:rsidRDefault="00644D6A" w:rsidP="00644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4D6A" w:rsidRPr="007109AC" w:rsidRDefault="00644D6A" w:rsidP="00644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АВ51.Д08124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7109AC" w:rsidRPr="007109AC" w:rsidRDefault="00855DFB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АС-2653</w:t>
      </w:r>
      <w:r w:rsidR="007109AC" w:rsidRPr="007109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09AC" w:rsidRPr="007109AC">
        <w:rPr>
          <w:rFonts w:ascii="Times New Roman" w:hAnsi="Times New Roman" w:cs="Times New Roman"/>
          <w:bCs/>
          <w:sz w:val="28"/>
          <w:szCs w:val="28"/>
        </w:rPr>
        <w:t xml:space="preserve">Чернитель покрышек, аэрозоль, </w:t>
      </w:r>
      <w:r>
        <w:rPr>
          <w:rFonts w:ascii="Times New Roman" w:hAnsi="Times New Roman" w:cs="Times New Roman"/>
          <w:bCs/>
          <w:sz w:val="28"/>
          <w:szCs w:val="28"/>
        </w:rPr>
        <w:t>335</w:t>
      </w:r>
      <w:r w:rsidR="007109AC" w:rsidRPr="007109AC">
        <w:rPr>
          <w:rFonts w:ascii="Times New Roman" w:hAnsi="Times New Roman" w:cs="Times New Roman"/>
          <w:bCs/>
          <w:sz w:val="28"/>
          <w:szCs w:val="28"/>
        </w:rPr>
        <w:t xml:space="preserve"> мл</w:t>
      </w:r>
      <w:r w:rsidR="007109AC" w:rsidRPr="007109AC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7109AC" w:rsidRPr="007109AC" w:rsidRDefault="007109AC" w:rsidP="007109AC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Средство </w:t>
      </w:r>
      <w:r w:rsidRPr="007109AC">
        <w:rPr>
          <w:rFonts w:ascii="Times New Roman" w:hAnsi="Times New Roman"/>
          <w:sz w:val="28"/>
          <w:szCs w:val="28"/>
        </w:rPr>
        <w:t>для улучшения внешнего вида шин и дополнительной защиты резины от обесцвечивающего действия дорожных реагентов и ультрафиолета. Придает покрышкам интенсивный влажный блеск «мокрых шин», восстанавливает их первоначальный цвет. Создает на поверхности грязе- и водоотталкивающий слой. Предохраняет поверхностный слой резины от  растрескивания. Не требует растирания. После высыхания не оставляет разводов.</w:t>
      </w:r>
    </w:p>
    <w:p w:rsidR="007109AC" w:rsidRDefault="007109A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6C145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366BE3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Малоопасная</w:t>
            </w:r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В </w:t>
            </w:r>
            <w:proofErr w:type="gram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Поражаемые органы, ткани и системы организма при </w:t>
            </w:r>
            <w:proofErr w:type="spellStart"/>
            <w:proofErr w:type="gram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дли-тельном</w:t>
            </w:r>
            <w:proofErr w:type="spellEnd"/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воздействии пропана, бутана,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нефраса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изопропанола</w:t>
            </w:r>
            <w:proofErr w:type="spellEnd"/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Центральная и периферическая нервная, </w:t>
            </w:r>
            <w:proofErr w:type="spellStart"/>
            <w:proofErr w:type="gram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покраснение слизистой оболочки, зуд,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длительном воздействии возможны сухость, зуд, трещины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средство может изменять органолептические свойства воды, нарушать общий санитарный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 водоемов, губительно действовать на их обитателей; при сбросе на рельеф – загрязнять почву.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917AD8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085850"/>
            <wp:effectExtent l="19050" t="0" r="0" b="0"/>
            <wp:docPr id="7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85850"/>
            <wp:effectExtent l="19050" t="0" r="9525" b="0"/>
            <wp:docPr id="8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5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6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Полиорганосилоксаны</w:t>
            </w:r>
          </w:p>
        </w:tc>
        <w:tc>
          <w:tcPr>
            <w:tcW w:w="2303" w:type="dxa"/>
            <w:vAlign w:val="center"/>
          </w:tcPr>
          <w:p w:rsidR="00A811AE" w:rsidRPr="00E24F66" w:rsidRDefault="003149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  <w:r w:rsidR="00A811AE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Нефрас</w:t>
            </w:r>
            <w:proofErr w:type="spellEnd"/>
          </w:p>
        </w:tc>
        <w:tc>
          <w:tcPr>
            <w:tcW w:w="2303" w:type="dxa"/>
            <w:vAlign w:val="center"/>
          </w:tcPr>
          <w:p w:rsidR="00A811AE" w:rsidRPr="003149AE" w:rsidRDefault="003149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303" w:type="dxa"/>
            <w:vAlign w:val="center"/>
          </w:tcPr>
          <w:p w:rsidR="00A811AE" w:rsidRPr="00E24F66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Pr="00E24F66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49AE" w:rsidTr="00A811AE">
        <w:tc>
          <w:tcPr>
            <w:tcW w:w="4077" w:type="dxa"/>
            <w:vAlign w:val="center"/>
          </w:tcPr>
          <w:p w:rsidR="003149AE" w:rsidRPr="003149AE" w:rsidRDefault="003149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Ароматизатор</w:t>
            </w:r>
          </w:p>
        </w:tc>
        <w:tc>
          <w:tcPr>
            <w:tcW w:w="2303" w:type="dxa"/>
            <w:vAlign w:val="center"/>
          </w:tcPr>
          <w:p w:rsidR="003149AE" w:rsidRPr="003149AE" w:rsidRDefault="003149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3149AE" w:rsidRPr="00A811AE" w:rsidRDefault="00F83DF3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3149AE" w:rsidRPr="00F83DF3" w:rsidRDefault="00F83DF3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192E94">
              <w:rPr>
                <w:rFonts w:ascii="Times New Roman" w:hAnsi="Times New Roman" w:cs="Times New Roman"/>
                <w:sz w:val="28"/>
                <w:szCs w:val="28"/>
              </w:rPr>
              <w:t>, аллергии.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P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места утечки. 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нефрас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температура самовоспламенения около 400</w:t>
            </w:r>
            <w:proofErr w:type="gram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1,1-5,4%;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&lt; 0</w:t>
            </w:r>
            <w:proofErr w:type="gram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– 3.2;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пропан: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бутан: 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644D6A" w:rsidRDefault="003E6A7E" w:rsidP="00644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644D6A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  <w:r w:rsidRPr="00644D6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44D6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644D6A" w:rsidRDefault="003E6A7E" w:rsidP="00644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A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644D6A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644D6A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  <w:proofErr w:type="gramStart"/>
            <w:r w:rsidRPr="00644D6A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 головная боль, расширение сосудов кожи, ослабление зрения, головокружение, тошнота, рвота, потеря сознания.</w:t>
            </w:r>
            <w:proofErr w:type="gramEnd"/>
          </w:p>
          <w:p w:rsidR="003E6A7E" w:rsidRPr="00644D6A" w:rsidRDefault="003E6A7E" w:rsidP="00644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A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644D6A" w:rsidRDefault="003E6A7E" w:rsidP="00644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A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644D6A" w:rsidRDefault="003E6A7E" w:rsidP="00644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644D6A" w:rsidRDefault="003E6A7E" w:rsidP="00644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644D6A" w:rsidRDefault="003E6A7E" w:rsidP="00644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644D6A" w:rsidRDefault="003E6A7E" w:rsidP="00644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644D6A" w:rsidRDefault="003E6A7E" w:rsidP="00644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644D6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644D6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644D6A" w:rsidRDefault="003E6A7E" w:rsidP="00644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в комплекте с </w:t>
            </w:r>
            <w:proofErr w:type="spellStart"/>
            <w:r w:rsidRPr="00644D6A">
              <w:rPr>
                <w:rFonts w:ascii="Times New Roman" w:hAnsi="Times New Roman" w:cs="Times New Roman"/>
                <w:sz w:val="28"/>
                <w:szCs w:val="28"/>
              </w:rPr>
              <w:t>самоспасателем</w:t>
            </w:r>
            <w:proofErr w:type="spellEnd"/>
            <w:r w:rsidRPr="00644D6A">
              <w:rPr>
                <w:rFonts w:ascii="Times New Roman" w:hAnsi="Times New Roman" w:cs="Times New Roman"/>
                <w:sz w:val="28"/>
                <w:szCs w:val="28"/>
              </w:rPr>
              <w:t xml:space="preserve"> СПИ-20 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644D6A" w:rsidRDefault="003E6A7E" w:rsidP="00644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A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пожара:</w:t>
            </w:r>
          </w:p>
        </w:tc>
        <w:tc>
          <w:tcPr>
            <w:tcW w:w="6202" w:type="dxa"/>
          </w:tcPr>
          <w:p w:rsidR="003E6A7E" w:rsidRPr="00644D6A" w:rsidRDefault="003E6A7E" w:rsidP="00644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A">
              <w:rPr>
                <w:rFonts w:ascii="Times New Roman" w:hAnsi="Times New Roman" w:cs="Times New Roman"/>
                <w:sz w:val="28"/>
                <w:szCs w:val="28"/>
              </w:rPr>
              <w:t xml:space="preserve"> Баллоны могут взрываться при нагревании, в порожних баллонах могут образовываться взрывоопасные смеси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AC3C6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907121" w:rsidRDefault="009071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02512A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При аварийных ситуациях – противогаз СИЗОД-ФГ-13А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 3Н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запах ароматизатора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C91186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720-740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Пары </w:t>
      </w:r>
      <w:proofErr w:type="spellStart"/>
      <w:r w:rsidRPr="00F91C33">
        <w:rPr>
          <w:rFonts w:ascii="Times New Roman" w:hAnsi="Times New Roman" w:cs="Times New Roman"/>
          <w:sz w:val="28"/>
          <w:szCs w:val="28"/>
        </w:rPr>
        <w:t>нефраса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, выделяющиеся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 Нелетучие компоненты (</w:t>
      </w:r>
      <w:proofErr w:type="spellStart"/>
      <w:r w:rsidR="0033268C">
        <w:rPr>
          <w:rFonts w:ascii="Times New Roman" w:hAnsi="Times New Roman" w:cs="Times New Roman"/>
          <w:sz w:val="28"/>
          <w:szCs w:val="28"/>
        </w:rPr>
        <w:t>полиоргансилоксаны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) способны загрязнять почву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Pr="0033268C">
        <w:rPr>
          <w:rFonts w:ascii="Times New Roman" w:hAnsi="Times New Roman" w:cs="Times New Roman"/>
          <w:i/>
          <w:sz w:val="28"/>
          <w:szCs w:val="28"/>
        </w:rPr>
        <w:t>нефрасу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33268C" w:rsidRPr="0033268C" w:rsidRDefault="0033268C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E1086F" w:rsidRDefault="006377B1" w:rsidP="00855D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АС-</w:t>
            </w:r>
            <w:r w:rsidR="00855DF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2653</w:t>
            </w:r>
            <w:r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301CD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Чернитель покрышек</w:t>
            </w:r>
            <w:r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, аэрозоль, </w:t>
            </w:r>
            <w:r w:rsidR="00855DF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335</w:t>
            </w:r>
            <w:r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094356" w:rsidRDefault="00094356" w:rsidP="0009435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 2384-004-13313172 «Автокосметика в аэрозольной упаковке»</w:t>
      </w:r>
    </w:p>
    <w:p w:rsidR="00094356" w:rsidRPr="006812F7" w:rsidRDefault="00094356" w:rsidP="00094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подлежит государственной регистрации</w:t>
      </w:r>
    </w:p>
    <w:p w:rsidR="00094356" w:rsidRDefault="00094356" w:rsidP="00094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p w:rsidR="00644D6A" w:rsidRPr="007109AC" w:rsidRDefault="00644D6A" w:rsidP="00644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Декларация о соответствии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АВ51.Д08124</w:t>
      </w:r>
    </w:p>
    <w:p w:rsidR="00094356" w:rsidRPr="007109AC" w:rsidRDefault="00094356" w:rsidP="000943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301CD1" w:rsidRDefault="00301CD1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CD1">
              <w:rPr>
                <w:rFonts w:ascii="Times New Roman" w:hAnsi="Times New Roman"/>
                <w:sz w:val="28"/>
                <w:szCs w:val="28"/>
              </w:rPr>
              <w:t>Применяется для улучшения внешнего вида шин и дополнительной защиты резины от обесцвечивающего действия дорожных реагентов и ультрафиолета. Придает покрышкам интенсивный влажный блеск «мокрых шин», восстанавливает их первоначальный цвет. Создает на поверхности грязе- и водоотталкивающий слой. Предохраняет поверхностный слой резины от  растрескивания. Не требует растирания. После высыхания не оставляет разводов.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9A5C37" w:rsidRPr="008F07E4" w:rsidRDefault="00301CD1" w:rsidP="00AC3C61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301CD1">
              <w:rPr>
                <w:bCs w:val="0"/>
                <w:sz w:val="28"/>
                <w:szCs w:val="28"/>
              </w:rPr>
              <w:t>Внимание!</w:t>
            </w:r>
            <w:r w:rsidRPr="00301CD1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40 </w:t>
            </w:r>
            <w:r w:rsidRPr="00301CD1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301CD1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Запрещается наносить на горячие, раскаленные предметы и детали тормозной системы! Не применять средство под действием прямых солнечных лучей! Беречь от детей!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301CD1" w:rsidRDefault="00301CD1" w:rsidP="00AC3C61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301CD1">
              <w:rPr>
                <w:rFonts w:ascii="Times New Roman" w:hAnsi="Times New Roman"/>
                <w:sz w:val="28"/>
                <w:szCs w:val="28"/>
              </w:rPr>
              <w:t>еред использованием энергично встряхнуть баллон в течение 1-2 мин.  Наносить средство на хорошо вымытые покрышки. Допускается наносить на влажную поверхность. Распылить с расстояния 20-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301CD1">
                <w:rPr>
                  <w:rFonts w:ascii="Times New Roman" w:hAnsi="Times New Roman"/>
                  <w:sz w:val="28"/>
                  <w:szCs w:val="28"/>
                </w:rPr>
                <w:t>30 см</w:t>
              </w:r>
            </w:smartTag>
            <w:r w:rsidRPr="00301CD1">
              <w:rPr>
                <w:rFonts w:ascii="Times New Roman" w:hAnsi="Times New Roman"/>
                <w:sz w:val="28"/>
                <w:szCs w:val="28"/>
              </w:rPr>
              <w:t xml:space="preserve"> на обрабатываемую поверхность, избегая попадания на протектор. В случае попадания на колесные диски удалить средство мягкой ветошью.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AC3C61">
      <w:footerReference w:type="default" r:id="rId1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519" w:rsidRDefault="00005519" w:rsidP="00D82147">
      <w:pPr>
        <w:spacing w:after="0" w:line="240" w:lineRule="auto"/>
      </w:pPr>
      <w:r>
        <w:separator/>
      </w:r>
    </w:p>
  </w:endnote>
  <w:endnote w:type="continuationSeparator" w:id="1">
    <w:p w:rsidR="00005519" w:rsidRDefault="00005519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907121" w:rsidRDefault="00366BE3">
        <w:pPr>
          <w:pStyle w:val="a9"/>
          <w:jc w:val="right"/>
        </w:pPr>
        <w:fldSimple w:instr=" PAGE   \* MERGEFORMAT ">
          <w:r w:rsidR="00917AD8">
            <w:rPr>
              <w:noProof/>
            </w:rPr>
            <w:t>3</w:t>
          </w:r>
        </w:fldSimple>
      </w:p>
    </w:sdtContent>
  </w:sdt>
  <w:p w:rsidR="00907121" w:rsidRDefault="0090712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519" w:rsidRDefault="00005519" w:rsidP="00D82147">
      <w:pPr>
        <w:spacing w:after="0" w:line="240" w:lineRule="auto"/>
      </w:pPr>
      <w:r>
        <w:separator/>
      </w:r>
    </w:p>
  </w:footnote>
  <w:footnote w:type="continuationSeparator" w:id="1">
    <w:p w:rsidR="00005519" w:rsidRDefault="00005519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5519"/>
    <w:rsid w:val="0002512A"/>
    <w:rsid w:val="00071FDE"/>
    <w:rsid w:val="00094356"/>
    <w:rsid w:val="00096BDC"/>
    <w:rsid w:val="00117AD0"/>
    <w:rsid w:val="001552E1"/>
    <w:rsid w:val="0019063D"/>
    <w:rsid w:val="00192E7D"/>
    <w:rsid w:val="00192E94"/>
    <w:rsid w:val="001D7FCC"/>
    <w:rsid w:val="00243A36"/>
    <w:rsid w:val="00277BCB"/>
    <w:rsid w:val="00301CD1"/>
    <w:rsid w:val="003149AE"/>
    <w:rsid w:val="0033268C"/>
    <w:rsid w:val="00336097"/>
    <w:rsid w:val="00351472"/>
    <w:rsid w:val="00357748"/>
    <w:rsid w:val="00366BE3"/>
    <w:rsid w:val="00374556"/>
    <w:rsid w:val="003779F5"/>
    <w:rsid w:val="003972DE"/>
    <w:rsid w:val="003E15A1"/>
    <w:rsid w:val="003E6A7E"/>
    <w:rsid w:val="0040232E"/>
    <w:rsid w:val="004332CE"/>
    <w:rsid w:val="00445081"/>
    <w:rsid w:val="0044742F"/>
    <w:rsid w:val="004854CB"/>
    <w:rsid w:val="004A33F8"/>
    <w:rsid w:val="004B38A6"/>
    <w:rsid w:val="004C2C51"/>
    <w:rsid w:val="004D732E"/>
    <w:rsid w:val="00501521"/>
    <w:rsid w:val="00521982"/>
    <w:rsid w:val="00531538"/>
    <w:rsid w:val="00556427"/>
    <w:rsid w:val="00575A91"/>
    <w:rsid w:val="005D21E5"/>
    <w:rsid w:val="005E4039"/>
    <w:rsid w:val="005E747C"/>
    <w:rsid w:val="00600DFA"/>
    <w:rsid w:val="006377B1"/>
    <w:rsid w:val="00644D6A"/>
    <w:rsid w:val="006812F7"/>
    <w:rsid w:val="006C145C"/>
    <w:rsid w:val="006D1E41"/>
    <w:rsid w:val="006E5777"/>
    <w:rsid w:val="006F18B2"/>
    <w:rsid w:val="006F7D32"/>
    <w:rsid w:val="007109AC"/>
    <w:rsid w:val="007348C4"/>
    <w:rsid w:val="007C23E2"/>
    <w:rsid w:val="007F34E5"/>
    <w:rsid w:val="00823949"/>
    <w:rsid w:val="00855DFB"/>
    <w:rsid w:val="008B61BF"/>
    <w:rsid w:val="008D508A"/>
    <w:rsid w:val="008F07E4"/>
    <w:rsid w:val="00907121"/>
    <w:rsid w:val="00917AD8"/>
    <w:rsid w:val="009317ED"/>
    <w:rsid w:val="009426AC"/>
    <w:rsid w:val="00952013"/>
    <w:rsid w:val="009657B4"/>
    <w:rsid w:val="00980D01"/>
    <w:rsid w:val="00997019"/>
    <w:rsid w:val="009A5C37"/>
    <w:rsid w:val="009A7ACE"/>
    <w:rsid w:val="00A20025"/>
    <w:rsid w:val="00A23B85"/>
    <w:rsid w:val="00A250D7"/>
    <w:rsid w:val="00A44F02"/>
    <w:rsid w:val="00A51024"/>
    <w:rsid w:val="00A70BE6"/>
    <w:rsid w:val="00A77BDD"/>
    <w:rsid w:val="00A811AE"/>
    <w:rsid w:val="00AA6022"/>
    <w:rsid w:val="00AB3163"/>
    <w:rsid w:val="00AC3C61"/>
    <w:rsid w:val="00AE7508"/>
    <w:rsid w:val="00B54114"/>
    <w:rsid w:val="00B74B96"/>
    <w:rsid w:val="00B86934"/>
    <w:rsid w:val="00BA6940"/>
    <w:rsid w:val="00BD465A"/>
    <w:rsid w:val="00BE46A3"/>
    <w:rsid w:val="00C12607"/>
    <w:rsid w:val="00C3197C"/>
    <w:rsid w:val="00C91186"/>
    <w:rsid w:val="00CD4361"/>
    <w:rsid w:val="00CF6633"/>
    <w:rsid w:val="00D13811"/>
    <w:rsid w:val="00D21C67"/>
    <w:rsid w:val="00D82147"/>
    <w:rsid w:val="00D87A7F"/>
    <w:rsid w:val="00DA5F45"/>
    <w:rsid w:val="00DB2745"/>
    <w:rsid w:val="00E1086F"/>
    <w:rsid w:val="00E24F66"/>
    <w:rsid w:val="00E33391"/>
    <w:rsid w:val="00E45858"/>
    <w:rsid w:val="00E77FC9"/>
    <w:rsid w:val="00EA5A2D"/>
    <w:rsid w:val="00ED0FEE"/>
    <w:rsid w:val="00F31637"/>
    <w:rsid w:val="00F57C21"/>
    <w:rsid w:val="00F83DF3"/>
    <w:rsid w:val="00F91C33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1F780-647F-4842-B06E-21159116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16</Pages>
  <Words>3332</Words>
  <Characters>18993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14</cp:revision>
  <cp:lastPrinted>2015-01-21T13:29:00Z</cp:lastPrinted>
  <dcterms:created xsi:type="dcterms:W3CDTF">2012-10-22T14:17:00Z</dcterms:created>
  <dcterms:modified xsi:type="dcterms:W3CDTF">2017-09-18T08:33:00Z</dcterms:modified>
</cp:coreProperties>
</file>