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CB3EC2" w:rsidTr="002123C3">
        <w:tc>
          <w:tcPr>
            <w:tcW w:w="3510" w:type="dxa"/>
            <w:vMerge w:val="restart"/>
            <w:vAlign w:val="center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3EC2" w:rsidTr="002123C3">
        <w:tc>
          <w:tcPr>
            <w:tcW w:w="3510" w:type="dxa"/>
            <w:vMerge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CB3EC2" w:rsidRPr="001552E1" w:rsidRDefault="00702F7A" w:rsidP="00A93B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2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A93B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2665</w:t>
            </w:r>
            <w:r w:rsidRPr="00702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Очиститель </w:t>
            </w:r>
            <w:r w:rsidR="00A93B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шин пенный</w:t>
            </w:r>
            <w:r w:rsidRPr="00702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аэрозоль, 520 мл</w:t>
            </w:r>
          </w:p>
        </w:tc>
      </w:tr>
    </w:tbl>
    <w:p w:rsidR="00D82147" w:rsidRPr="001D7FCC" w:rsidRDefault="00D82147" w:rsidP="00CB3EC2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B3EC2" w:rsidTr="00C01A68">
        <w:trPr>
          <w:trHeight w:val="4252"/>
        </w:trPr>
        <w:tc>
          <w:tcPr>
            <w:tcW w:w="3510" w:type="dxa"/>
            <w:vAlign w:val="center"/>
          </w:tcPr>
          <w:p w:rsidR="00000CB5" w:rsidRPr="00000CB5" w:rsidRDefault="00C259CC" w:rsidP="006F1BD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76425" cy="2835487"/>
                  <wp:effectExtent l="0" t="0" r="0" b="0"/>
                  <wp:docPr id="2" name="Рисунок 1" descr="Очиститель шин ПЕННЫЙ, арт. АС-2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чиститель шин ПЕННЫЙ, арт. АС-2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2835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157A9C" w:rsidRPr="00000CB5" w:rsidRDefault="00A93B52" w:rsidP="002123C3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A93B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АС-2665 Очиститель шин пенный, аэрозоль, 520 мл</w:t>
            </w:r>
            <w:r w:rsidR="00000CB5" w:rsidRPr="00000CB5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000CB5" w:rsidRDefault="00000CB5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2384-004-13313172</w:t>
            </w:r>
            <w:r w:rsidR="002E64DB">
              <w:rPr>
                <w:rFonts w:ascii="Times New Roman" w:hAnsi="Times New Roman" w:cs="Times New Roman"/>
                <w:bCs/>
                <w:sz w:val="28"/>
                <w:szCs w:val="28"/>
              </w:rPr>
              <w:t>-2011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Автокосметика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аэрозольной упаковке»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6812F7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.40.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015.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2E64DB">
              <w:rPr>
                <w:rFonts w:ascii="Times New Roman" w:hAnsi="Times New Roman" w:cs="Times New Roman"/>
                <w:sz w:val="28"/>
                <w:szCs w:val="28"/>
              </w:rPr>
              <w:t>.0048</w:t>
            </w:r>
            <w:r w:rsidR="00310F11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.10.11 от 18.10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Декларация о соответствии</w:t>
            </w:r>
            <w:r w:rsidRPr="0071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1D58" w:rsidRPr="007109AC" w:rsidRDefault="00231D58" w:rsidP="00231D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4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POCC</w:t>
            </w:r>
            <w:r w:rsidRPr="00310F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34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 w:rsidRPr="00310F11">
              <w:rPr>
                <w:rFonts w:ascii="Times New Roman" w:hAnsi="Times New Roman" w:cs="Times New Roman"/>
                <w:sz w:val="28"/>
                <w:szCs w:val="28"/>
              </w:rPr>
              <w:t>.АВ51.Д08124</w:t>
            </w:r>
          </w:p>
          <w:p w:rsidR="00CB3EC2" w:rsidRPr="007109AC" w:rsidRDefault="00CB3EC2" w:rsidP="00231D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341332" w:rsidRDefault="00A93B52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A93B52">
        <w:rPr>
          <w:rFonts w:ascii="Times New Roman" w:hAnsi="Times New Roman" w:cs="Times New Roman"/>
          <w:b/>
          <w:bCs/>
          <w:sz w:val="28"/>
          <w:szCs w:val="28"/>
        </w:rPr>
        <w:t xml:space="preserve">АС-2665 </w:t>
      </w:r>
      <w:r w:rsidRPr="00A93B52">
        <w:rPr>
          <w:rFonts w:ascii="Times New Roman" w:hAnsi="Times New Roman" w:cs="Times New Roman"/>
          <w:bCs/>
          <w:sz w:val="28"/>
          <w:szCs w:val="28"/>
        </w:rPr>
        <w:t>Очиститель шин пенный, аэрозоль, 520 мл</w:t>
      </w:r>
    </w:p>
    <w:p w:rsidR="00501521" w:rsidRDefault="00341332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C01A68" w:rsidRPr="00246D10" w:rsidRDefault="00A93B52" w:rsidP="00C01A68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3B52">
        <w:rPr>
          <w:rFonts w:ascii="Times New Roman" w:hAnsi="Times New Roman"/>
          <w:bCs/>
          <w:sz w:val="28"/>
          <w:szCs w:val="28"/>
        </w:rPr>
        <w:t xml:space="preserve">Очиститель шин пенный </w:t>
      </w:r>
      <w:proofErr w:type="spellStart"/>
      <w:r w:rsidRPr="00A93B52">
        <w:rPr>
          <w:rFonts w:ascii="Times New Roman" w:hAnsi="Times New Roman"/>
          <w:bCs/>
          <w:sz w:val="28"/>
          <w:szCs w:val="28"/>
        </w:rPr>
        <w:t>ASTROhim</w:t>
      </w:r>
      <w:proofErr w:type="spellEnd"/>
      <w:r w:rsidRPr="00A93B52">
        <w:rPr>
          <w:rFonts w:ascii="Times New Roman" w:hAnsi="Times New Roman"/>
          <w:bCs/>
          <w:sz w:val="28"/>
          <w:szCs w:val="28"/>
        </w:rPr>
        <w:t xml:space="preserve"> придает шинам благородный шелковистый блеск и ухоженный внешний вид.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93B52">
        <w:rPr>
          <w:rFonts w:ascii="Times New Roman" w:hAnsi="Times New Roman"/>
          <w:bCs/>
          <w:sz w:val="28"/>
          <w:szCs w:val="28"/>
        </w:rPr>
        <w:t>Образует на поверхности долговременную защитную грязеотталкивающую пленку, препятствующую разрушению шин от агрессивного действия ультрафиолетовых лучей и дорожных реагентов.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A93B52">
        <w:rPr>
          <w:rFonts w:ascii="Times New Roman" w:hAnsi="Times New Roman"/>
          <w:bCs/>
          <w:sz w:val="28"/>
          <w:szCs w:val="28"/>
        </w:rPr>
        <w:t>Прост</w:t>
      </w:r>
      <w:proofErr w:type="gramEnd"/>
      <w:r w:rsidRPr="00A93B52">
        <w:rPr>
          <w:rFonts w:ascii="Times New Roman" w:hAnsi="Times New Roman"/>
          <w:bCs/>
          <w:sz w:val="28"/>
          <w:szCs w:val="28"/>
        </w:rPr>
        <w:t xml:space="preserve"> и удобен в применении, поскольку легко наносится, не требует использования воды и щетки.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93B52">
        <w:rPr>
          <w:rFonts w:ascii="Times New Roman" w:hAnsi="Times New Roman"/>
          <w:bCs/>
          <w:sz w:val="28"/>
          <w:szCs w:val="28"/>
        </w:rPr>
        <w:t>Является отличным средством для подготовки шин к сезонному хранению, для регулярного ухода за шинами, а также при предпродажной подготовке автомобиля.</w:t>
      </w:r>
    </w:p>
    <w:p w:rsidR="00A33BFD" w:rsidRPr="00A33BFD" w:rsidRDefault="00A33BFD" w:rsidP="00A33BFD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33BFD" w:rsidRDefault="00A33BFD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:rsidR="00B74B96" w:rsidRPr="00B74B96" w:rsidRDefault="00157A9C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57A9C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331353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56D59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опасн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условиях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, способствующих генерации аэрозолей, вызывает раздражение верхних дыхательных путей, слизистых оболочек глаз, кожных покровов.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>НЕ о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казывает общее токсическое действие.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Компоненты продукции 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обладают наркотическим действием, 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 xml:space="preserve">и НЕ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могут вызывать острое и хроническое отравление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вдыхании), при попадании на кожу и в глаза, при попадании внутрь организма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и периферическая нервная, </w:t>
            </w:r>
            <w:proofErr w:type="spellStart"/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сердечно-сосудистая</w:t>
            </w:r>
            <w:proofErr w:type="spellEnd"/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и дыхательная системы, печень, почки, кожа, глаза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действие: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першение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горле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насморк, кашель, слезотечение.</w:t>
            </w:r>
          </w:p>
          <w:p w:rsidR="007F068F" w:rsidRPr="00BD465A" w:rsidRDefault="007F068F" w:rsidP="00556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учетом компонентного состава возможны: головокружения, слабость, тошнота, рвота, боли в животе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действие, резь, слезотечение, покраснение слизистой оболочки, зуд,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коньюктивит</w:t>
            </w:r>
            <w:proofErr w:type="spellEnd"/>
            <w:r w:rsidR="00556D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556D59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F068F" w:rsidRPr="00BD465A">
              <w:rPr>
                <w:rFonts w:ascii="Times New Roman" w:hAnsi="Times New Roman" w:cs="Times New Roman"/>
                <w:sz w:val="28"/>
                <w:szCs w:val="28"/>
              </w:rPr>
              <w:t>ри воздействии на кожу</w:t>
            </w:r>
            <w:r w:rsidR="007F068F"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действия, при повторном нанесении выявлена слабовыраженная гиперемия (повышен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ное кровенаполнение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сосудов).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длительном воздействии возможны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сухость, зуд, трещины.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пожаре и взрывах баллонов возможны ожоги и травмы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Воздействия на окружающую среду: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Загрязнение атмосферного воздуха аэрозолем и парами продукции. При попадании в водоемы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большом количестве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556D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BD465A" w:rsidRDefault="007F068F" w:rsidP="00556D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покрова.</w:t>
            </w:r>
          </w:p>
        </w:tc>
      </w:tr>
    </w:tbl>
    <w:p w:rsidR="007F068F" w:rsidRPr="007F068F" w:rsidRDefault="007F068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воспламеняем.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вспыхивания/ взрыва при нагревании.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вызывать сухость кожи.</w:t>
      </w:r>
    </w:p>
    <w:p w:rsidR="00B74B96" w:rsidRDefault="00B74B96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</w:t>
      </w:r>
      <w:r w:rsidR="007F068F">
        <w:rPr>
          <w:rFonts w:ascii="Times New Roman" w:hAnsi="Times New Roman" w:cs="Times New Roman"/>
          <w:sz w:val="28"/>
          <w:szCs w:val="28"/>
        </w:rPr>
        <w:t>.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F03A53" w:rsidRDefault="008A134A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19175" cy="1076325"/>
            <wp:effectExtent l="19050" t="0" r="9525" b="0"/>
            <wp:docPr id="1" name="Рисунок 1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2500" cy="1076325"/>
            <wp:effectExtent l="19050" t="0" r="0" b="0"/>
            <wp:docPr id="3" name="Рисунок 2" descr="C:\Documents and Settings\Gal_b\Рабочий стол\Люба\ФАЙЛЫ от коллег\Виктория Бугаева\Виктория Бугаева\Пиктограммы для Аэрозолей_2017-01 пла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_b\Рабочий стол\Люба\ФАЙЛЫ от коллег\Виктория Бугаева\Виктория Бугаева\Пиктограммы для Аэрозолей_2017-01 пламя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sz w:val="28"/>
          <w:szCs w:val="28"/>
        </w:rPr>
        <w:t xml:space="preserve"> </w:t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7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38225" cy="1137104"/>
            <wp:effectExtent l="19050" t="0" r="9525" b="0"/>
            <wp:docPr id="8" name="Рисунок 4" descr="No CFC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CFCs-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871945"/>
            <wp:effectExtent l="19050" t="0" r="0" b="0"/>
            <wp:docPr id="9" name="Рисунок 5" descr="РСТ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СТ-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F03A53" w:rsidTr="002123C3">
        <w:tc>
          <w:tcPr>
            <w:tcW w:w="9571" w:type="dxa"/>
            <w:gridSpan w:val="2"/>
          </w:tcPr>
          <w:p w:rsidR="00F03A53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F03A53" w:rsidRPr="006377B1" w:rsidTr="002123C3">
        <w:tc>
          <w:tcPr>
            <w:tcW w:w="2589" w:type="dxa"/>
          </w:tcPr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риска: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72261E">
              <w:rPr>
                <w:rFonts w:ascii="Times New Roman" w:hAnsi="Times New Roman" w:cs="Times New Roman"/>
                <w:sz w:val="28"/>
                <w:szCs w:val="28"/>
              </w:rPr>
              <w:t>воды)</w:t>
            </w:r>
          </w:p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31"/>
        <w:gridCol w:w="2286"/>
        <w:gridCol w:w="1627"/>
        <w:gridCol w:w="1627"/>
      </w:tblGrid>
      <w:tr w:rsidR="008E49E6" w:rsidTr="008E49E6">
        <w:tc>
          <w:tcPr>
            <w:tcW w:w="4031" w:type="dxa"/>
            <w:vAlign w:val="center"/>
          </w:tcPr>
          <w:p w:rsidR="008E49E6" w:rsidRPr="00C12607" w:rsidRDefault="008E49E6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286" w:type="dxa"/>
            <w:vAlign w:val="center"/>
          </w:tcPr>
          <w:p w:rsidR="008E49E6" w:rsidRPr="00C12607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27" w:type="dxa"/>
          </w:tcPr>
          <w:p w:rsid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627" w:type="dxa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A93B52" w:rsidTr="00A93B52">
        <w:tc>
          <w:tcPr>
            <w:tcW w:w="4031" w:type="dxa"/>
            <w:vAlign w:val="center"/>
          </w:tcPr>
          <w:p w:rsidR="00A93B52" w:rsidRPr="00E24F66" w:rsidRDefault="00A93B52" w:rsidP="00A93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Силиконовые полимеры</w:t>
            </w:r>
          </w:p>
        </w:tc>
        <w:tc>
          <w:tcPr>
            <w:tcW w:w="2286" w:type="dxa"/>
            <w:vAlign w:val="center"/>
          </w:tcPr>
          <w:p w:rsidR="00A93B52" w:rsidRPr="00E24F66" w:rsidRDefault="00A93B52" w:rsidP="00A93B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  <w:tc>
          <w:tcPr>
            <w:tcW w:w="1627" w:type="dxa"/>
            <w:vAlign w:val="center"/>
          </w:tcPr>
          <w:p w:rsidR="00A93B52" w:rsidRPr="0072261E" w:rsidRDefault="00A93B52" w:rsidP="00A93B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627" w:type="dxa"/>
            <w:vAlign w:val="center"/>
          </w:tcPr>
          <w:p w:rsidR="00A93B52" w:rsidRPr="0072261E" w:rsidRDefault="00A93B52" w:rsidP="00A93B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93B52" w:rsidTr="002123C3">
        <w:tc>
          <w:tcPr>
            <w:tcW w:w="4031" w:type="dxa"/>
            <w:vAlign w:val="center"/>
          </w:tcPr>
          <w:p w:rsidR="00A93B52" w:rsidRPr="00E24F66" w:rsidRDefault="00A93B52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286" w:type="dxa"/>
            <w:vAlign w:val="center"/>
          </w:tcPr>
          <w:p w:rsidR="00A93B52" w:rsidRPr="00E24F66" w:rsidRDefault="00A93B52" w:rsidP="00702F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A93B52" w:rsidRPr="0072261E" w:rsidRDefault="00A93B5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627" w:type="dxa"/>
            <w:vAlign w:val="center"/>
          </w:tcPr>
          <w:p w:rsidR="00A93B52" w:rsidRPr="0072261E" w:rsidRDefault="00A93B5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93B52" w:rsidTr="002123C3">
        <w:tc>
          <w:tcPr>
            <w:tcW w:w="4031" w:type="dxa"/>
            <w:vAlign w:val="center"/>
          </w:tcPr>
          <w:p w:rsidR="00A93B52" w:rsidRPr="00E24F66" w:rsidRDefault="00A93B52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286" w:type="dxa"/>
            <w:vAlign w:val="center"/>
          </w:tcPr>
          <w:p w:rsidR="00A93B52" w:rsidRPr="00E24F66" w:rsidRDefault="00A93B52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&lt;5 </w:t>
            </w:r>
          </w:p>
        </w:tc>
        <w:tc>
          <w:tcPr>
            <w:tcW w:w="1627" w:type="dxa"/>
            <w:vAlign w:val="center"/>
          </w:tcPr>
          <w:p w:rsidR="00A93B52" w:rsidRPr="008E49E6" w:rsidRDefault="00A93B5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7" w:type="dxa"/>
            <w:vAlign w:val="center"/>
          </w:tcPr>
          <w:p w:rsidR="00A93B52" w:rsidRPr="00A811AE" w:rsidRDefault="00A93B5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93B52" w:rsidTr="008E49E6">
        <w:tc>
          <w:tcPr>
            <w:tcW w:w="4031" w:type="dxa"/>
            <w:vAlign w:val="center"/>
          </w:tcPr>
          <w:p w:rsidR="00A93B52" w:rsidRPr="00E24F66" w:rsidRDefault="00A93B52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Озонобезопасный</w:t>
            </w:r>
            <w:proofErr w:type="spellEnd"/>
            <w:r w:rsidRPr="00E24F66">
              <w:rPr>
                <w:rFonts w:ascii="Times New Roman" w:hAnsi="Times New Roman" w:cs="Times New Roman"/>
                <w:sz w:val="28"/>
                <w:szCs w:val="28"/>
              </w:rPr>
              <w:t xml:space="preserve"> углеводородный </w:t>
            </w:r>
            <w:proofErr w:type="spellStart"/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пропеллент</w:t>
            </w:r>
            <w:proofErr w:type="spellEnd"/>
          </w:p>
        </w:tc>
        <w:tc>
          <w:tcPr>
            <w:tcW w:w="2286" w:type="dxa"/>
            <w:vAlign w:val="center"/>
          </w:tcPr>
          <w:p w:rsidR="00A93B52" w:rsidRPr="00157A9C" w:rsidRDefault="00A93B52" w:rsidP="00A93B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10-30</w:t>
            </w:r>
          </w:p>
        </w:tc>
        <w:tc>
          <w:tcPr>
            <w:tcW w:w="1627" w:type="dxa"/>
          </w:tcPr>
          <w:p w:rsidR="00A93B52" w:rsidRPr="00E24F66" w:rsidRDefault="00A93B52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900/300</w:t>
            </w:r>
          </w:p>
        </w:tc>
        <w:tc>
          <w:tcPr>
            <w:tcW w:w="1627" w:type="dxa"/>
          </w:tcPr>
          <w:p w:rsidR="00A93B52" w:rsidRPr="008E49E6" w:rsidRDefault="00A93B52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74B96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C1260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Немедленно переместить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085"/>
        <w:gridCol w:w="6486"/>
      </w:tblGrid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486" w:type="dxa"/>
          </w:tcPr>
          <w:p w:rsidR="008D508A" w:rsidRPr="0072261E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действие, возможна головная боль</w:t>
            </w:r>
            <w:r w:rsidR="007226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постоянном воздействии – сухость, раздражение, возможно появление трещин и экзем</w:t>
            </w:r>
            <w:r w:rsidR="00F00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Может оказывать угнетающее действие на центральную нервную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Воздействие на уровне, значительно превышающем ПДК, может вызвать потерю сознания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486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5. Меры и средства обеспечения </w:t>
      </w:r>
      <w:proofErr w:type="spell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пожаровзрывобезопасности</w:t>
      </w:r>
      <w:proofErr w:type="spell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.</w:t>
      </w:r>
    </w:p>
    <w:tbl>
      <w:tblPr>
        <w:tblStyle w:val="a5"/>
        <w:tblW w:w="0" w:type="auto"/>
        <w:tblLook w:val="04A0"/>
      </w:tblPr>
      <w:tblGrid>
        <w:gridCol w:w="3172"/>
        <w:gridCol w:w="6399"/>
      </w:tblGrid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пожаровзрывоопасности</w:t>
            </w:r>
            <w:proofErr w:type="spellEnd"/>
          </w:p>
        </w:tc>
        <w:tc>
          <w:tcPr>
            <w:tcW w:w="6911" w:type="dxa"/>
          </w:tcPr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является легковосп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ламеняющейся жидкостью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003A9" w:rsidRDefault="002123C3" w:rsidP="005977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</w:p>
        </w:tc>
        <w:tc>
          <w:tcPr>
            <w:tcW w:w="6911" w:type="dxa"/>
          </w:tcPr>
          <w:p w:rsidR="002B1570" w:rsidRPr="002B1570" w:rsidRDefault="005977DF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2B1570"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>ропан: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468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воспламенения – 2,3-9,5,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2.3;</w:t>
            </w: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B1570" w:rsidRPr="002B1570" w:rsidRDefault="005977DF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2B1570"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утан: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405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самовоспламенения = 1,8-9,1%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смазки в закрытом тигле – плюс 25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</w:t>
            </w:r>
          </w:p>
        </w:tc>
      </w:tr>
      <w:tr w:rsidR="00F003A9" w:rsidTr="002123C3">
        <w:tc>
          <w:tcPr>
            <w:tcW w:w="2660" w:type="dxa"/>
          </w:tcPr>
          <w:p w:rsidR="00F003A9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Опасность, вызываемая продуктами горения или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термодеструкции</w:t>
            </w:r>
            <w:proofErr w:type="spellEnd"/>
          </w:p>
        </w:tc>
        <w:tc>
          <w:tcPr>
            <w:tcW w:w="6911" w:type="dxa"/>
          </w:tcPr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продуктами горения продукции являются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моно-оксид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и диоксид углерода.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Оксид углерода (угарный газ) нарушает транспортировку и передачу кислорода тканям, развивается кислородная недостаточность организма.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Симптомы отравления: головная боль, расширение сосудов кожи, ослабление зрения, головокружение, тошн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ота, рвота, потеря сознания.</w:t>
            </w:r>
            <w:proofErr w:type="gramEnd"/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Диоксид углерода (углекислый газ) в условиях пожара вызывает учащение дыхания и усиление легочной вентиляции, оказывает сосудорасширяющее действие.</w:t>
            </w:r>
          </w:p>
          <w:p w:rsidR="00F003A9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Симптомы отравления: учащение пульса, повышение артериального давления, мигреневые боли, головная боль, головокружение, вялость, потеря сознания, смертельный исход при длительном воздействии высоких концентраций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Песок, асбестовая кошма, углекислотные огнетушители, распыленная вода, воздушно-механическая пена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Компактные струи воды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Огнезащитный костюм в комплекте 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самос</w:t>
            </w:r>
            <w:proofErr w:type="spellEnd"/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пасателем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СПИ-20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противогаз по ГОСТ 12.4.034 или марки БКФ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Специфика при тушении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Баллоны могут взрываться при нагревании, в порожних баллонах могут образовываться взрывоопасные смеси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003A9" w:rsidRDefault="00F003A9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570" w:rsidRPr="002B1570" w:rsidRDefault="002B1570" w:rsidP="00FC389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1570">
        <w:rPr>
          <w:rFonts w:ascii="Times New Roman" w:hAnsi="Times New Roman" w:cs="Times New Roman"/>
          <w:b/>
          <w:sz w:val="28"/>
          <w:szCs w:val="28"/>
          <w:u w:val="single"/>
        </w:rPr>
        <w:t>Общее: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сгорании  могут выделяться опасные вещества: взрывоопасные пары,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паро-воздушные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пожара аэрозольные баллоны могут взорваться.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B5155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Использовавшаяся для тушения вода должна быть собрана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её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P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Размыть водой и вытереть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5977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 железнодорожном транспорте транспортирование продукции проводят в крытых вагонах </w:t>
            </w:r>
            <w:proofErr w:type="spellStart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повагонными</w:t>
            </w:r>
            <w:proofErr w:type="spellEnd"/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 в аэрозольной упаковке.</w:t>
            </w:r>
          </w:p>
          <w:p w:rsidR="00F57C21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F5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использовать вблизи открытого огня. Не хранить около нагревательных приборов и под прямыми солнечными лучами.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Не вскрывать аэрозольный баллон!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специальные правила для аэрозолей.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336097" w:rsidRP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Баллоны с аэрозолем не должны подвергаться воздействию прямых солнечных лучей или воздействию температуры, превышающей + 50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ПДК р.з.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57A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5977DF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57A9C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977D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B157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аварийных ситуациях – фильтрующий противогаз марки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БКФ.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по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12.4.013 типа ЗП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Резиновые перчатки по ГОСТ 20100.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Рукавицы по ГОСТ 12.4.010.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Костюмы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по ГОСТ 27651, 27653.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Ботинки кожаные по ГОСТ 12.4.137.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Аэрозоль</w:t>
            </w:r>
            <w:r w:rsidR="00015CDA">
              <w:rPr>
                <w:rFonts w:ascii="Times New Roman" w:hAnsi="Times New Roman" w:cs="Times New Roman"/>
                <w:b/>
                <w:sz w:val="28"/>
                <w:szCs w:val="28"/>
              </w:rPr>
              <w:t>, пена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C01A68" w:rsidRDefault="00957D4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молочно-белого до кремового</w:t>
            </w:r>
            <w:r w:rsidR="00C01A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2E64D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арактерный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запах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ароматизатора</w:t>
            </w:r>
            <w:proofErr w:type="spellEnd"/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Default="009E4F78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BA6940" w:rsidTr="009E4F78">
        <w:tc>
          <w:tcPr>
            <w:tcW w:w="5778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BA6940" w:rsidRPr="00C01A68" w:rsidRDefault="00C01A68" w:rsidP="00C01A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995</w:t>
            </w:r>
            <w:r w:rsidR="00015CDA">
              <w:rPr>
                <w:rFonts w:ascii="Times New Roman" w:hAnsi="Times New Roman" w:cs="Times New Roman"/>
                <w:b/>
                <w:sz w:val="28"/>
                <w:szCs w:val="28"/>
              </w:rPr>
              <w:t>-100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</w:tr>
      <w:tr w:rsidR="00705B90" w:rsidTr="009E4F78">
        <w:tc>
          <w:tcPr>
            <w:tcW w:w="5778" w:type="dxa"/>
          </w:tcPr>
          <w:p w:rsidR="00705B90" w:rsidRDefault="00705B90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</w:p>
        </w:tc>
        <w:tc>
          <w:tcPr>
            <w:tcW w:w="3793" w:type="dxa"/>
          </w:tcPr>
          <w:p w:rsidR="00015CDA" w:rsidRPr="00C01A68" w:rsidRDefault="00C01A68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  <w:r w:rsidR="00015CDA">
              <w:rPr>
                <w:rFonts w:ascii="Times New Roman" w:hAnsi="Times New Roman" w:cs="Times New Roman"/>
                <w:b/>
                <w:sz w:val="28"/>
                <w:szCs w:val="28"/>
              </w:rPr>
              <w:t>-11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9A7ACE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При повышении давлении увеличивается опасность возгорания.</w:t>
      </w:r>
    </w:p>
    <w:p w:rsidR="00117AD0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открытое пламя, источники возгорания.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соблюдении рекомендаций по применению.</w:t>
      </w:r>
    </w:p>
    <w:p w:rsidR="008E49E6" w:rsidRPr="00117AD0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жгучую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8E49E6" w:rsidRPr="00A44F02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4A696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p w:rsidR="004A696E" w:rsidRDefault="004A696E" w:rsidP="004A69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 </w:t>
            </w:r>
          </w:p>
        </w:tc>
      </w:tr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 </w:t>
            </w:r>
          </w:p>
        </w:tc>
      </w:tr>
    </w:tbl>
    <w:p w:rsidR="004A696E" w:rsidRDefault="004A696E" w:rsidP="004A696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9571" w:type="dxa"/>
            <w:gridSpan w:val="2"/>
          </w:tcPr>
          <w:p w:rsidR="004A696E" w:rsidRDefault="004A696E" w:rsidP="002123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4A696E" w:rsidRPr="004A696E" w:rsidRDefault="00A93B52" w:rsidP="009E4F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02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2665</w:t>
            </w:r>
            <w:r w:rsidRPr="00702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Очиститель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шин пенный</w:t>
            </w:r>
            <w:r w:rsidRPr="00702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аэрозоль, 520 мл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Класс опасности для аэрозольной продукции - 9, подкласс 9.1, классификационный шифр 9113. 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Номер ООН 1950 (Аэрозоли вместимостью от 50 см3 до 1000 см3)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«Огнеопасно! Не распылять вблизи открытого огня и раскаленных предметов!»,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 манипуляционные знаки: «Ограниченные температуры», «Верх», «Беречь от солнечных лучей»</w:t>
            </w:r>
            <w:r w:rsidR="00750B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Аэрозоли относятся к веществам с относительно низкой опасностью и перевозятся без применения системы информации об опасности</w:t>
            </w:r>
            <w:r w:rsidR="00750B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При необходимости может использоваться аварийная карточка №206 (Аэрозоли, легковоспламеняющиеся)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 соответствии с ГОСТ 19433, приложение 1 (опасные грузы в мелкой расфасовке), пункт 4: «Вещества подкласса 9.1, упакованные в потребительскую тару вместимостью до 1 дм3, массой нетто до 1 кг, предъявляются к перевозке как неопасные грузы»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риска: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</w:t>
            </w:r>
            <w:r w:rsidR="00750B2D">
              <w:rPr>
                <w:rFonts w:ascii="Times New Roman" w:hAnsi="Times New Roman" w:cs="Times New Roman"/>
                <w:sz w:val="28"/>
                <w:szCs w:val="28"/>
              </w:rPr>
              <w:t>воды.)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4A696E" w:rsidRDefault="004A696E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9A5288" w:rsidRPr="009A5288" w:rsidRDefault="009A5288" w:rsidP="009A5288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ТУ 2384-004-13313172-2011 </w:t>
      </w:r>
    </w:p>
    <w:p w:rsidR="009A5288" w:rsidRDefault="009A5288" w:rsidP="009A52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Автокосметика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аэрозольной упаковке»</w:t>
      </w:r>
    </w:p>
    <w:p w:rsidR="009A5288" w:rsidRPr="009A5288" w:rsidRDefault="009A5288" w:rsidP="009A52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841E45" w:rsidRDefault="00841E45" w:rsidP="009A528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.40.</w:t>
      </w:r>
      <w:r w:rsidRPr="006812F7">
        <w:rPr>
          <w:rFonts w:ascii="Times New Roman" w:hAnsi="Times New Roman" w:cs="Times New Roman"/>
          <w:sz w:val="28"/>
          <w:szCs w:val="28"/>
        </w:rPr>
        <w:t>01.</w:t>
      </w:r>
      <w:r>
        <w:rPr>
          <w:rFonts w:ascii="Times New Roman" w:hAnsi="Times New Roman" w:cs="Times New Roman"/>
          <w:sz w:val="28"/>
          <w:szCs w:val="28"/>
        </w:rPr>
        <w:t>05.</w:t>
      </w:r>
      <w:r w:rsidRPr="006812F7">
        <w:rPr>
          <w:rFonts w:ascii="Times New Roman" w:hAnsi="Times New Roman" w:cs="Times New Roman"/>
          <w:sz w:val="28"/>
          <w:szCs w:val="28"/>
        </w:rPr>
        <w:t>015.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.0048</w:t>
      </w:r>
      <w:r w:rsidR="00310F11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>.10.11 от 18.10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9A5288" w:rsidRPr="009A5288" w:rsidRDefault="009A5288" w:rsidP="009A52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i/>
          <w:sz w:val="28"/>
          <w:szCs w:val="28"/>
        </w:rPr>
        <w:t xml:space="preserve">Декларация о соответствии </w:t>
      </w:r>
    </w:p>
    <w:p w:rsidR="009A5288" w:rsidRPr="007109AC" w:rsidRDefault="00702F7A" w:rsidP="009A5288">
      <w:pPr>
        <w:rPr>
          <w:rFonts w:ascii="Times New Roman" w:hAnsi="Times New Roman" w:cs="Times New Roman"/>
          <w:sz w:val="28"/>
          <w:szCs w:val="28"/>
        </w:rPr>
      </w:pPr>
      <w:r w:rsidRPr="004D3468">
        <w:rPr>
          <w:rFonts w:ascii="Times New Roman" w:hAnsi="Times New Roman" w:cs="Times New Roman"/>
          <w:sz w:val="28"/>
          <w:szCs w:val="28"/>
          <w:lang w:val="en-US"/>
        </w:rPr>
        <w:t>POCC RU.АВ51.Д08124</w:t>
      </w:r>
    </w:p>
    <w:p w:rsidR="009E4F78" w:rsidRPr="009E4F78" w:rsidRDefault="009E4F78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Законы РФ 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4A696E" w:rsidRPr="00A44F02" w:rsidRDefault="004A696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</w:tc>
        <w:tc>
          <w:tcPr>
            <w:tcW w:w="6628" w:type="dxa"/>
          </w:tcPr>
          <w:p w:rsidR="00C01A68" w:rsidRPr="00246D10" w:rsidRDefault="00A93B52" w:rsidP="00C01A68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B52">
              <w:rPr>
                <w:rFonts w:ascii="Times New Roman" w:hAnsi="Times New Roman"/>
                <w:bCs/>
                <w:sz w:val="28"/>
                <w:szCs w:val="28"/>
              </w:rPr>
              <w:t xml:space="preserve">Очиститель шин пенный </w:t>
            </w:r>
            <w:proofErr w:type="spellStart"/>
            <w:r w:rsidRPr="00A93B52">
              <w:rPr>
                <w:rFonts w:ascii="Times New Roman" w:hAnsi="Times New Roman"/>
                <w:bCs/>
                <w:sz w:val="28"/>
                <w:szCs w:val="28"/>
              </w:rPr>
              <w:t>ASTROhim</w:t>
            </w:r>
            <w:proofErr w:type="spellEnd"/>
            <w:r w:rsidRPr="00A93B52">
              <w:rPr>
                <w:rFonts w:ascii="Times New Roman" w:hAnsi="Times New Roman"/>
                <w:bCs/>
                <w:sz w:val="28"/>
                <w:szCs w:val="28"/>
              </w:rPr>
              <w:t xml:space="preserve"> придает шинам благородный шелковистый блеск и ухоженный внешний вид.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93B52">
              <w:rPr>
                <w:rFonts w:ascii="Times New Roman" w:hAnsi="Times New Roman"/>
                <w:bCs/>
                <w:sz w:val="28"/>
                <w:szCs w:val="28"/>
              </w:rPr>
              <w:t>Образует на поверхности долговременную защитную грязеотталкивающую пленку, препятствующую разрушению шин от агрессивного действия ультрафиолетовых лучей и дорожных реагентов.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A93B52">
              <w:rPr>
                <w:rFonts w:ascii="Times New Roman" w:hAnsi="Times New Roman"/>
                <w:bCs/>
                <w:sz w:val="28"/>
                <w:szCs w:val="28"/>
              </w:rPr>
              <w:t>Прост</w:t>
            </w:r>
            <w:proofErr w:type="gramEnd"/>
            <w:r w:rsidRPr="00A93B52">
              <w:rPr>
                <w:rFonts w:ascii="Times New Roman" w:hAnsi="Times New Roman"/>
                <w:bCs/>
                <w:sz w:val="28"/>
                <w:szCs w:val="28"/>
              </w:rPr>
              <w:t xml:space="preserve"> и удобен в применении, поскольку легко наносится, не требует использования воды и щетки.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93B52">
              <w:rPr>
                <w:rFonts w:ascii="Times New Roman" w:hAnsi="Times New Roman"/>
                <w:bCs/>
                <w:sz w:val="28"/>
                <w:szCs w:val="28"/>
              </w:rPr>
              <w:t>Является отличным средством для подготовки шин к сезонному хранению, для регулярного ухода за шинами, а также при предпродажной подготовке автомобиля.</w:t>
            </w:r>
          </w:p>
          <w:p w:rsidR="004A696E" w:rsidRPr="00750B2D" w:rsidRDefault="004A696E" w:rsidP="002123C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4A696E" w:rsidRPr="00A93B52" w:rsidRDefault="00A93B52" w:rsidP="00A93B52">
            <w:pPr>
              <w:pStyle w:val="af"/>
              <w:rPr>
                <w:b w:val="0"/>
                <w:bCs w:val="0"/>
                <w:sz w:val="28"/>
                <w:szCs w:val="28"/>
              </w:rPr>
            </w:pPr>
            <w:r w:rsidRPr="00A93B52">
              <w:rPr>
                <w:b w:val="0"/>
                <w:bCs w:val="0"/>
                <w:sz w:val="28"/>
                <w:szCs w:val="28"/>
              </w:rPr>
              <w:t>Использовать при температуре окружающего воздуха не ниже +10 °C. Перед использованием предварительно опробуйте средство на небольшом малозаметном участке. Избегать попадания на тормозные диски и колодки. После использования провести проверку торможения.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A93B52">
              <w:rPr>
                <w:b w:val="0"/>
                <w:bCs w:val="0"/>
                <w:sz w:val="28"/>
                <w:szCs w:val="28"/>
              </w:rPr>
              <w:t xml:space="preserve">Содержимое под давлением. Беречь от попадания прямых солнечных лучей и не </w:t>
            </w:r>
            <w:proofErr w:type="gramStart"/>
            <w:r w:rsidRPr="00A93B52">
              <w:rPr>
                <w:b w:val="0"/>
                <w:bCs w:val="0"/>
                <w:sz w:val="28"/>
                <w:szCs w:val="28"/>
              </w:rPr>
              <w:t>нагревать выше +50 °С. Не вскрывать</w:t>
            </w:r>
            <w:proofErr w:type="gramEnd"/>
            <w:r w:rsidRPr="00A93B52">
              <w:rPr>
                <w:b w:val="0"/>
                <w:bCs w:val="0"/>
                <w:sz w:val="28"/>
                <w:szCs w:val="28"/>
              </w:rPr>
              <w:t xml:space="preserve"> и не сжигать после использования. Огнеопасно! Не курить во время использования. Состав использовать в хорошо проветриваемом помещении. Не вдыхать испарения. При попадании состава на кожу, смыть при помощи воды с мылом. При попадании в глаза – тщательно промыть их чистой водой, при необходимости обратиться к врачу. Беречь от детей! Использовать по назначению.</w:t>
            </w:r>
          </w:p>
        </w:tc>
      </w:tr>
      <w:tr w:rsidR="009E4F78" w:rsidRPr="008F07E4" w:rsidTr="002123C3">
        <w:tc>
          <w:tcPr>
            <w:tcW w:w="2943" w:type="dxa"/>
          </w:tcPr>
          <w:p w:rsidR="009E4F78" w:rsidRPr="00800E94" w:rsidRDefault="009E4F78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E94"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9E4F78" w:rsidRPr="00202C08" w:rsidRDefault="00A93B52" w:rsidP="00A93B52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93B52">
              <w:rPr>
                <w:rFonts w:ascii="Times New Roman" w:hAnsi="Times New Roman"/>
                <w:sz w:val="28"/>
                <w:szCs w:val="28"/>
              </w:rPr>
              <w:t xml:space="preserve">Очистите шины от рыхлой грязи. Энергично встряхните баллон в течение 1-2 минут. Удерживая баллон в вертикальном положении, равномерно нанесите Очиститель шин </w:t>
            </w:r>
            <w:proofErr w:type="spellStart"/>
            <w:r w:rsidRPr="00A93B52">
              <w:rPr>
                <w:rFonts w:ascii="Times New Roman" w:hAnsi="Times New Roman"/>
                <w:sz w:val="28"/>
                <w:szCs w:val="28"/>
              </w:rPr>
              <w:t>ASTROhim</w:t>
            </w:r>
            <w:proofErr w:type="spellEnd"/>
            <w:r w:rsidRPr="00A93B52">
              <w:rPr>
                <w:rFonts w:ascii="Times New Roman" w:hAnsi="Times New Roman"/>
                <w:sz w:val="28"/>
                <w:szCs w:val="28"/>
              </w:rPr>
              <w:t xml:space="preserve"> на боковую поверхность шины с расстояния 15-20 см. Дайте составу подействовать, стечь и высохнуть.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3B52">
              <w:rPr>
                <w:rFonts w:ascii="Times New Roman" w:hAnsi="Times New Roman"/>
                <w:sz w:val="28"/>
                <w:szCs w:val="28"/>
              </w:rPr>
              <w:t>Для ухода за резиновыми уплотнителями нанесите состав на ткань и протрите ею поверхность. После обработки пластиковых элементов отполируйте поверхность мягкой тканью.</w:t>
            </w:r>
          </w:p>
        </w:tc>
      </w:tr>
    </w:tbl>
    <w:p w:rsidR="00BE46A3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A696E" w:rsidRPr="005E747C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4A696E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F3C44" w:rsidRDefault="009F3C44" w:rsidP="009F3C44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9F3C44" w:rsidTr="009F3C44">
        <w:tc>
          <w:tcPr>
            <w:tcW w:w="9571" w:type="dxa"/>
          </w:tcPr>
          <w:p w:rsidR="009F3C44" w:rsidRDefault="009F3C44" w:rsidP="009F3C4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9F3C44" w:rsidRPr="00FC35E4" w:rsidRDefault="009F3C44" w:rsidP="009F3C4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9F3C44" w:rsidRDefault="009F3C44" w:rsidP="009F3C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F3C44" w:rsidRDefault="009F3C4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B51552">
      <w:footerReference w:type="default" r:id="rId16"/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B52" w:rsidRDefault="00A93B52" w:rsidP="00D82147">
      <w:pPr>
        <w:spacing w:after="0" w:line="240" w:lineRule="auto"/>
      </w:pPr>
      <w:r>
        <w:separator/>
      </w:r>
    </w:p>
  </w:endnote>
  <w:endnote w:type="continuationSeparator" w:id="1">
    <w:p w:rsidR="00A93B52" w:rsidRDefault="00A93B52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A93B52" w:rsidRDefault="00331353">
        <w:pPr>
          <w:pStyle w:val="a9"/>
          <w:jc w:val="right"/>
        </w:pPr>
        <w:fldSimple w:instr=" PAGE   \* MERGEFORMAT ">
          <w:r w:rsidR="008A134A">
            <w:rPr>
              <w:noProof/>
            </w:rPr>
            <w:t>3</w:t>
          </w:r>
        </w:fldSimple>
      </w:p>
    </w:sdtContent>
  </w:sdt>
  <w:p w:rsidR="00A93B52" w:rsidRDefault="00A93B5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B52" w:rsidRDefault="00A93B52" w:rsidP="00D82147">
      <w:pPr>
        <w:spacing w:after="0" w:line="240" w:lineRule="auto"/>
      </w:pPr>
      <w:r>
        <w:separator/>
      </w:r>
    </w:p>
  </w:footnote>
  <w:footnote w:type="continuationSeparator" w:id="1">
    <w:p w:rsidR="00A93B52" w:rsidRDefault="00A93B52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00CB5"/>
    <w:rsid w:val="00015CDA"/>
    <w:rsid w:val="00052BAB"/>
    <w:rsid w:val="00081613"/>
    <w:rsid w:val="00096BDC"/>
    <w:rsid w:val="00117AD0"/>
    <w:rsid w:val="0014131A"/>
    <w:rsid w:val="00157A9C"/>
    <w:rsid w:val="00192E7D"/>
    <w:rsid w:val="001D7FCC"/>
    <w:rsid w:val="00202C08"/>
    <w:rsid w:val="002123C3"/>
    <w:rsid w:val="00231D58"/>
    <w:rsid w:val="00243A36"/>
    <w:rsid w:val="00277BCB"/>
    <w:rsid w:val="002A6462"/>
    <w:rsid w:val="002B1570"/>
    <w:rsid w:val="002B5636"/>
    <w:rsid w:val="002E64DB"/>
    <w:rsid w:val="00310F11"/>
    <w:rsid w:val="00331353"/>
    <w:rsid w:val="00336097"/>
    <w:rsid w:val="00340571"/>
    <w:rsid w:val="00341332"/>
    <w:rsid w:val="00351472"/>
    <w:rsid w:val="00357748"/>
    <w:rsid w:val="003612D9"/>
    <w:rsid w:val="0036310A"/>
    <w:rsid w:val="00374556"/>
    <w:rsid w:val="003779F5"/>
    <w:rsid w:val="00380D01"/>
    <w:rsid w:val="003972DE"/>
    <w:rsid w:val="003E15A1"/>
    <w:rsid w:val="0040232E"/>
    <w:rsid w:val="004332CE"/>
    <w:rsid w:val="00445081"/>
    <w:rsid w:val="004854CB"/>
    <w:rsid w:val="004A33F8"/>
    <w:rsid w:val="004A5436"/>
    <w:rsid w:val="004A696E"/>
    <w:rsid w:val="004D732E"/>
    <w:rsid w:val="00501521"/>
    <w:rsid w:val="00531538"/>
    <w:rsid w:val="00556427"/>
    <w:rsid w:val="00556D59"/>
    <w:rsid w:val="00575A91"/>
    <w:rsid w:val="005977DF"/>
    <w:rsid w:val="005B46C5"/>
    <w:rsid w:val="005C35B4"/>
    <w:rsid w:val="005E4039"/>
    <w:rsid w:val="005E747C"/>
    <w:rsid w:val="005F12BA"/>
    <w:rsid w:val="006D1E41"/>
    <w:rsid w:val="006E5777"/>
    <w:rsid w:val="006F1BDF"/>
    <w:rsid w:val="006F6F99"/>
    <w:rsid w:val="006F7D32"/>
    <w:rsid w:val="00702F7A"/>
    <w:rsid w:val="00705B90"/>
    <w:rsid w:val="0072261E"/>
    <w:rsid w:val="007348C4"/>
    <w:rsid w:val="00750B2D"/>
    <w:rsid w:val="00755E9C"/>
    <w:rsid w:val="007A1E45"/>
    <w:rsid w:val="007C23E2"/>
    <w:rsid w:val="007F068F"/>
    <w:rsid w:val="00800E94"/>
    <w:rsid w:val="00823949"/>
    <w:rsid w:val="008319AA"/>
    <w:rsid w:val="00841E45"/>
    <w:rsid w:val="008A134A"/>
    <w:rsid w:val="008D508A"/>
    <w:rsid w:val="008D6813"/>
    <w:rsid w:val="008E49E6"/>
    <w:rsid w:val="009317ED"/>
    <w:rsid w:val="00957D4D"/>
    <w:rsid w:val="009755F4"/>
    <w:rsid w:val="00980D01"/>
    <w:rsid w:val="009A3AA6"/>
    <w:rsid w:val="009A5288"/>
    <w:rsid w:val="009A7ACE"/>
    <w:rsid w:val="009B795F"/>
    <w:rsid w:val="009E4F78"/>
    <w:rsid w:val="009F3C44"/>
    <w:rsid w:val="00A20025"/>
    <w:rsid w:val="00A23B85"/>
    <w:rsid w:val="00A250D7"/>
    <w:rsid w:val="00A33BFD"/>
    <w:rsid w:val="00A44F02"/>
    <w:rsid w:val="00A51024"/>
    <w:rsid w:val="00A70BE6"/>
    <w:rsid w:val="00A77BDD"/>
    <w:rsid w:val="00A93B52"/>
    <w:rsid w:val="00AA6022"/>
    <w:rsid w:val="00AB3163"/>
    <w:rsid w:val="00AE7508"/>
    <w:rsid w:val="00B51552"/>
    <w:rsid w:val="00B73D63"/>
    <w:rsid w:val="00B74B96"/>
    <w:rsid w:val="00B86934"/>
    <w:rsid w:val="00BA6940"/>
    <w:rsid w:val="00BE46A3"/>
    <w:rsid w:val="00C01A68"/>
    <w:rsid w:val="00C050EF"/>
    <w:rsid w:val="00C12607"/>
    <w:rsid w:val="00C259CC"/>
    <w:rsid w:val="00CB3EC2"/>
    <w:rsid w:val="00D13811"/>
    <w:rsid w:val="00D21C67"/>
    <w:rsid w:val="00D7283D"/>
    <w:rsid w:val="00D82147"/>
    <w:rsid w:val="00D931AF"/>
    <w:rsid w:val="00DB2745"/>
    <w:rsid w:val="00DD05D7"/>
    <w:rsid w:val="00E24F66"/>
    <w:rsid w:val="00E256FB"/>
    <w:rsid w:val="00ED2664"/>
    <w:rsid w:val="00F003A9"/>
    <w:rsid w:val="00F03A53"/>
    <w:rsid w:val="00F31637"/>
    <w:rsid w:val="00F361B7"/>
    <w:rsid w:val="00F57C21"/>
    <w:rsid w:val="00F921A0"/>
    <w:rsid w:val="00FC03D2"/>
    <w:rsid w:val="00FC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4A696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4A696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4A69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01A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EDED9-DE0C-47FC-8C7C-007CE48EA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3318</Words>
  <Characters>18916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Tk</cp:lastModifiedBy>
  <cp:revision>4</cp:revision>
  <cp:lastPrinted>2015-01-20T12:27:00Z</cp:lastPrinted>
  <dcterms:created xsi:type="dcterms:W3CDTF">2016-04-05T07:11:00Z</dcterms:created>
  <dcterms:modified xsi:type="dcterms:W3CDTF">2017-09-18T08:37:00Z</dcterms:modified>
</cp:coreProperties>
</file>