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5"/>
        <w:tblW w:w="0" w:type="auto"/>
        <w:tblLayout w:type="fixed"/>
        <w:tblLook w:val="04A0"/>
      </w:tblPr>
      <w:tblGrid>
        <w:gridCol w:w="3510"/>
        <w:gridCol w:w="6061"/>
      </w:tblGrid>
      <w:tr w:rsidR="007870D7" w:rsidTr="00FE55A5">
        <w:tc>
          <w:tcPr>
            <w:tcW w:w="3510" w:type="dxa"/>
            <w:vMerge w:val="restart"/>
            <w:vAlign w:val="center"/>
          </w:tcPr>
          <w:p w:rsidR="007870D7" w:rsidRDefault="007870D7" w:rsidP="00FE55A5">
            <w:pPr>
              <w:jc w:val="center"/>
              <w:rPr>
                <w:rFonts w:ascii="Times New Roman" w:hAnsi="Times New Roman" w:cs="Times New Roman"/>
                <w:b/>
                <w:bCs/>
                <w:sz w:val="28"/>
                <w:szCs w:val="28"/>
              </w:rPr>
            </w:pPr>
            <w:r w:rsidRPr="001552E1">
              <w:rPr>
                <w:rFonts w:ascii="Times New Roman" w:hAnsi="Times New Roman" w:cs="Times New Roman"/>
                <w:b/>
                <w:bCs/>
                <w:noProof/>
                <w:sz w:val="28"/>
                <w:szCs w:val="28"/>
                <w:lang w:eastAsia="ru-RU"/>
              </w:rPr>
              <w:drawing>
                <wp:inline distT="0" distB="0" distL="0" distR="0">
                  <wp:extent cx="2019300" cy="1095375"/>
                  <wp:effectExtent l="19050" t="0" r="0" b="0"/>
                  <wp:docPr id="10" name="Рисунок 0" descr="Лого Астрохим-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Лого Астрохим-01.jpg"/>
                          <pic:cNvPicPr/>
                        </pic:nvPicPr>
                        <pic:blipFill>
                          <a:blip r:embed="rId8" cstate="print"/>
                          <a:stretch>
                            <a:fillRect/>
                          </a:stretch>
                        </pic:blipFill>
                        <pic:spPr>
                          <a:xfrm>
                            <a:off x="0" y="0"/>
                            <a:ext cx="2019300" cy="1095375"/>
                          </a:xfrm>
                          <a:prstGeom prst="rect">
                            <a:avLst/>
                          </a:prstGeom>
                        </pic:spPr>
                      </pic:pic>
                    </a:graphicData>
                  </a:graphic>
                </wp:inline>
              </w:drawing>
            </w:r>
          </w:p>
        </w:tc>
        <w:tc>
          <w:tcPr>
            <w:tcW w:w="6061" w:type="dxa"/>
            <w:vAlign w:val="center"/>
          </w:tcPr>
          <w:p w:rsidR="007870D7" w:rsidRPr="001552E1" w:rsidRDefault="007870D7" w:rsidP="00FE55A5">
            <w:pPr>
              <w:jc w:val="center"/>
              <w:rPr>
                <w:rFonts w:ascii="Times New Roman" w:hAnsi="Times New Roman" w:cs="Times New Roman"/>
                <w:b/>
                <w:sz w:val="20"/>
                <w:szCs w:val="20"/>
              </w:rPr>
            </w:pPr>
          </w:p>
          <w:p w:rsidR="007870D7" w:rsidRDefault="007870D7" w:rsidP="00FE55A5">
            <w:pPr>
              <w:jc w:val="center"/>
              <w:rPr>
                <w:rFonts w:ascii="Times New Roman" w:hAnsi="Times New Roman" w:cs="Times New Roman"/>
                <w:b/>
                <w:sz w:val="36"/>
                <w:szCs w:val="36"/>
              </w:rPr>
            </w:pPr>
            <w:r w:rsidRPr="003972DE">
              <w:rPr>
                <w:rFonts w:ascii="Times New Roman" w:hAnsi="Times New Roman" w:cs="Times New Roman"/>
                <w:b/>
                <w:sz w:val="36"/>
                <w:szCs w:val="36"/>
              </w:rPr>
              <w:t>ПАСПОРТ БЕЗОПАСНОСТИ</w:t>
            </w:r>
          </w:p>
          <w:p w:rsidR="007870D7" w:rsidRDefault="007870D7" w:rsidP="00FE55A5">
            <w:pPr>
              <w:jc w:val="center"/>
              <w:rPr>
                <w:rFonts w:ascii="Times New Roman" w:hAnsi="Times New Roman" w:cs="Times New Roman"/>
                <w:bCs/>
                <w:sz w:val="20"/>
                <w:szCs w:val="20"/>
              </w:rPr>
            </w:pPr>
          </w:p>
          <w:p w:rsidR="007870D7" w:rsidRDefault="007870D7" w:rsidP="00FE55A5">
            <w:pPr>
              <w:jc w:val="center"/>
              <w:rPr>
                <w:rFonts w:ascii="Times New Roman" w:hAnsi="Times New Roman" w:cs="Times New Roman"/>
                <w:bCs/>
                <w:sz w:val="20"/>
                <w:szCs w:val="20"/>
              </w:rPr>
            </w:pPr>
            <w:r w:rsidRPr="00D82147">
              <w:rPr>
                <w:rFonts w:ascii="Times New Roman" w:hAnsi="Times New Roman" w:cs="Times New Roman"/>
                <w:bCs/>
                <w:sz w:val="20"/>
                <w:szCs w:val="20"/>
              </w:rPr>
              <w:t xml:space="preserve">Соответствует Правилам ЕЭС №1907/2006 (REACH), </w:t>
            </w:r>
            <w:proofErr w:type="spellStart"/>
            <w:r w:rsidRPr="00D82147">
              <w:rPr>
                <w:rFonts w:ascii="Times New Roman" w:hAnsi="Times New Roman" w:cs="Times New Roman"/>
                <w:bCs/>
                <w:sz w:val="20"/>
                <w:szCs w:val="20"/>
              </w:rPr>
              <w:t>Прил.II</w:t>
            </w:r>
            <w:proofErr w:type="spellEnd"/>
            <w:r w:rsidRPr="00D82147">
              <w:rPr>
                <w:rFonts w:ascii="Times New Roman" w:hAnsi="Times New Roman" w:cs="Times New Roman"/>
                <w:bCs/>
                <w:sz w:val="20"/>
                <w:szCs w:val="20"/>
              </w:rPr>
              <w:t xml:space="preserve"> (453/2010) – Европа и Межгосударственному стандарту ГОСТ 30333-2007 от 1 января 2009 года – Европа</w:t>
            </w:r>
          </w:p>
          <w:p w:rsidR="007870D7" w:rsidRPr="001552E1" w:rsidRDefault="007870D7" w:rsidP="00FE55A5">
            <w:pPr>
              <w:jc w:val="center"/>
              <w:rPr>
                <w:rFonts w:ascii="Times New Roman" w:hAnsi="Times New Roman" w:cs="Times New Roman"/>
                <w:bCs/>
                <w:sz w:val="20"/>
                <w:szCs w:val="20"/>
              </w:rPr>
            </w:pPr>
          </w:p>
        </w:tc>
      </w:tr>
      <w:tr w:rsidR="007870D7" w:rsidTr="00FE55A5">
        <w:tc>
          <w:tcPr>
            <w:tcW w:w="3510" w:type="dxa"/>
            <w:vMerge/>
          </w:tcPr>
          <w:p w:rsidR="007870D7" w:rsidRDefault="007870D7" w:rsidP="00FE55A5">
            <w:pPr>
              <w:jc w:val="center"/>
              <w:rPr>
                <w:rFonts w:ascii="Times New Roman" w:hAnsi="Times New Roman" w:cs="Times New Roman"/>
                <w:b/>
                <w:bCs/>
                <w:sz w:val="28"/>
                <w:szCs w:val="28"/>
              </w:rPr>
            </w:pPr>
          </w:p>
        </w:tc>
        <w:tc>
          <w:tcPr>
            <w:tcW w:w="6061" w:type="dxa"/>
            <w:vAlign w:val="center"/>
          </w:tcPr>
          <w:p w:rsidR="007870D7" w:rsidRPr="00706EE9" w:rsidRDefault="007870D7" w:rsidP="007870D7">
            <w:pPr>
              <w:jc w:val="center"/>
              <w:rPr>
                <w:rFonts w:ascii="Times New Roman" w:hAnsi="Times New Roman" w:cs="Times New Roman"/>
                <w:bCs/>
                <w:sz w:val="24"/>
                <w:szCs w:val="24"/>
              </w:rPr>
            </w:pPr>
            <w:r>
              <w:rPr>
                <w:rFonts w:ascii="Times New Roman" w:hAnsi="Times New Roman" w:cs="Times New Roman"/>
                <w:b/>
                <w:bCs/>
                <w:sz w:val="24"/>
                <w:szCs w:val="24"/>
              </w:rPr>
              <w:t>АС-452</w:t>
            </w:r>
            <w:r w:rsidRPr="00706EE9">
              <w:rPr>
                <w:rFonts w:ascii="Times New Roman" w:hAnsi="Times New Roman" w:cs="Times New Roman"/>
                <w:b/>
                <w:bCs/>
                <w:sz w:val="24"/>
                <w:szCs w:val="24"/>
              </w:rPr>
              <w:t xml:space="preserve"> </w:t>
            </w:r>
            <w:r>
              <w:rPr>
                <w:rFonts w:ascii="Times New Roman" w:hAnsi="Times New Roman" w:cs="Times New Roman"/>
                <w:b/>
                <w:bCs/>
                <w:sz w:val="24"/>
                <w:szCs w:val="24"/>
              </w:rPr>
              <w:t>Смазка литиевая</w:t>
            </w:r>
            <w:r w:rsidRPr="00706EE9">
              <w:rPr>
                <w:rFonts w:ascii="Times New Roman" w:hAnsi="Times New Roman" w:cs="Times New Roman"/>
                <w:b/>
                <w:bCs/>
                <w:sz w:val="24"/>
                <w:szCs w:val="24"/>
              </w:rPr>
              <w:t>, аэрозоль, 335 мл</w:t>
            </w:r>
            <w:r w:rsidRPr="00706EE9">
              <w:rPr>
                <w:rFonts w:ascii="Times New Roman" w:hAnsi="Times New Roman" w:cs="Times New Roman"/>
                <w:bCs/>
                <w:sz w:val="24"/>
                <w:szCs w:val="24"/>
              </w:rPr>
              <w:t xml:space="preserve"> </w:t>
            </w:r>
          </w:p>
        </w:tc>
      </w:tr>
    </w:tbl>
    <w:p w:rsidR="006C145C" w:rsidRDefault="006C145C" w:rsidP="007870D7">
      <w:pPr>
        <w:rPr>
          <w:rFonts w:ascii="Times New Roman" w:hAnsi="Times New Roman" w:cs="Times New Roman"/>
          <w:bCs/>
          <w:sz w:val="24"/>
          <w:szCs w:val="24"/>
          <w:u w:val="single"/>
        </w:rPr>
      </w:pPr>
    </w:p>
    <w:tbl>
      <w:tblPr>
        <w:tblStyle w:val="a5"/>
        <w:tblW w:w="0" w:type="auto"/>
        <w:tblLook w:val="04A0"/>
      </w:tblPr>
      <w:tblGrid>
        <w:gridCol w:w="3510"/>
        <w:gridCol w:w="6061"/>
      </w:tblGrid>
      <w:tr w:rsidR="007870D7" w:rsidTr="00FE55A5">
        <w:trPr>
          <w:trHeight w:val="4272"/>
        </w:trPr>
        <w:tc>
          <w:tcPr>
            <w:tcW w:w="3510" w:type="dxa"/>
            <w:vAlign w:val="center"/>
          </w:tcPr>
          <w:p w:rsidR="007870D7" w:rsidRDefault="007870D7" w:rsidP="00FE55A5">
            <w:pPr>
              <w:jc w:val="center"/>
              <w:rPr>
                <w:rFonts w:ascii="Times New Roman" w:hAnsi="Times New Roman" w:cs="Times New Roman"/>
                <w:bCs/>
                <w:sz w:val="28"/>
                <w:szCs w:val="28"/>
              </w:rPr>
            </w:pPr>
            <w:r>
              <w:rPr>
                <w:rFonts w:ascii="Times New Roman" w:hAnsi="Times New Roman" w:cs="Times New Roman"/>
                <w:bCs/>
                <w:noProof/>
                <w:sz w:val="28"/>
                <w:szCs w:val="28"/>
                <w:lang w:eastAsia="ru-RU"/>
              </w:rPr>
              <w:drawing>
                <wp:inline distT="0" distB="0" distL="0" distR="0">
                  <wp:extent cx="990600" cy="2713973"/>
                  <wp:effectExtent l="19050" t="0" r="0" b="0"/>
                  <wp:docPr id="8" name="Рисунок 7" descr="4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52.jpg"/>
                          <pic:cNvPicPr/>
                        </pic:nvPicPr>
                        <pic:blipFill>
                          <a:blip r:embed="rId9" cstate="print"/>
                          <a:stretch>
                            <a:fillRect/>
                          </a:stretch>
                        </pic:blipFill>
                        <pic:spPr>
                          <a:xfrm>
                            <a:off x="0" y="0"/>
                            <a:ext cx="990600" cy="2713973"/>
                          </a:xfrm>
                          <a:prstGeom prst="rect">
                            <a:avLst/>
                          </a:prstGeom>
                        </pic:spPr>
                      </pic:pic>
                    </a:graphicData>
                  </a:graphic>
                </wp:inline>
              </w:drawing>
            </w:r>
          </w:p>
        </w:tc>
        <w:tc>
          <w:tcPr>
            <w:tcW w:w="6061" w:type="dxa"/>
          </w:tcPr>
          <w:p w:rsidR="007870D7" w:rsidRDefault="007870D7" w:rsidP="00FE55A5">
            <w:pPr>
              <w:jc w:val="center"/>
              <w:rPr>
                <w:rFonts w:ascii="Times New Roman" w:hAnsi="Times New Roman" w:cs="Times New Roman"/>
                <w:b/>
                <w:bCs/>
                <w:sz w:val="32"/>
                <w:szCs w:val="32"/>
              </w:rPr>
            </w:pPr>
          </w:p>
          <w:p w:rsidR="007870D7" w:rsidRPr="00D433C4" w:rsidRDefault="007870D7" w:rsidP="00FE55A5">
            <w:pPr>
              <w:jc w:val="center"/>
              <w:rPr>
                <w:rFonts w:ascii="Times New Roman" w:hAnsi="Times New Roman" w:cs="Times New Roman"/>
                <w:bCs/>
                <w:sz w:val="32"/>
                <w:szCs w:val="32"/>
              </w:rPr>
            </w:pPr>
            <w:r>
              <w:rPr>
                <w:rFonts w:ascii="Times New Roman" w:hAnsi="Times New Roman" w:cs="Times New Roman"/>
                <w:b/>
                <w:bCs/>
                <w:sz w:val="32"/>
                <w:szCs w:val="32"/>
              </w:rPr>
              <w:t>АС-452</w:t>
            </w:r>
            <w:r w:rsidRPr="00D433C4">
              <w:rPr>
                <w:rFonts w:ascii="Times New Roman" w:hAnsi="Times New Roman" w:cs="Times New Roman"/>
                <w:b/>
                <w:bCs/>
                <w:sz w:val="32"/>
                <w:szCs w:val="32"/>
              </w:rPr>
              <w:t xml:space="preserve"> </w:t>
            </w:r>
            <w:r>
              <w:rPr>
                <w:rFonts w:ascii="Times New Roman" w:hAnsi="Times New Roman" w:cs="Times New Roman"/>
                <w:b/>
                <w:bCs/>
                <w:sz w:val="32"/>
                <w:szCs w:val="32"/>
              </w:rPr>
              <w:t>Смазка литиевая</w:t>
            </w:r>
            <w:r w:rsidRPr="00D433C4">
              <w:rPr>
                <w:rFonts w:ascii="Times New Roman" w:hAnsi="Times New Roman" w:cs="Times New Roman"/>
                <w:b/>
                <w:bCs/>
                <w:sz w:val="32"/>
                <w:szCs w:val="32"/>
              </w:rPr>
              <w:t>, аэрозоль, 335 мл</w:t>
            </w:r>
            <w:r w:rsidRPr="00D433C4">
              <w:rPr>
                <w:rFonts w:ascii="Times New Roman" w:hAnsi="Times New Roman" w:cs="Times New Roman"/>
                <w:bCs/>
                <w:sz w:val="32"/>
                <w:szCs w:val="32"/>
              </w:rPr>
              <w:t xml:space="preserve"> </w:t>
            </w:r>
          </w:p>
          <w:p w:rsidR="007870D7" w:rsidRDefault="007870D7" w:rsidP="00FE55A5">
            <w:pPr>
              <w:jc w:val="center"/>
              <w:rPr>
                <w:rFonts w:ascii="Times New Roman" w:hAnsi="Times New Roman" w:cs="Times New Roman"/>
                <w:bCs/>
                <w:sz w:val="28"/>
                <w:szCs w:val="28"/>
              </w:rPr>
            </w:pPr>
          </w:p>
          <w:p w:rsidR="007870D7" w:rsidRDefault="007870D7" w:rsidP="00FE55A5">
            <w:pPr>
              <w:jc w:val="center"/>
              <w:rPr>
                <w:rFonts w:ascii="Times New Roman" w:hAnsi="Times New Roman" w:cs="Times New Roman"/>
                <w:bCs/>
                <w:sz w:val="28"/>
                <w:szCs w:val="28"/>
              </w:rPr>
            </w:pPr>
            <w:r>
              <w:rPr>
                <w:rFonts w:ascii="Times New Roman" w:hAnsi="Times New Roman" w:cs="Times New Roman"/>
                <w:bCs/>
                <w:sz w:val="28"/>
                <w:szCs w:val="28"/>
              </w:rPr>
              <w:t>ТУ 2384-004-13313172-2011</w:t>
            </w:r>
          </w:p>
          <w:p w:rsidR="007870D7" w:rsidRDefault="007870D7" w:rsidP="00FE55A5">
            <w:pPr>
              <w:jc w:val="center"/>
              <w:rPr>
                <w:rFonts w:ascii="Times New Roman" w:hAnsi="Times New Roman" w:cs="Times New Roman"/>
                <w:bCs/>
                <w:sz w:val="28"/>
                <w:szCs w:val="28"/>
              </w:rPr>
            </w:pPr>
            <w:r>
              <w:rPr>
                <w:rFonts w:ascii="Times New Roman" w:hAnsi="Times New Roman" w:cs="Times New Roman"/>
                <w:bCs/>
                <w:sz w:val="28"/>
                <w:szCs w:val="28"/>
              </w:rPr>
              <w:t>«Автокосметика в аэрозольной упаковке»</w:t>
            </w:r>
          </w:p>
          <w:p w:rsidR="007870D7" w:rsidRDefault="007870D7" w:rsidP="00FE55A5">
            <w:pPr>
              <w:jc w:val="center"/>
              <w:rPr>
                <w:rFonts w:ascii="Times New Roman" w:hAnsi="Times New Roman" w:cs="Times New Roman"/>
                <w:sz w:val="28"/>
                <w:szCs w:val="28"/>
              </w:rPr>
            </w:pPr>
          </w:p>
          <w:p w:rsidR="007870D7" w:rsidRPr="006812F7" w:rsidRDefault="007870D7" w:rsidP="00FE55A5">
            <w:pPr>
              <w:jc w:val="center"/>
              <w:rPr>
                <w:rFonts w:ascii="Times New Roman" w:hAnsi="Times New Roman" w:cs="Times New Roman"/>
                <w:sz w:val="28"/>
                <w:szCs w:val="28"/>
              </w:rPr>
            </w:pPr>
            <w:r>
              <w:rPr>
                <w:rFonts w:ascii="Times New Roman" w:hAnsi="Times New Roman" w:cs="Times New Roman"/>
                <w:sz w:val="28"/>
                <w:szCs w:val="28"/>
              </w:rPr>
              <w:t>Свидетельство о государственной регистрации</w:t>
            </w:r>
          </w:p>
          <w:p w:rsidR="007870D7" w:rsidRDefault="007870D7" w:rsidP="00FE55A5">
            <w:pPr>
              <w:jc w:val="center"/>
              <w:rPr>
                <w:rFonts w:ascii="Times New Roman" w:hAnsi="Times New Roman" w:cs="Times New Roman"/>
                <w:sz w:val="28"/>
                <w:szCs w:val="28"/>
              </w:rPr>
            </w:pPr>
            <w:r w:rsidRPr="006812F7">
              <w:rPr>
                <w:rFonts w:ascii="Times New Roman" w:hAnsi="Times New Roman" w:cs="Times New Roman"/>
                <w:sz w:val="28"/>
                <w:szCs w:val="28"/>
                <w:lang w:val="en-US"/>
              </w:rPr>
              <w:t>RU</w:t>
            </w:r>
            <w:r>
              <w:rPr>
                <w:rFonts w:ascii="Times New Roman" w:hAnsi="Times New Roman" w:cs="Times New Roman"/>
                <w:sz w:val="28"/>
                <w:szCs w:val="28"/>
              </w:rPr>
              <w:t>.67.С</w:t>
            </w:r>
            <w:r>
              <w:rPr>
                <w:rFonts w:ascii="Times New Roman" w:hAnsi="Times New Roman" w:cs="Times New Roman"/>
                <w:sz w:val="28"/>
                <w:szCs w:val="28"/>
                <w:lang w:val="en-US"/>
              </w:rPr>
              <w:t>O</w:t>
            </w:r>
            <w:r w:rsidRPr="006812F7">
              <w:rPr>
                <w:rFonts w:ascii="Times New Roman" w:hAnsi="Times New Roman" w:cs="Times New Roman"/>
                <w:sz w:val="28"/>
                <w:szCs w:val="28"/>
              </w:rPr>
              <w:t>.</w:t>
            </w:r>
            <w:r w:rsidRPr="00DF1FAB">
              <w:rPr>
                <w:rFonts w:ascii="Times New Roman" w:hAnsi="Times New Roman" w:cs="Times New Roman"/>
                <w:sz w:val="28"/>
                <w:szCs w:val="28"/>
              </w:rPr>
              <w:t>01.</w:t>
            </w:r>
            <w:r w:rsidRPr="006812F7">
              <w:rPr>
                <w:rFonts w:ascii="Times New Roman" w:hAnsi="Times New Roman" w:cs="Times New Roman"/>
                <w:sz w:val="28"/>
                <w:szCs w:val="28"/>
              </w:rPr>
              <w:t>015.</w:t>
            </w:r>
            <w:r w:rsidRPr="006812F7">
              <w:rPr>
                <w:rFonts w:ascii="Times New Roman" w:hAnsi="Times New Roman" w:cs="Times New Roman"/>
                <w:sz w:val="28"/>
                <w:szCs w:val="28"/>
                <w:lang w:val="en-US"/>
              </w:rPr>
              <w:t>E</w:t>
            </w:r>
            <w:r>
              <w:rPr>
                <w:rFonts w:ascii="Times New Roman" w:hAnsi="Times New Roman" w:cs="Times New Roman"/>
                <w:sz w:val="28"/>
                <w:szCs w:val="28"/>
              </w:rPr>
              <w:t>.00</w:t>
            </w:r>
            <w:r w:rsidRPr="00DF1FAB">
              <w:rPr>
                <w:rFonts w:ascii="Times New Roman" w:hAnsi="Times New Roman" w:cs="Times New Roman"/>
                <w:sz w:val="28"/>
                <w:szCs w:val="28"/>
              </w:rPr>
              <w:t>6114</w:t>
            </w:r>
            <w:r>
              <w:rPr>
                <w:rFonts w:ascii="Times New Roman" w:hAnsi="Times New Roman" w:cs="Times New Roman"/>
                <w:sz w:val="28"/>
                <w:szCs w:val="28"/>
              </w:rPr>
              <w:t>.1</w:t>
            </w:r>
            <w:r w:rsidRPr="00DF1FAB">
              <w:rPr>
                <w:rFonts w:ascii="Times New Roman" w:hAnsi="Times New Roman" w:cs="Times New Roman"/>
                <w:sz w:val="28"/>
                <w:szCs w:val="28"/>
              </w:rPr>
              <w:t>2</w:t>
            </w:r>
            <w:r>
              <w:rPr>
                <w:rFonts w:ascii="Times New Roman" w:hAnsi="Times New Roman" w:cs="Times New Roman"/>
                <w:sz w:val="28"/>
                <w:szCs w:val="28"/>
              </w:rPr>
              <w:t xml:space="preserve">.11 от </w:t>
            </w:r>
            <w:r w:rsidRPr="00DF1FAB">
              <w:rPr>
                <w:rFonts w:ascii="Times New Roman" w:hAnsi="Times New Roman" w:cs="Times New Roman"/>
                <w:sz w:val="28"/>
                <w:szCs w:val="28"/>
              </w:rPr>
              <w:t>06</w:t>
            </w:r>
            <w:r>
              <w:rPr>
                <w:rFonts w:ascii="Times New Roman" w:hAnsi="Times New Roman" w:cs="Times New Roman"/>
                <w:sz w:val="28"/>
                <w:szCs w:val="28"/>
              </w:rPr>
              <w:t>.1</w:t>
            </w:r>
            <w:r w:rsidRPr="00DF1FAB">
              <w:rPr>
                <w:rFonts w:ascii="Times New Roman" w:hAnsi="Times New Roman" w:cs="Times New Roman"/>
                <w:sz w:val="28"/>
                <w:szCs w:val="28"/>
              </w:rPr>
              <w:t>2</w:t>
            </w:r>
            <w:r w:rsidRPr="006812F7">
              <w:rPr>
                <w:rFonts w:ascii="Times New Roman" w:hAnsi="Times New Roman" w:cs="Times New Roman"/>
                <w:sz w:val="28"/>
                <w:szCs w:val="28"/>
              </w:rPr>
              <w:t>.2011 г.</w:t>
            </w:r>
          </w:p>
          <w:p w:rsidR="007870D7" w:rsidRDefault="007870D7" w:rsidP="00FE55A5">
            <w:pPr>
              <w:jc w:val="center"/>
              <w:rPr>
                <w:rFonts w:ascii="Times New Roman" w:hAnsi="Times New Roman" w:cs="Times New Roman"/>
                <w:sz w:val="28"/>
                <w:szCs w:val="28"/>
              </w:rPr>
            </w:pPr>
          </w:p>
          <w:p w:rsidR="007870D7" w:rsidRDefault="007870D7" w:rsidP="00FE55A5">
            <w:pPr>
              <w:jc w:val="center"/>
              <w:rPr>
                <w:rFonts w:ascii="Times New Roman" w:hAnsi="Times New Roman" w:cs="Times New Roman"/>
                <w:sz w:val="28"/>
                <w:szCs w:val="28"/>
              </w:rPr>
            </w:pPr>
            <w:r>
              <w:rPr>
                <w:rFonts w:ascii="Times New Roman" w:hAnsi="Times New Roman" w:cs="Times New Roman"/>
                <w:sz w:val="28"/>
                <w:szCs w:val="28"/>
              </w:rPr>
              <w:t>Декларация о соответствии</w:t>
            </w:r>
            <w:r w:rsidRPr="007109AC">
              <w:rPr>
                <w:rFonts w:ascii="Times New Roman" w:hAnsi="Times New Roman" w:cs="Times New Roman"/>
                <w:sz w:val="28"/>
                <w:szCs w:val="28"/>
              </w:rPr>
              <w:t xml:space="preserve"> </w:t>
            </w:r>
          </w:p>
          <w:p w:rsidR="007870D7" w:rsidRPr="007109AC" w:rsidRDefault="00FE55A5" w:rsidP="00FE55A5">
            <w:pPr>
              <w:jc w:val="center"/>
              <w:rPr>
                <w:rFonts w:ascii="Times New Roman" w:hAnsi="Times New Roman" w:cs="Times New Roman"/>
                <w:sz w:val="28"/>
                <w:szCs w:val="28"/>
              </w:rPr>
            </w:pPr>
            <w:r>
              <w:rPr>
                <w:rFonts w:ascii="Times New Roman" w:hAnsi="Times New Roman" w:cs="Times New Roman"/>
                <w:sz w:val="28"/>
                <w:szCs w:val="28"/>
                <w:lang w:val="en-US"/>
              </w:rPr>
              <w:t>POCC</w:t>
            </w:r>
            <w:r>
              <w:rPr>
                <w:rFonts w:ascii="Times New Roman" w:hAnsi="Times New Roman" w:cs="Times New Roman"/>
                <w:sz w:val="28"/>
                <w:szCs w:val="28"/>
              </w:rPr>
              <w:t xml:space="preserve"> </w:t>
            </w:r>
            <w:r>
              <w:rPr>
                <w:rFonts w:ascii="Times New Roman" w:hAnsi="Times New Roman" w:cs="Times New Roman"/>
                <w:sz w:val="28"/>
                <w:szCs w:val="28"/>
                <w:lang w:val="en-US"/>
              </w:rPr>
              <w:t>RU</w:t>
            </w:r>
            <w:r>
              <w:rPr>
                <w:rFonts w:ascii="Times New Roman" w:hAnsi="Times New Roman" w:cs="Times New Roman"/>
                <w:sz w:val="28"/>
                <w:szCs w:val="28"/>
              </w:rPr>
              <w:t>.АВ51.Д08124</w:t>
            </w:r>
          </w:p>
          <w:p w:rsidR="007870D7" w:rsidRDefault="007870D7" w:rsidP="00FE55A5">
            <w:pPr>
              <w:jc w:val="center"/>
              <w:rPr>
                <w:rFonts w:ascii="Times New Roman" w:hAnsi="Times New Roman" w:cs="Times New Roman"/>
                <w:bCs/>
                <w:sz w:val="28"/>
                <w:szCs w:val="28"/>
              </w:rPr>
            </w:pPr>
          </w:p>
        </w:tc>
      </w:tr>
    </w:tbl>
    <w:p w:rsidR="006812F7" w:rsidRPr="00952013" w:rsidRDefault="006812F7" w:rsidP="007870D7">
      <w:pPr>
        <w:rPr>
          <w:rFonts w:ascii="Times New Roman" w:hAnsi="Times New Roman" w:cs="Times New Roman"/>
          <w:bCs/>
          <w:sz w:val="28"/>
          <w:szCs w:val="28"/>
        </w:rPr>
      </w:pPr>
    </w:p>
    <w:p w:rsidR="00FC389C" w:rsidRDefault="00FC389C" w:rsidP="00FC389C">
      <w:pPr>
        <w:jc w:val="both"/>
        <w:rPr>
          <w:rFonts w:ascii="Times New Roman" w:hAnsi="Times New Roman" w:cs="Times New Roman"/>
          <w:b/>
          <w:sz w:val="28"/>
          <w:szCs w:val="28"/>
        </w:rPr>
      </w:pPr>
      <w:r w:rsidRPr="00357748">
        <w:rPr>
          <w:rFonts w:ascii="Times New Roman" w:hAnsi="Times New Roman" w:cs="Times New Roman"/>
          <w:b/>
          <w:sz w:val="28"/>
          <w:szCs w:val="28"/>
          <w:highlight w:val="darkGray"/>
        </w:rPr>
        <w:t xml:space="preserve">1. Идентификация химической продукции и сведения </w:t>
      </w:r>
      <w:r w:rsidR="00BE46A3" w:rsidRPr="00357748">
        <w:rPr>
          <w:rFonts w:ascii="Times New Roman" w:hAnsi="Times New Roman" w:cs="Times New Roman"/>
          <w:b/>
          <w:sz w:val="28"/>
          <w:szCs w:val="28"/>
          <w:highlight w:val="darkGray"/>
        </w:rPr>
        <w:t>о производителе и поставщике.</w:t>
      </w:r>
    </w:p>
    <w:p w:rsidR="00B74B96" w:rsidRPr="00B74B96" w:rsidRDefault="00B74B96" w:rsidP="00357748">
      <w:pPr>
        <w:rPr>
          <w:rFonts w:ascii="Times New Roman" w:hAnsi="Times New Roman" w:cs="Times New Roman"/>
          <w:bCs/>
          <w:i/>
          <w:sz w:val="28"/>
          <w:szCs w:val="28"/>
          <w:u w:val="single"/>
        </w:rPr>
      </w:pPr>
      <w:r w:rsidRPr="00B74B96">
        <w:rPr>
          <w:rFonts w:ascii="Times New Roman" w:hAnsi="Times New Roman" w:cs="Times New Roman"/>
          <w:bCs/>
          <w:i/>
          <w:sz w:val="28"/>
          <w:szCs w:val="28"/>
          <w:u w:val="single"/>
        </w:rPr>
        <w:t>Наименование</w:t>
      </w:r>
    </w:p>
    <w:p w:rsidR="006C145C" w:rsidRDefault="006C145C" w:rsidP="006C145C">
      <w:pPr>
        <w:rPr>
          <w:rFonts w:ascii="Times New Roman" w:hAnsi="Times New Roman" w:cs="Times New Roman"/>
          <w:b/>
          <w:bCs/>
          <w:sz w:val="28"/>
          <w:szCs w:val="28"/>
        </w:rPr>
      </w:pPr>
      <w:r w:rsidRPr="00FC389C">
        <w:rPr>
          <w:rFonts w:ascii="Times New Roman" w:hAnsi="Times New Roman" w:cs="Times New Roman"/>
          <w:b/>
          <w:bCs/>
          <w:sz w:val="28"/>
          <w:szCs w:val="28"/>
        </w:rPr>
        <w:t>АС-4</w:t>
      </w:r>
      <w:r w:rsidR="008835BA">
        <w:rPr>
          <w:rFonts w:ascii="Times New Roman" w:hAnsi="Times New Roman" w:cs="Times New Roman"/>
          <w:b/>
          <w:bCs/>
          <w:sz w:val="28"/>
          <w:szCs w:val="28"/>
        </w:rPr>
        <w:t>52</w:t>
      </w:r>
      <w:r w:rsidRPr="00FC389C">
        <w:rPr>
          <w:rFonts w:ascii="Times New Roman" w:hAnsi="Times New Roman" w:cs="Times New Roman"/>
          <w:b/>
          <w:bCs/>
          <w:sz w:val="28"/>
          <w:szCs w:val="28"/>
        </w:rPr>
        <w:t xml:space="preserve"> </w:t>
      </w:r>
      <w:r w:rsidRPr="006C145C">
        <w:rPr>
          <w:rFonts w:ascii="Times New Roman" w:hAnsi="Times New Roman" w:cs="Times New Roman"/>
          <w:bCs/>
          <w:sz w:val="28"/>
          <w:szCs w:val="28"/>
        </w:rPr>
        <w:t xml:space="preserve">Смазка </w:t>
      </w:r>
      <w:r w:rsidR="008835BA">
        <w:rPr>
          <w:rFonts w:ascii="Times New Roman" w:hAnsi="Times New Roman" w:cs="Times New Roman"/>
          <w:bCs/>
          <w:sz w:val="28"/>
          <w:szCs w:val="28"/>
        </w:rPr>
        <w:t>литиевая</w:t>
      </w:r>
      <w:r w:rsidRPr="006C145C">
        <w:rPr>
          <w:rFonts w:ascii="Times New Roman" w:hAnsi="Times New Roman" w:cs="Times New Roman"/>
          <w:bCs/>
          <w:sz w:val="28"/>
          <w:szCs w:val="28"/>
        </w:rPr>
        <w:t>, аэрозоль, 335 мл</w:t>
      </w:r>
    </w:p>
    <w:p w:rsidR="00501521" w:rsidRDefault="00501521" w:rsidP="00D21C67">
      <w:pPr>
        <w:jc w:val="both"/>
        <w:rPr>
          <w:rFonts w:ascii="Times New Roman" w:hAnsi="Times New Roman" w:cs="Times New Roman"/>
          <w:bCs/>
          <w:i/>
          <w:sz w:val="28"/>
          <w:szCs w:val="28"/>
          <w:u w:val="single"/>
        </w:rPr>
      </w:pPr>
      <w:r w:rsidRPr="00501521">
        <w:rPr>
          <w:rFonts w:ascii="Times New Roman" w:hAnsi="Times New Roman" w:cs="Times New Roman"/>
          <w:bCs/>
          <w:i/>
          <w:sz w:val="28"/>
          <w:szCs w:val="28"/>
          <w:u w:val="single"/>
        </w:rPr>
        <w:t>Применение вещества/состава</w:t>
      </w:r>
    </w:p>
    <w:p w:rsidR="008835BA" w:rsidRDefault="00501521" w:rsidP="008835BA">
      <w:pPr>
        <w:jc w:val="both"/>
        <w:rPr>
          <w:rFonts w:ascii="Times New Roman" w:hAnsi="Times New Roman" w:cs="Times New Roman"/>
          <w:bCs/>
          <w:i/>
          <w:sz w:val="28"/>
          <w:szCs w:val="28"/>
          <w:u w:val="single"/>
        </w:rPr>
      </w:pPr>
      <w:r>
        <w:rPr>
          <w:rFonts w:ascii="Times New Roman" w:hAnsi="Times New Roman" w:cs="Times New Roman"/>
          <w:sz w:val="28"/>
          <w:szCs w:val="28"/>
        </w:rPr>
        <w:t>С</w:t>
      </w:r>
      <w:r w:rsidRPr="00501521">
        <w:rPr>
          <w:rFonts w:ascii="Times New Roman" w:hAnsi="Times New Roman" w:cs="Times New Roman"/>
          <w:sz w:val="28"/>
          <w:szCs w:val="28"/>
        </w:rPr>
        <w:t xml:space="preserve">редство </w:t>
      </w:r>
      <w:r w:rsidR="008835BA" w:rsidRPr="008835BA">
        <w:rPr>
          <w:rFonts w:ascii="Times New Roman" w:hAnsi="Times New Roman" w:cs="Times New Roman"/>
          <w:sz w:val="28"/>
          <w:szCs w:val="28"/>
        </w:rPr>
        <w:t xml:space="preserve">для ухода за автомобилем, разнообразного бытового и промышленного использования. </w:t>
      </w:r>
      <w:proofErr w:type="gramStart"/>
      <w:r w:rsidR="008835BA" w:rsidRPr="008835BA">
        <w:rPr>
          <w:rFonts w:ascii="Times New Roman" w:hAnsi="Times New Roman" w:cs="Times New Roman"/>
          <w:sz w:val="28"/>
          <w:szCs w:val="28"/>
        </w:rPr>
        <w:t>Предназначена</w:t>
      </w:r>
      <w:proofErr w:type="gramEnd"/>
      <w:r w:rsidR="008835BA" w:rsidRPr="008835BA">
        <w:rPr>
          <w:rFonts w:ascii="Times New Roman" w:hAnsi="Times New Roman" w:cs="Times New Roman"/>
          <w:sz w:val="28"/>
          <w:szCs w:val="28"/>
        </w:rPr>
        <w:t xml:space="preserve"> для смазывания резьбовых соединений, подшипников качения и скольжения, шарниров, зубчатых, червячных и иных передач, индустриальных механизмов и другой техники.</w:t>
      </w:r>
      <w:r w:rsidR="006C145C" w:rsidRPr="00B74B96">
        <w:rPr>
          <w:rFonts w:ascii="Times New Roman" w:hAnsi="Times New Roman" w:cs="Times New Roman"/>
          <w:bCs/>
          <w:i/>
          <w:sz w:val="28"/>
          <w:szCs w:val="28"/>
          <w:u w:val="single"/>
        </w:rPr>
        <w:t xml:space="preserve"> </w:t>
      </w:r>
    </w:p>
    <w:p w:rsidR="00B74B96" w:rsidRPr="00B74B96" w:rsidRDefault="00B74B96" w:rsidP="008835BA">
      <w:pPr>
        <w:jc w:val="both"/>
        <w:rPr>
          <w:rFonts w:ascii="Times New Roman" w:hAnsi="Times New Roman" w:cs="Times New Roman"/>
          <w:bCs/>
          <w:i/>
          <w:sz w:val="28"/>
          <w:szCs w:val="28"/>
          <w:u w:val="single"/>
        </w:rPr>
      </w:pPr>
      <w:r w:rsidRPr="00B74B96">
        <w:rPr>
          <w:rFonts w:ascii="Times New Roman" w:hAnsi="Times New Roman" w:cs="Times New Roman"/>
          <w:bCs/>
          <w:i/>
          <w:sz w:val="28"/>
          <w:szCs w:val="28"/>
          <w:u w:val="single"/>
        </w:rPr>
        <w:t>Производитель</w:t>
      </w:r>
    </w:p>
    <w:p w:rsidR="00B74B96" w:rsidRPr="00B74B96" w:rsidRDefault="00B74B96" w:rsidP="00B74B96">
      <w:pPr>
        <w:rPr>
          <w:rFonts w:ascii="Times New Roman" w:hAnsi="Times New Roman" w:cs="Times New Roman"/>
          <w:sz w:val="28"/>
          <w:szCs w:val="28"/>
        </w:rPr>
      </w:pPr>
      <w:r w:rsidRPr="00B74B96">
        <w:rPr>
          <w:rFonts w:ascii="Times New Roman" w:hAnsi="Times New Roman" w:cs="Times New Roman"/>
          <w:sz w:val="28"/>
          <w:szCs w:val="28"/>
        </w:rPr>
        <w:t>ООО «НПП Астрохим»</w:t>
      </w:r>
      <w:r w:rsidRPr="00B74B96">
        <w:rPr>
          <w:rFonts w:ascii="Times New Roman" w:hAnsi="Times New Roman" w:cs="Times New Roman"/>
          <w:sz w:val="28"/>
          <w:szCs w:val="28"/>
        </w:rPr>
        <w:tab/>
      </w:r>
    </w:p>
    <w:p w:rsidR="00B74B96" w:rsidRPr="00B74B96" w:rsidRDefault="00B74B96" w:rsidP="00B74B96">
      <w:pPr>
        <w:rPr>
          <w:rFonts w:ascii="Times New Roman" w:hAnsi="Times New Roman" w:cs="Times New Roman"/>
          <w:sz w:val="28"/>
          <w:szCs w:val="28"/>
        </w:rPr>
      </w:pPr>
      <w:r w:rsidRPr="00B74B96">
        <w:rPr>
          <w:rFonts w:ascii="Times New Roman" w:hAnsi="Times New Roman" w:cs="Times New Roman"/>
          <w:sz w:val="28"/>
          <w:szCs w:val="28"/>
        </w:rPr>
        <w:t xml:space="preserve">Юр.и </w:t>
      </w:r>
      <w:proofErr w:type="spellStart"/>
      <w:r w:rsidRPr="00B74B96">
        <w:rPr>
          <w:rFonts w:ascii="Times New Roman" w:hAnsi="Times New Roman" w:cs="Times New Roman"/>
          <w:sz w:val="28"/>
          <w:szCs w:val="28"/>
        </w:rPr>
        <w:t>факт.адрес</w:t>
      </w:r>
      <w:proofErr w:type="spellEnd"/>
      <w:r w:rsidRPr="00B74B96">
        <w:rPr>
          <w:rFonts w:ascii="Times New Roman" w:hAnsi="Times New Roman" w:cs="Times New Roman"/>
          <w:sz w:val="28"/>
          <w:szCs w:val="28"/>
        </w:rPr>
        <w:t>:    107241, г</w:t>
      </w:r>
      <w:proofErr w:type="gramStart"/>
      <w:r w:rsidRPr="00B74B96">
        <w:rPr>
          <w:rFonts w:ascii="Times New Roman" w:hAnsi="Times New Roman" w:cs="Times New Roman"/>
          <w:sz w:val="28"/>
          <w:szCs w:val="28"/>
        </w:rPr>
        <w:t>.М</w:t>
      </w:r>
      <w:proofErr w:type="gramEnd"/>
      <w:r w:rsidRPr="00B74B96">
        <w:rPr>
          <w:rFonts w:ascii="Times New Roman" w:hAnsi="Times New Roman" w:cs="Times New Roman"/>
          <w:sz w:val="28"/>
          <w:szCs w:val="28"/>
        </w:rPr>
        <w:t>осква, Байкальская улица, д.1/3</w:t>
      </w:r>
    </w:p>
    <w:p w:rsidR="00B74B96" w:rsidRDefault="00B74B96" w:rsidP="00B74B96">
      <w:pPr>
        <w:rPr>
          <w:rFonts w:ascii="Times New Roman" w:hAnsi="Times New Roman" w:cs="Times New Roman"/>
          <w:sz w:val="28"/>
          <w:szCs w:val="28"/>
        </w:rPr>
      </w:pPr>
      <w:r w:rsidRPr="00B74B96">
        <w:rPr>
          <w:rFonts w:ascii="Times New Roman" w:hAnsi="Times New Roman" w:cs="Times New Roman"/>
          <w:sz w:val="28"/>
          <w:szCs w:val="28"/>
        </w:rPr>
        <w:t>Тел./факс: (495) 702-90-55, 702-94-96, (49657) 7-59-60</w:t>
      </w:r>
    </w:p>
    <w:p w:rsidR="00A77BDD" w:rsidRDefault="00A77BDD" w:rsidP="00B74B96">
      <w:pPr>
        <w:rPr>
          <w:rFonts w:ascii="Times New Roman" w:hAnsi="Times New Roman" w:cs="Times New Roman"/>
          <w:sz w:val="28"/>
          <w:szCs w:val="28"/>
        </w:rPr>
      </w:pPr>
      <w:r>
        <w:rPr>
          <w:rFonts w:ascii="Times New Roman" w:hAnsi="Times New Roman" w:cs="Times New Roman"/>
          <w:sz w:val="28"/>
          <w:szCs w:val="28"/>
        </w:rPr>
        <w:t>с 8:45 до 17:15</w:t>
      </w:r>
    </w:p>
    <w:p w:rsidR="001D7FCC" w:rsidRPr="001D7FCC" w:rsidRDefault="002F0160" w:rsidP="001D7FCC">
      <w:pPr>
        <w:pStyle w:val="ac"/>
        <w:rPr>
          <w:rFonts w:ascii="Times New Roman" w:hAnsi="Times New Roman" w:cs="Times New Roman"/>
          <w:sz w:val="28"/>
          <w:szCs w:val="28"/>
        </w:rPr>
      </w:pPr>
      <w:hyperlink r:id="rId10" w:history="1">
        <w:r w:rsidR="001D7FCC" w:rsidRPr="001D7FCC">
          <w:rPr>
            <w:rStyle w:val="ab"/>
            <w:rFonts w:ascii="Times New Roman" w:hAnsi="Times New Roman" w:cs="Times New Roman"/>
            <w:sz w:val="28"/>
            <w:szCs w:val="28"/>
          </w:rPr>
          <w:t>www.astrohim.ru</w:t>
        </w:r>
      </w:hyperlink>
    </w:p>
    <w:p w:rsidR="00501521" w:rsidRDefault="00501521" w:rsidP="00FC389C">
      <w:pPr>
        <w:jc w:val="both"/>
        <w:rPr>
          <w:rFonts w:ascii="Times New Roman" w:hAnsi="Times New Roman" w:cs="Times New Roman"/>
          <w:b/>
          <w:sz w:val="28"/>
          <w:szCs w:val="28"/>
          <w:highlight w:val="darkGray"/>
        </w:rPr>
      </w:pPr>
    </w:p>
    <w:p w:rsidR="00BE46A3" w:rsidRDefault="00BE46A3" w:rsidP="00FC389C">
      <w:pPr>
        <w:jc w:val="both"/>
        <w:rPr>
          <w:rFonts w:ascii="Times New Roman" w:hAnsi="Times New Roman" w:cs="Times New Roman"/>
          <w:b/>
          <w:sz w:val="28"/>
          <w:szCs w:val="28"/>
        </w:rPr>
      </w:pPr>
      <w:r w:rsidRPr="00357748">
        <w:rPr>
          <w:rFonts w:ascii="Times New Roman" w:hAnsi="Times New Roman" w:cs="Times New Roman"/>
          <w:b/>
          <w:sz w:val="28"/>
          <w:szCs w:val="28"/>
          <w:highlight w:val="darkGray"/>
        </w:rPr>
        <w:t>2. Идентификация опасности.</w:t>
      </w:r>
    </w:p>
    <w:p w:rsidR="00A77BDD" w:rsidRDefault="00A77BDD" w:rsidP="00FC389C">
      <w:pPr>
        <w:jc w:val="both"/>
        <w:rPr>
          <w:rFonts w:ascii="Times New Roman" w:hAnsi="Times New Roman" w:cs="Times New Roman"/>
          <w:i/>
          <w:sz w:val="28"/>
          <w:szCs w:val="28"/>
          <w:u w:val="single"/>
        </w:rPr>
      </w:pPr>
      <w:r w:rsidRPr="00A77BDD">
        <w:rPr>
          <w:rFonts w:ascii="Times New Roman" w:hAnsi="Times New Roman" w:cs="Times New Roman"/>
          <w:i/>
          <w:sz w:val="28"/>
          <w:szCs w:val="28"/>
          <w:u w:val="single"/>
        </w:rPr>
        <w:t>Для персонала</w:t>
      </w:r>
    </w:p>
    <w:p w:rsidR="00B74B96" w:rsidRDefault="00A77BDD" w:rsidP="00FC389C">
      <w:pPr>
        <w:jc w:val="both"/>
        <w:rPr>
          <w:rFonts w:ascii="Times New Roman" w:hAnsi="Times New Roman" w:cs="Times New Roman"/>
          <w:sz w:val="28"/>
          <w:szCs w:val="28"/>
        </w:rPr>
      </w:pPr>
      <w:r>
        <w:rPr>
          <w:rFonts w:ascii="Times New Roman" w:hAnsi="Times New Roman" w:cs="Times New Roman"/>
          <w:sz w:val="28"/>
          <w:szCs w:val="28"/>
        </w:rPr>
        <w:t>Продукт крайне воспламеняем.</w:t>
      </w:r>
    </w:p>
    <w:p w:rsidR="00A77BDD" w:rsidRDefault="00A77BDD" w:rsidP="00FC389C">
      <w:pPr>
        <w:jc w:val="both"/>
        <w:rPr>
          <w:rFonts w:ascii="Times New Roman" w:hAnsi="Times New Roman" w:cs="Times New Roman"/>
          <w:sz w:val="28"/>
          <w:szCs w:val="28"/>
        </w:rPr>
      </w:pPr>
      <w:r>
        <w:rPr>
          <w:rFonts w:ascii="Times New Roman" w:hAnsi="Times New Roman" w:cs="Times New Roman"/>
          <w:sz w:val="28"/>
          <w:szCs w:val="28"/>
        </w:rPr>
        <w:t>При использовании возможно выделение взрывоопасных паров/паровоздушных смесей.</w:t>
      </w:r>
    </w:p>
    <w:p w:rsidR="00B74B96" w:rsidRDefault="00B74B96" w:rsidP="00FC389C">
      <w:pPr>
        <w:jc w:val="both"/>
        <w:rPr>
          <w:rFonts w:ascii="Times New Roman" w:hAnsi="Times New Roman" w:cs="Times New Roman"/>
          <w:sz w:val="28"/>
          <w:szCs w:val="28"/>
        </w:rPr>
      </w:pPr>
      <w:r>
        <w:rPr>
          <w:rFonts w:ascii="Times New Roman" w:hAnsi="Times New Roman" w:cs="Times New Roman"/>
          <w:sz w:val="28"/>
          <w:szCs w:val="28"/>
        </w:rPr>
        <w:t>Опасность вспыхивания/ взрыва при нагревании.</w:t>
      </w:r>
    </w:p>
    <w:p w:rsidR="00B74B96" w:rsidRDefault="00B74B96" w:rsidP="00FC389C">
      <w:pPr>
        <w:jc w:val="both"/>
        <w:rPr>
          <w:rFonts w:ascii="Times New Roman" w:hAnsi="Times New Roman" w:cs="Times New Roman"/>
          <w:i/>
          <w:sz w:val="28"/>
          <w:szCs w:val="28"/>
          <w:u w:val="single"/>
        </w:rPr>
      </w:pPr>
      <w:r w:rsidRPr="00B74B96">
        <w:rPr>
          <w:rFonts w:ascii="Times New Roman" w:hAnsi="Times New Roman" w:cs="Times New Roman"/>
          <w:i/>
          <w:sz w:val="28"/>
          <w:szCs w:val="28"/>
          <w:u w:val="single"/>
        </w:rPr>
        <w:t>Здоровье человека</w:t>
      </w:r>
    </w:p>
    <w:p w:rsidR="00A77BDD" w:rsidRDefault="00A77BDD" w:rsidP="00FC389C">
      <w:pPr>
        <w:jc w:val="both"/>
        <w:rPr>
          <w:rFonts w:ascii="Times New Roman" w:hAnsi="Times New Roman" w:cs="Times New Roman"/>
          <w:sz w:val="28"/>
          <w:szCs w:val="28"/>
        </w:rPr>
      </w:pPr>
      <w:r>
        <w:rPr>
          <w:rFonts w:ascii="Times New Roman" w:hAnsi="Times New Roman" w:cs="Times New Roman"/>
          <w:sz w:val="28"/>
          <w:szCs w:val="28"/>
        </w:rPr>
        <w:t xml:space="preserve">Может вызывать </w:t>
      </w:r>
      <w:r w:rsidR="006C145C">
        <w:rPr>
          <w:rFonts w:ascii="Times New Roman" w:hAnsi="Times New Roman" w:cs="Times New Roman"/>
          <w:sz w:val="28"/>
          <w:szCs w:val="28"/>
        </w:rPr>
        <w:t xml:space="preserve">раздражение и </w:t>
      </w:r>
      <w:r>
        <w:rPr>
          <w:rFonts w:ascii="Times New Roman" w:hAnsi="Times New Roman" w:cs="Times New Roman"/>
          <w:sz w:val="28"/>
          <w:szCs w:val="28"/>
        </w:rPr>
        <w:t>сухость кожи.</w:t>
      </w:r>
    </w:p>
    <w:p w:rsidR="006C145C" w:rsidRDefault="006C145C" w:rsidP="00FC389C">
      <w:pPr>
        <w:jc w:val="both"/>
        <w:rPr>
          <w:rFonts w:ascii="Times New Roman" w:hAnsi="Times New Roman" w:cs="Times New Roman"/>
          <w:sz w:val="28"/>
          <w:szCs w:val="28"/>
        </w:rPr>
      </w:pPr>
      <w:r>
        <w:rPr>
          <w:rFonts w:ascii="Times New Roman" w:hAnsi="Times New Roman" w:cs="Times New Roman"/>
          <w:sz w:val="28"/>
          <w:szCs w:val="28"/>
        </w:rPr>
        <w:t>Пары могут вызвать сонливость и головокружение.</w:t>
      </w:r>
    </w:p>
    <w:p w:rsidR="00B74B96" w:rsidRDefault="00B74B96" w:rsidP="00A811AE">
      <w:pPr>
        <w:shd w:val="clear" w:color="auto" w:fill="FFFFFF" w:themeFill="background1"/>
        <w:jc w:val="both"/>
        <w:rPr>
          <w:rFonts w:ascii="Times New Roman" w:hAnsi="Times New Roman" w:cs="Times New Roman"/>
          <w:sz w:val="28"/>
          <w:szCs w:val="28"/>
        </w:rPr>
      </w:pPr>
      <w:r>
        <w:rPr>
          <w:rFonts w:ascii="Times New Roman" w:hAnsi="Times New Roman" w:cs="Times New Roman"/>
          <w:sz w:val="28"/>
          <w:szCs w:val="28"/>
        </w:rPr>
        <w:t>Свидетельст</w:t>
      </w:r>
      <w:r w:rsidR="00D21C67">
        <w:rPr>
          <w:rFonts w:ascii="Times New Roman" w:hAnsi="Times New Roman" w:cs="Times New Roman"/>
          <w:sz w:val="28"/>
          <w:szCs w:val="28"/>
        </w:rPr>
        <w:t>в</w:t>
      </w:r>
      <w:r>
        <w:rPr>
          <w:rFonts w:ascii="Times New Roman" w:hAnsi="Times New Roman" w:cs="Times New Roman"/>
          <w:sz w:val="28"/>
          <w:szCs w:val="28"/>
        </w:rPr>
        <w:t xml:space="preserve"> наличия канцерогенных свойств данный химический продукт не имеет.</w:t>
      </w:r>
    </w:p>
    <w:p w:rsidR="00A77BDD" w:rsidRDefault="00A77BDD" w:rsidP="00A77BDD">
      <w:pPr>
        <w:shd w:val="clear" w:color="auto" w:fill="FFFFFF" w:themeFill="background1"/>
        <w:jc w:val="both"/>
        <w:rPr>
          <w:rFonts w:ascii="Times New Roman" w:hAnsi="Times New Roman" w:cs="Times New Roman"/>
          <w:i/>
          <w:sz w:val="28"/>
          <w:szCs w:val="28"/>
          <w:u w:val="single"/>
        </w:rPr>
      </w:pPr>
      <w:r w:rsidRPr="004D732E">
        <w:rPr>
          <w:rFonts w:ascii="Times New Roman" w:hAnsi="Times New Roman" w:cs="Times New Roman"/>
          <w:i/>
          <w:sz w:val="28"/>
          <w:szCs w:val="28"/>
          <w:u w:val="single"/>
        </w:rPr>
        <w:t>Для окружающей среды</w:t>
      </w:r>
    </w:p>
    <w:p w:rsidR="004D732E" w:rsidRDefault="004D732E" w:rsidP="00A811AE">
      <w:pPr>
        <w:shd w:val="clear" w:color="auto" w:fill="FFFFFF" w:themeFill="background1"/>
        <w:jc w:val="both"/>
        <w:rPr>
          <w:rFonts w:ascii="Times New Roman" w:hAnsi="Times New Roman" w:cs="Times New Roman"/>
          <w:sz w:val="28"/>
          <w:szCs w:val="28"/>
        </w:rPr>
      </w:pPr>
      <w:proofErr w:type="gramStart"/>
      <w:r>
        <w:rPr>
          <w:rFonts w:ascii="Times New Roman" w:hAnsi="Times New Roman" w:cs="Times New Roman"/>
          <w:sz w:val="28"/>
          <w:szCs w:val="28"/>
        </w:rPr>
        <w:t>Токсичен</w:t>
      </w:r>
      <w:proofErr w:type="gramEnd"/>
      <w:r>
        <w:rPr>
          <w:rFonts w:ascii="Times New Roman" w:hAnsi="Times New Roman" w:cs="Times New Roman"/>
          <w:sz w:val="28"/>
          <w:szCs w:val="28"/>
        </w:rPr>
        <w:t xml:space="preserve"> для водных организмов, может вызвать длительное негативное воздействие на водную среду.</w:t>
      </w:r>
    </w:p>
    <w:p w:rsidR="004D732E" w:rsidRDefault="004D732E" w:rsidP="004D732E">
      <w:pPr>
        <w:shd w:val="clear" w:color="auto" w:fill="FFFFFF" w:themeFill="background1"/>
        <w:jc w:val="both"/>
        <w:rPr>
          <w:rFonts w:ascii="Times New Roman" w:hAnsi="Times New Roman" w:cs="Times New Roman"/>
          <w:sz w:val="28"/>
          <w:szCs w:val="28"/>
        </w:rPr>
      </w:pPr>
      <w:r>
        <w:rPr>
          <w:rFonts w:ascii="Times New Roman" w:hAnsi="Times New Roman" w:cs="Times New Roman"/>
          <w:sz w:val="28"/>
          <w:szCs w:val="28"/>
        </w:rPr>
        <w:t>2.2 Элементы маркировки</w:t>
      </w:r>
    </w:p>
    <w:p w:rsidR="004D732E" w:rsidRDefault="00A51024" w:rsidP="00A51024">
      <w:pPr>
        <w:shd w:val="clear" w:color="auto" w:fill="FFFFFF" w:themeFill="background1"/>
        <w:jc w:val="both"/>
        <w:rPr>
          <w:rFonts w:ascii="Times New Roman" w:hAnsi="Times New Roman" w:cs="Times New Roman"/>
          <w:sz w:val="28"/>
          <w:szCs w:val="28"/>
        </w:rPr>
      </w:pPr>
      <w:r>
        <w:rPr>
          <w:rFonts w:ascii="Times New Roman" w:hAnsi="Times New Roman" w:cs="Times New Roman"/>
          <w:sz w:val="28"/>
          <w:szCs w:val="28"/>
        </w:rPr>
        <w:t xml:space="preserve"> </w:t>
      </w:r>
      <w:r w:rsidR="001D0A6B">
        <w:rPr>
          <w:rFonts w:ascii="Times New Roman" w:hAnsi="Times New Roman" w:cs="Times New Roman"/>
          <w:noProof/>
          <w:sz w:val="28"/>
          <w:szCs w:val="28"/>
          <w:lang w:eastAsia="ru-RU"/>
        </w:rPr>
        <w:drawing>
          <wp:inline distT="0" distB="0" distL="0" distR="0">
            <wp:extent cx="1019175" cy="1066800"/>
            <wp:effectExtent l="19050" t="0" r="9525" b="0"/>
            <wp:docPr id="3" name="Рисунок 1" descr="C:\Documents and Settings\Gal_b\Рабочий стол\Люба\ФАЙЛЫ от коллег\Виктория Бугаева\Виктория Бугаева\Пиктограммы для Аэрозолей_2017-02 воскл з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Gal_b\Рабочий стол\Люба\ФАЙЛЫ от коллег\Виктория Бугаева\Виктория Бугаева\Пиктограммы для Аэрозолей_2017-02 воскл зн.png"/>
                    <pic:cNvPicPr>
                      <a:picLocks noChangeAspect="1" noChangeArrowheads="1"/>
                    </pic:cNvPicPr>
                  </pic:nvPicPr>
                  <pic:blipFill>
                    <a:blip r:embed="rId11"/>
                    <a:srcRect/>
                    <a:stretch>
                      <a:fillRect/>
                    </a:stretch>
                  </pic:blipFill>
                  <pic:spPr bwMode="auto">
                    <a:xfrm>
                      <a:off x="0" y="0"/>
                      <a:ext cx="1019175" cy="1066800"/>
                    </a:xfrm>
                    <a:prstGeom prst="rect">
                      <a:avLst/>
                    </a:prstGeom>
                    <a:noFill/>
                    <a:ln w="9525">
                      <a:noFill/>
                      <a:miter lim="800000"/>
                      <a:headEnd/>
                      <a:tailEnd/>
                    </a:ln>
                  </pic:spPr>
                </pic:pic>
              </a:graphicData>
            </a:graphic>
          </wp:inline>
        </w:drawing>
      </w:r>
      <w:r w:rsidR="001D0A6B">
        <w:rPr>
          <w:rFonts w:ascii="Times New Roman" w:hAnsi="Times New Roman" w:cs="Times New Roman"/>
          <w:noProof/>
          <w:sz w:val="28"/>
          <w:szCs w:val="28"/>
          <w:lang w:eastAsia="ru-RU"/>
        </w:rPr>
        <w:drawing>
          <wp:inline distT="0" distB="0" distL="0" distR="0">
            <wp:extent cx="1066800" cy="1066800"/>
            <wp:effectExtent l="19050" t="0" r="0" b="0"/>
            <wp:docPr id="7" name="Рисунок 2" descr="C:\Documents and Settings\Gal_b\Рабочий стол\Люба\ФАЙЛЫ от коллег\Виктория Бугаева\Виктория Бугаева\Пиктограммы для Аэрозолей_2017-01 плам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Gal_b\Рабочий стол\Люба\ФАЙЛЫ от коллег\Виктория Бугаева\Виктория Бугаева\Пиктограммы для Аэрозолей_2017-01 пламя.png"/>
                    <pic:cNvPicPr>
                      <a:picLocks noChangeAspect="1" noChangeArrowheads="1"/>
                    </pic:cNvPicPr>
                  </pic:nvPicPr>
                  <pic:blipFill>
                    <a:blip r:embed="rId12"/>
                    <a:srcRect/>
                    <a:stretch>
                      <a:fillRect/>
                    </a:stretch>
                  </pic:blipFill>
                  <pic:spPr bwMode="auto">
                    <a:xfrm>
                      <a:off x="0" y="0"/>
                      <a:ext cx="1066800" cy="1066800"/>
                    </a:xfrm>
                    <a:prstGeom prst="rect">
                      <a:avLst/>
                    </a:prstGeom>
                    <a:noFill/>
                    <a:ln w="9525">
                      <a:noFill/>
                      <a:miter lim="800000"/>
                      <a:headEnd/>
                      <a:tailEnd/>
                    </a:ln>
                  </pic:spPr>
                </pic:pic>
              </a:graphicData>
            </a:graphic>
          </wp:inline>
        </w:drawing>
      </w:r>
      <w:r w:rsidR="006C145C">
        <w:rPr>
          <w:rFonts w:ascii="Times New Roman" w:hAnsi="Times New Roman" w:cs="Times New Roman"/>
          <w:noProof/>
          <w:sz w:val="28"/>
          <w:szCs w:val="28"/>
          <w:lang w:eastAsia="ru-RU"/>
        </w:rPr>
        <w:drawing>
          <wp:inline distT="0" distB="0" distL="0" distR="0">
            <wp:extent cx="1266825" cy="1212336"/>
            <wp:effectExtent l="19050" t="0" r="9525" b="0"/>
            <wp:docPr id="4" name="Рисунок 3" descr="Утилизация отход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Утилизация отходов.jpg"/>
                    <pic:cNvPicPr/>
                  </pic:nvPicPr>
                  <pic:blipFill>
                    <a:blip r:embed="rId13" cstate="print"/>
                    <a:stretch>
                      <a:fillRect/>
                    </a:stretch>
                  </pic:blipFill>
                  <pic:spPr>
                    <a:xfrm>
                      <a:off x="0" y="0"/>
                      <a:ext cx="1288542" cy="1233119"/>
                    </a:xfrm>
                    <a:prstGeom prst="rect">
                      <a:avLst/>
                    </a:prstGeom>
                  </pic:spPr>
                </pic:pic>
              </a:graphicData>
            </a:graphic>
          </wp:inline>
        </w:drawing>
      </w:r>
      <w:r w:rsidR="006C145C">
        <w:rPr>
          <w:rFonts w:ascii="Times New Roman" w:hAnsi="Times New Roman" w:cs="Times New Roman"/>
          <w:noProof/>
          <w:sz w:val="28"/>
          <w:szCs w:val="28"/>
          <w:lang w:eastAsia="ru-RU"/>
        </w:rPr>
        <w:drawing>
          <wp:inline distT="0" distB="0" distL="0" distR="0">
            <wp:extent cx="1038225" cy="1137104"/>
            <wp:effectExtent l="19050" t="0" r="9525" b="0"/>
            <wp:docPr id="5" name="Рисунок 4" descr="No CFCs-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 CFCs-01.jpg"/>
                    <pic:cNvPicPr/>
                  </pic:nvPicPr>
                  <pic:blipFill>
                    <a:blip r:embed="rId14" cstate="print"/>
                    <a:stretch>
                      <a:fillRect/>
                    </a:stretch>
                  </pic:blipFill>
                  <pic:spPr>
                    <a:xfrm>
                      <a:off x="0" y="0"/>
                      <a:ext cx="1038225" cy="1137104"/>
                    </a:xfrm>
                    <a:prstGeom prst="rect">
                      <a:avLst/>
                    </a:prstGeom>
                  </pic:spPr>
                </pic:pic>
              </a:graphicData>
            </a:graphic>
          </wp:inline>
        </w:drawing>
      </w:r>
      <w:r w:rsidR="006C145C">
        <w:rPr>
          <w:rFonts w:ascii="Times New Roman" w:hAnsi="Times New Roman" w:cs="Times New Roman"/>
          <w:noProof/>
          <w:sz w:val="28"/>
          <w:szCs w:val="28"/>
          <w:lang w:eastAsia="ru-RU"/>
        </w:rPr>
        <w:drawing>
          <wp:inline distT="0" distB="0" distL="0" distR="0">
            <wp:extent cx="1028700" cy="871945"/>
            <wp:effectExtent l="19050" t="0" r="0" b="0"/>
            <wp:docPr id="6" name="Рисунок 5" descr="РСТ-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СТ-01.jpg"/>
                    <pic:cNvPicPr/>
                  </pic:nvPicPr>
                  <pic:blipFill>
                    <a:blip r:embed="rId15" cstate="print"/>
                    <a:stretch>
                      <a:fillRect/>
                    </a:stretch>
                  </pic:blipFill>
                  <pic:spPr>
                    <a:xfrm>
                      <a:off x="0" y="0"/>
                      <a:ext cx="1028700" cy="871945"/>
                    </a:xfrm>
                    <a:prstGeom prst="rect">
                      <a:avLst/>
                    </a:prstGeom>
                  </pic:spPr>
                </pic:pic>
              </a:graphicData>
            </a:graphic>
          </wp:inline>
        </w:drawing>
      </w:r>
    </w:p>
    <w:tbl>
      <w:tblPr>
        <w:tblStyle w:val="a5"/>
        <w:tblW w:w="0" w:type="auto"/>
        <w:tblLook w:val="04A0"/>
      </w:tblPr>
      <w:tblGrid>
        <w:gridCol w:w="2589"/>
        <w:gridCol w:w="6982"/>
      </w:tblGrid>
      <w:tr w:rsidR="009A5C37" w:rsidTr="00FE55A5">
        <w:tc>
          <w:tcPr>
            <w:tcW w:w="9571" w:type="dxa"/>
            <w:gridSpan w:val="2"/>
          </w:tcPr>
          <w:p w:rsidR="009A5C37" w:rsidRDefault="009A5C37" w:rsidP="00FC389C">
            <w:pPr>
              <w:jc w:val="both"/>
              <w:rPr>
                <w:rFonts w:ascii="Times New Roman" w:hAnsi="Times New Roman" w:cs="Times New Roman"/>
                <w:sz w:val="28"/>
                <w:szCs w:val="28"/>
                <w:highlight w:val="darkGray"/>
              </w:rPr>
            </w:pPr>
            <w:r w:rsidRPr="009A5C37">
              <w:rPr>
                <w:rFonts w:ascii="Times New Roman" w:hAnsi="Times New Roman" w:cs="Times New Roman"/>
                <w:sz w:val="28"/>
                <w:szCs w:val="28"/>
              </w:rPr>
              <w:t>Предупредительная маркировка</w:t>
            </w:r>
            <w:r>
              <w:rPr>
                <w:rFonts w:ascii="Times New Roman" w:hAnsi="Times New Roman" w:cs="Times New Roman"/>
                <w:sz w:val="28"/>
                <w:szCs w:val="28"/>
              </w:rPr>
              <w:t xml:space="preserve"> в международном законодательстве</w:t>
            </w:r>
          </w:p>
        </w:tc>
      </w:tr>
      <w:tr w:rsidR="009A5C37" w:rsidTr="009A5C37">
        <w:tc>
          <w:tcPr>
            <w:tcW w:w="2589" w:type="dxa"/>
          </w:tcPr>
          <w:p w:rsidR="009A5C37" w:rsidRPr="006377B1" w:rsidRDefault="009A5C37" w:rsidP="00FE55A5">
            <w:pPr>
              <w:jc w:val="both"/>
              <w:rPr>
                <w:rFonts w:ascii="Times New Roman" w:hAnsi="Times New Roman" w:cs="Times New Roman"/>
                <w:sz w:val="28"/>
                <w:szCs w:val="28"/>
              </w:rPr>
            </w:pPr>
            <w:r w:rsidRPr="009A5C37">
              <w:rPr>
                <w:rFonts w:ascii="Times New Roman" w:hAnsi="Times New Roman" w:cs="Times New Roman"/>
                <w:sz w:val="28"/>
                <w:szCs w:val="28"/>
              </w:rPr>
              <w:t>Предупредительная маркировка (символы опасности и фразы риска)</w:t>
            </w:r>
          </w:p>
        </w:tc>
        <w:tc>
          <w:tcPr>
            <w:tcW w:w="6982" w:type="dxa"/>
          </w:tcPr>
          <w:p w:rsidR="009A5C37" w:rsidRPr="009A5C37" w:rsidRDefault="009A5C37" w:rsidP="00FE55A5">
            <w:pPr>
              <w:jc w:val="both"/>
              <w:rPr>
                <w:rFonts w:ascii="Times New Roman" w:hAnsi="Times New Roman" w:cs="Times New Roman"/>
                <w:sz w:val="28"/>
                <w:szCs w:val="28"/>
              </w:rPr>
            </w:pPr>
            <w:r w:rsidRPr="009A5C37">
              <w:rPr>
                <w:rFonts w:ascii="Times New Roman" w:hAnsi="Times New Roman" w:cs="Times New Roman"/>
                <w:sz w:val="28"/>
                <w:szCs w:val="28"/>
              </w:rPr>
              <w:t>Может применяться следующая маркировка:</w:t>
            </w:r>
          </w:p>
          <w:p w:rsidR="009A5C37" w:rsidRPr="009A5C37" w:rsidRDefault="009A5C37" w:rsidP="00FE55A5">
            <w:pPr>
              <w:jc w:val="both"/>
              <w:rPr>
                <w:rFonts w:ascii="Times New Roman" w:hAnsi="Times New Roman" w:cs="Times New Roman"/>
                <w:sz w:val="28"/>
                <w:szCs w:val="28"/>
              </w:rPr>
            </w:pPr>
            <w:r w:rsidRPr="009A5C37">
              <w:rPr>
                <w:rFonts w:ascii="Times New Roman" w:hAnsi="Times New Roman" w:cs="Times New Roman"/>
                <w:sz w:val="28"/>
                <w:szCs w:val="28"/>
              </w:rPr>
              <w:t xml:space="preserve"> Символ опасности: F (</w:t>
            </w:r>
            <w:proofErr w:type="spellStart"/>
            <w:r w:rsidRPr="009A5C37">
              <w:rPr>
                <w:rFonts w:ascii="Times New Roman" w:hAnsi="Times New Roman" w:cs="Times New Roman"/>
                <w:sz w:val="28"/>
                <w:szCs w:val="28"/>
              </w:rPr>
              <w:t>высокоогнеопасное</w:t>
            </w:r>
            <w:proofErr w:type="spellEnd"/>
            <w:r w:rsidRPr="009A5C37">
              <w:rPr>
                <w:rFonts w:ascii="Times New Roman" w:hAnsi="Times New Roman" w:cs="Times New Roman"/>
                <w:sz w:val="28"/>
                <w:szCs w:val="28"/>
              </w:rPr>
              <w:t xml:space="preserve"> вещество)</w:t>
            </w:r>
          </w:p>
          <w:p w:rsidR="009A5C37" w:rsidRPr="009A5C37" w:rsidRDefault="009A5C37" w:rsidP="00FE55A5">
            <w:pPr>
              <w:jc w:val="both"/>
              <w:rPr>
                <w:rFonts w:ascii="Times New Roman" w:hAnsi="Times New Roman" w:cs="Times New Roman"/>
                <w:sz w:val="28"/>
                <w:szCs w:val="28"/>
              </w:rPr>
            </w:pPr>
            <w:r w:rsidRPr="009A5C37">
              <w:rPr>
                <w:rFonts w:ascii="Times New Roman" w:hAnsi="Times New Roman" w:cs="Times New Roman"/>
                <w:sz w:val="28"/>
                <w:szCs w:val="28"/>
              </w:rPr>
              <w:t>Факторы риска:</w:t>
            </w:r>
          </w:p>
          <w:p w:rsidR="009A5C37" w:rsidRPr="009A5C37" w:rsidRDefault="009A5C37" w:rsidP="00FE55A5">
            <w:pPr>
              <w:jc w:val="both"/>
              <w:rPr>
                <w:rFonts w:ascii="Times New Roman" w:hAnsi="Times New Roman" w:cs="Times New Roman"/>
                <w:sz w:val="28"/>
                <w:szCs w:val="28"/>
              </w:rPr>
            </w:pPr>
            <w:r w:rsidRPr="009A5C37">
              <w:rPr>
                <w:rFonts w:ascii="Times New Roman" w:hAnsi="Times New Roman" w:cs="Times New Roman"/>
                <w:sz w:val="28"/>
                <w:szCs w:val="28"/>
              </w:rPr>
              <w:t xml:space="preserve"> R11 (легковоспламеняющийся)</w:t>
            </w:r>
          </w:p>
          <w:p w:rsidR="009A5C37" w:rsidRPr="009A5C37" w:rsidRDefault="009A5C37" w:rsidP="00FE55A5">
            <w:pPr>
              <w:jc w:val="both"/>
              <w:rPr>
                <w:rFonts w:ascii="Times New Roman" w:hAnsi="Times New Roman" w:cs="Times New Roman"/>
                <w:sz w:val="28"/>
                <w:szCs w:val="28"/>
              </w:rPr>
            </w:pPr>
            <w:r w:rsidRPr="009A5C37">
              <w:rPr>
                <w:rFonts w:ascii="Times New Roman" w:hAnsi="Times New Roman" w:cs="Times New Roman"/>
                <w:sz w:val="28"/>
                <w:szCs w:val="28"/>
              </w:rPr>
              <w:t xml:space="preserve"> R36/37/38 (оказывает раздражающее действие на органы зрения, систему дыхательных путей и кожу);</w:t>
            </w:r>
          </w:p>
          <w:p w:rsidR="009A5C37" w:rsidRPr="009A5C37" w:rsidRDefault="009A5C37" w:rsidP="00FE55A5">
            <w:pPr>
              <w:jc w:val="both"/>
              <w:rPr>
                <w:rFonts w:ascii="Times New Roman" w:hAnsi="Times New Roman" w:cs="Times New Roman"/>
                <w:sz w:val="28"/>
                <w:szCs w:val="28"/>
              </w:rPr>
            </w:pPr>
            <w:r w:rsidRPr="009A5C37">
              <w:rPr>
                <w:rFonts w:ascii="Times New Roman" w:hAnsi="Times New Roman" w:cs="Times New Roman"/>
                <w:sz w:val="28"/>
                <w:szCs w:val="28"/>
              </w:rPr>
              <w:t>Факторы безопасности:</w:t>
            </w:r>
          </w:p>
          <w:p w:rsidR="009A5C37" w:rsidRPr="009A5C37" w:rsidRDefault="009A5C37" w:rsidP="00FE55A5">
            <w:pPr>
              <w:jc w:val="both"/>
              <w:rPr>
                <w:rFonts w:ascii="Times New Roman" w:hAnsi="Times New Roman" w:cs="Times New Roman"/>
                <w:sz w:val="28"/>
                <w:szCs w:val="28"/>
              </w:rPr>
            </w:pPr>
            <w:r w:rsidRPr="009A5C37">
              <w:rPr>
                <w:rFonts w:ascii="Times New Roman" w:hAnsi="Times New Roman" w:cs="Times New Roman"/>
                <w:sz w:val="28"/>
                <w:szCs w:val="28"/>
              </w:rPr>
              <w:t xml:space="preserve"> S3 (Держать в прохладном месте)</w:t>
            </w:r>
          </w:p>
          <w:p w:rsidR="009A5C37" w:rsidRPr="009A5C37" w:rsidRDefault="009A5C37" w:rsidP="00FE55A5">
            <w:pPr>
              <w:jc w:val="both"/>
              <w:rPr>
                <w:rFonts w:ascii="Times New Roman" w:hAnsi="Times New Roman" w:cs="Times New Roman"/>
                <w:sz w:val="28"/>
                <w:szCs w:val="28"/>
              </w:rPr>
            </w:pPr>
            <w:r w:rsidRPr="009A5C37">
              <w:rPr>
                <w:rFonts w:ascii="Times New Roman" w:hAnsi="Times New Roman" w:cs="Times New Roman"/>
                <w:sz w:val="28"/>
                <w:szCs w:val="28"/>
              </w:rPr>
              <w:t xml:space="preserve"> S26 (В случае контакта с глазами промойте немедленно большим количеством воды и обязательно обратитесь </w:t>
            </w:r>
            <w:r w:rsidRPr="009A5C37">
              <w:rPr>
                <w:rFonts w:ascii="Times New Roman" w:hAnsi="Times New Roman" w:cs="Times New Roman"/>
                <w:sz w:val="28"/>
                <w:szCs w:val="28"/>
              </w:rPr>
              <w:lastRenderedPageBreak/>
              <w:t>за врачебной помощью)</w:t>
            </w:r>
          </w:p>
          <w:p w:rsidR="009A5C37" w:rsidRPr="009A5C37" w:rsidRDefault="009A5C37" w:rsidP="00FE55A5">
            <w:pPr>
              <w:jc w:val="both"/>
              <w:rPr>
                <w:rFonts w:ascii="Times New Roman" w:hAnsi="Times New Roman" w:cs="Times New Roman"/>
                <w:sz w:val="28"/>
                <w:szCs w:val="28"/>
              </w:rPr>
            </w:pPr>
            <w:r w:rsidRPr="009A5C37">
              <w:rPr>
                <w:rFonts w:ascii="Times New Roman" w:hAnsi="Times New Roman" w:cs="Times New Roman"/>
                <w:sz w:val="28"/>
                <w:szCs w:val="28"/>
              </w:rPr>
              <w:t xml:space="preserve"> </w:t>
            </w:r>
            <w:proofErr w:type="gramStart"/>
            <w:r w:rsidRPr="009A5C37">
              <w:rPr>
                <w:rFonts w:ascii="Times New Roman" w:hAnsi="Times New Roman" w:cs="Times New Roman"/>
                <w:sz w:val="28"/>
                <w:szCs w:val="28"/>
              </w:rPr>
              <w:t>S28 (После попадания на кожу немедленно промойте большим количеством … (средство для промывки должно быть указано производителем)</w:t>
            </w:r>
            <w:proofErr w:type="gramEnd"/>
          </w:p>
          <w:p w:rsidR="009A5C37" w:rsidRPr="006377B1" w:rsidRDefault="009A5C37" w:rsidP="00FE55A5">
            <w:pPr>
              <w:jc w:val="both"/>
              <w:rPr>
                <w:rFonts w:ascii="Times New Roman" w:hAnsi="Times New Roman" w:cs="Times New Roman"/>
                <w:sz w:val="28"/>
                <w:szCs w:val="28"/>
              </w:rPr>
            </w:pPr>
            <w:r w:rsidRPr="009A5C37">
              <w:rPr>
                <w:rFonts w:ascii="Times New Roman" w:hAnsi="Times New Roman" w:cs="Times New Roman"/>
                <w:sz w:val="28"/>
                <w:szCs w:val="28"/>
              </w:rPr>
              <w:t xml:space="preserve"> S36/37/39 (Надевайте соответствующую защитную одежду, перчатки и средства защиты глаз и лица) </w:t>
            </w:r>
          </w:p>
        </w:tc>
      </w:tr>
    </w:tbl>
    <w:p w:rsidR="009A5C37" w:rsidRPr="009A5C37" w:rsidRDefault="009A5C37" w:rsidP="00FC389C">
      <w:pPr>
        <w:jc w:val="both"/>
        <w:rPr>
          <w:rFonts w:ascii="Times New Roman" w:hAnsi="Times New Roman" w:cs="Times New Roman"/>
          <w:sz w:val="28"/>
          <w:szCs w:val="28"/>
          <w:highlight w:val="darkGray"/>
        </w:rPr>
      </w:pPr>
    </w:p>
    <w:p w:rsidR="00BE46A3" w:rsidRDefault="00BE46A3" w:rsidP="00FC389C">
      <w:pPr>
        <w:jc w:val="both"/>
        <w:rPr>
          <w:rFonts w:ascii="Times New Roman" w:hAnsi="Times New Roman" w:cs="Times New Roman"/>
          <w:b/>
          <w:sz w:val="28"/>
          <w:szCs w:val="28"/>
        </w:rPr>
      </w:pPr>
      <w:r w:rsidRPr="00357748">
        <w:rPr>
          <w:rFonts w:ascii="Times New Roman" w:hAnsi="Times New Roman" w:cs="Times New Roman"/>
          <w:b/>
          <w:sz w:val="28"/>
          <w:szCs w:val="28"/>
          <w:highlight w:val="darkGray"/>
        </w:rPr>
        <w:t>3. Состав (информация о компонентах).</w:t>
      </w:r>
    </w:p>
    <w:tbl>
      <w:tblPr>
        <w:tblStyle w:val="a5"/>
        <w:tblW w:w="0" w:type="auto"/>
        <w:tblLook w:val="04A0"/>
      </w:tblPr>
      <w:tblGrid>
        <w:gridCol w:w="4077"/>
        <w:gridCol w:w="2303"/>
        <w:gridCol w:w="1525"/>
        <w:gridCol w:w="1525"/>
      </w:tblGrid>
      <w:tr w:rsidR="00A811AE" w:rsidTr="00FE55A5">
        <w:tc>
          <w:tcPr>
            <w:tcW w:w="4077" w:type="dxa"/>
            <w:vAlign w:val="center"/>
          </w:tcPr>
          <w:p w:rsidR="00A811AE" w:rsidRPr="00C12607" w:rsidRDefault="00A811AE" w:rsidP="004D732E">
            <w:pPr>
              <w:jc w:val="center"/>
              <w:rPr>
                <w:rFonts w:ascii="Times New Roman" w:hAnsi="Times New Roman" w:cs="Times New Roman"/>
                <w:sz w:val="28"/>
                <w:szCs w:val="28"/>
              </w:rPr>
            </w:pPr>
            <w:r w:rsidRPr="00C12607">
              <w:rPr>
                <w:rFonts w:ascii="Times New Roman" w:hAnsi="Times New Roman" w:cs="Times New Roman"/>
                <w:sz w:val="28"/>
                <w:szCs w:val="28"/>
              </w:rPr>
              <w:t xml:space="preserve">Наименование </w:t>
            </w:r>
            <w:r>
              <w:rPr>
                <w:rFonts w:ascii="Times New Roman" w:hAnsi="Times New Roman" w:cs="Times New Roman"/>
                <w:sz w:val="28"/>
                <w:szCs w:val="28"/>
              </w:rPr>
              <w:t>вещества (продукта)</w:t>
            </w:r>
          </w:p>
        </w:tc>
        <w:tc>
          <w:tcPr>
            <w:tcW w:w="2303" w:type="dxa"/>
            <w:vAlign w:val="center"/>
          </w:tcPr>
          <w:p w:rsidR="00A811AE" w:rsidRPr="00C12607" w:rsidRDefault="00A811AE" w:rsidP="00C12607">
            <w:pPr>
              <w:jc w:val="center"/>
              <w:rPr>
                <w:rFonts w:ascii="Times New Roman" w:hAnsi="Times New Roman" w:cs="Times New Roman"/>
                <w:sz w:val="28"/>
                <w:szCs w:val="28"/>
              </w:rPr>
            </w:pPr>
            <w:r>
              <w:rPr>
                <w:rFonts w:ascii="Times New Roman" w:hAnsi="Times New Roman" w:cs="Times New Roman"/>
                <w:sz w:val="28"/>
                <w:szCs w:val="28"/>
              </w:rPr>
              <w:t xml:space="preserve">Содержание </w:t>
            </w:r>
            <w:r w:rsidRPr="00C12607">
              <w:rPr>
                <w:rFonts w:ascii="Times New Roman" w:hAnsi="Times New Roman" w:cs="Times New Roman"/>
                <w:sz w:val="28"/>
                <w:szCs w:val="28"/>
              </w:rPr>
              <w:t>%</w:t>
            </w:r>
          </w:p>
        </w:tc>
        <w:tc>
          <w:tcPr>
            <w:tcW w:w="1525" w:type="dxa"/>
          </w:tcPr>
          <w:p w:rsidR="00A811AE" w:rsidRDefault="00A811AE" w:rsidP="00C12607">
            <w:pPr>
              <w:jc w:val="center"/>
              <w:rPr>
                <w:rFonts w:ascii="Times New Roman" w:hAnsi="Times New Roman" w:cs="Times New Roman"/>
                <w:sz w:val="28"/>
                <w:szCs w:val="28"/>
              </w:rPr>
            </w:pPr>
            <w:r w:rsidRPr="00A811AE">
              <w:rPr>
                <w:rFonts w:ascii="Times New Roman" w:hAnsi="Times New Roman" w:cs="Times New Roman"/>
                <w:sz w:val="28"/>
                <w:szCs w:val="28"/>
              </w:rPr>
              <w:t xml:space="preserve">ПДК </w:t>
            </w:r>
            <w:proofErr w:type="spellStart"/>
            <w:r w:rsidRPr="00A811AE">
              <w:rPr>
                <w:rFonts w:ascii="Times New Roman" w:hAnsi="Times New Roman" w:cs="Times New Roman"/>
                <w:sz w:val="28"/>
                <w:szCs w:val="28"/>
              </w:rPr>
              <w:t>р.з</w:t>
            </w:r>
            <w:proofErr w:type="spellEnd"/>
            <w:r w:rsidRPr="00A811AE">
              <w:rPr>
                <w:rFonts w:ascii="Times New Roman" w:hAnsi="Times New Roman" w:cs="Times New Roman"/>
                <w:sz w:val="28"/>
                <w:szCs w:val="28"/>
              </w:rPr>
              <w:t>. мг/м3</w:t>
            </w:r>
          </w:p>
        </w:tc>
        <w:tc>
          <w:tcPr>
            <w:tcW w:w="1525" w:type="dxa"/>
          </w:tcPr>
          <w:p w:rsidR="00A811AE" w:rsidRPr="00A811AE" w:rsidRDefault="00A811AE" w:rsidP="00C12607">
            <w:pPr>
              <w:jc w:val="center"/>
              <w:rPr>
                <w:rFonts w:ascii="Times New Roman" w:hAnsi="Times New Roman" w:cs="Times New Roman"/>
                <w:sz w:val="28"/>
                <w:szCs w:val="28"/>
              </w:rPr>
            </w:pPr>
            <w:r w:rsidRPr="00A811AE">
              <w:rPr>
                <w:rFonts w:ascii="Times New Roman" w:hAnsi="Times New Roman" w:cs="Times New Roman"/>
                <w:sz w:val="28"/>
                <w:szCs w:val="28"/>
              </w:rPr>
              <w:t>Класс опасности</w:t>
            </w:r>
          </w:p>
        </w:tc>
      </w:tr>
      <w:tr w:rsidR="00A811AE" w:rsidTr="00A811AE">
        <w:tc>
          <w:tcPr>
            <w:tcW w:w="4077" w:type="dxa"/>
            <w:vAlign w:val="center"/>
          </w:tcPr>
          <w:p w:rsidR="00A811AE" w:rsidRPr="007D08C4" w:rsidRDefault="007D08C4" w:rsidP="007D08C4">
            <w:pPr>
              <w:rPr>
                <w:rFonts w:ascii="Times New Roman" w:hAnsi="Times New Roman" w:cs="Times New Roman"/>
                <w:sz w:val="28"/>
                <w:szCs w:val="28"/>
              </w:rPr>
            </w:pPr>
            <w:r w:rsidRPr="007D08C4">
              <w:rPr>
                <w:rFonts w:ascii="Times New Roman" w:hAnsi="Times New Roman" w:cs="Times New Roman"/>
                <w:sz w:val="28"/>
                <w:szCs w:val="28"/>
              </w:rPr>
              <w:t xml:space="preserve">Минеральное масло </w:t>
            </w:r>
          </w:p>
        </w:tc>
        <w:tc>
          <w:tcPr>
            <w:tcW w:w="2303" w:type="dxa"/>
            <w:vAlign w:val="center"/>
          </w:tcPr>
          <w:p w:rsidR="00A811AE" w:rsidRPr="00E24F66" w:rsidRDefault="007D08C4" w:rsidP="00E24F66">
            <w:pPr>
              <w:jc w:val="center"/>
              <w:rPr>
                <w:rFonts w:ascii="Times New Roman" w:hAnsi="Times New Roman" w:cs="Times New Roman"/>
                <w:sz w:val="28"/>
                <w:szCs w:val="28"/>
                <w:lang w:val="en-US"/>
              </w:rPr>
            </w:pPr>
            <w:r>
              <w:rPr>
                <w:rFonts w:ascii="Times New Roman" w:hAnsi="Times New Roman" w:cs="Times New Roman"/>
                <w:sz w:val="28"/>
                <w:szCs w:val="28"/>
              </w:rPr>
              <w:t>15-30</w:t>
            </w:r>
            <w:r w:rsidR="00A811AE" w:rsidRPr="00E24F66">
              <w:rPr>
                <w:rFonts w:ascii="Times New Roman" w:hAnsi="Times New Roman" w:cs="Times New Roman"/>
                <w:sz w:val="28"/>
                <w:szCs w:val="28"/>
                <w:lang w:val="en-US"/>
              </w:rPr>
              <w:t xml:space="preserve"> </w:t>
            </w:r>
          </w:p>
        </w:tc>
        <w:tc>
          <w:tcPr>
            <w:tcW w:w="1525" w:type="dxa"/>
            <w:vAlign w:val="center"/>
          </w:tcPr>
          <w:p w:rsidR="00A811AE" w:rsidRPr="00FD1A9E" w:rsidRDefault="00FD1A9E" w:rsidP="00A811AE">
            <w:pPr>
              <w:jc w:val="center"/>
              <w:rPr>
                <w:rFonts w:ascii="Times New Roman" w:hAnsi="Times New Roman" w:cs="Times New Roman"/>
                <w:sz w:val="28"/>
                <w:szCs w:val="28"/>
                <w:lang w:val="en-US"/>
              </w:rPr>
            </w:pPr>
            <w:r>
              <w:rPr>
                <w:rFonts w:ascii="Times New Roman" w:hAnsi="Times New Roman" w:cs="Times New Roman"/>
                <w:sz w:val="28"/>
                <w:szCs w:val="28"/>
                <w:lang w:val="en-US"/>
              </w:rPr>
              <w:t>300/100</w:t>
            </w:r>
          </w:p>
        </w:tc>
        <w:tc>
          <w:tcPr>
            <w:tcW w:w="1525" w:type="dxa"/>
            <w:vAlign w:val="center"/>
          </w:tcPr>
          <w:p w:rsidR="00A811AE" w:rsidRPr="00A811AE" w:rsidRDefault="00A811AE" w:rsidP="00A811AE">
            <w:pPr>
              <w:jc w:val="center"/>
              <w:rPr>
                <w:rFonts w:ascii="Times New Roman" w:hAnsi="Times New Roman" w:cs="Times New Roman"/>
                <w:sz w:val="28"/>
                <w:szCs w:val="28"/>
              </w:rPr>
            </w:pPr>
            <w:r>
              <w:rPr>
                <w:rFonts w:ascii="Times New Roman" w:hAnsi="Times New Roman" w:cs="Times New Roman"/>
                <w:sz w:val="28"/>
                <w:szCs w:val="28"/>
              </w:rPr>
              <w:t>4</w:t>
            </w:r>
          </w:p>
        </w:tc>
      </w:tr>
      <w:tr w:rsidR="007D08C4" w:rsidTr="00A811AE">
        <w:tc>
          <w:tcPr>
            <w:tcW w:w="4077" w:type="dxa"/>
            <w:vAlign w:val="center"/>
          </w:tcPr>
          <w:p w:rsidR="007D08C4" w:rsidRPr="007D08C4" w:rsidRDefault="007D08C4" w:rsidP="007D08C4">
            <w:pPr>
              <w:rPr>
                <w:rFonts w:ascii="Times New Roman" w:hAnsi="Times New Roman" w:cs="Times New Roman"/>
                <w:sz w:val="28"/>
                <w:szCs w:val="28"/>
              </w:rPr>
            </w:pPr>
            <w:r w:rsidRPr="007D08C4">
              <w:rPr>
                <w:rFonts w:ascii="Times New Roman" w:hAnsi="Times New Roman" w:cs="Times New Roman"/>
                <w:sz w:val="28"/>
                <w:szCs w:val="28"/>
              </w:rPr>
              <w:t>Функциональные добавки</w:t>
            </w:r>
          </w:p>
        </w:tc>
        <w:tc>
          <w:tcPr>
            <w:tcW w:w="2303" w:type="dxa"/>
            <w:vAlign w:val="center"/>
          </w:tcPr>
          <w:p w:rsidR="007D08C4" w:rsidRPr="00E24F66" w:rsidRDefault="00FD1A9E" w:rsidP="00E24F66">
            <w:pPr>
              <w:jc w:val="center"/>
              <w:rPr>
                <w:rFonts w:ascii="Times New Roman" w:hAnsi="Times New Roman" w:cs="Times New Roman"/>
                <w:sz w:val="28"/>
                <w:szCs w:val="28"/>
                <w:lang w:val="en-US"/>
              </w:rPr>
            </w:pPr>
            <w:r>
              <w:rPr>
                <w:rFonts w:ascii="Times New Roman" w:hAnsi="Times New Roman" w:cs="Times New Roman"/>
                <w:sz w:val="28"/>
                <w:szCs w:val="28"/>
                <w:lang w:val="en-US"/>
              </w:rPr>
              <w:t>&lt; 5</w:t>
            </w:r>
          </w:p>
        </w:tc>
        <w:tc>
          <w:tcPr>
            <w:tcW w:w="1525" w:type="dxa"/>
            <w:vAlign w:val="center"/>
          </w:tcPr>
          <w:p w:rsidR="007D08C4" w:rsidRPr="00FD1A9E" w:rsidRDefault="00FD1A9E" w:rsidP="00A811AE">
            <w:pPr>
              <w:jc w:val="center"/>
              <w:rPr>
                <w:rFonts w:ascii="Times New Roman" w:hAnsi="Times New Roman" w:cs="Times New Roman"/>
                <w:sz w:val="28"/>
                <w:szCs w:val="28"/>
                <w:lang w:val="en-US"/>
              </w:rPr>
            </w:pPr>
            <w:r>
              <w:rPr>
                <w:rFonts w:ascii="Times New Roman" w:hAnsi="Times New Roman" w:cs="Times New Roman"/>
                <w:sz w:val="28"/>
                <w:szCs w:val="28"/>
                <w:lang w:val="en-US"/>
              </w:rPr>
              <w:t>-</w:t>
            </w:r>
          </w:p>
        </w:tc>
        <w:tc>
          <w:tcPr>
            <w:tcW w:w="1525" w:type="dxa"/>
            <w:vAlign w:val="center"/>
          </w:tcPr>
          <w:p w:rsidR="007D08C4" w:rsidRDefault="007D08C4" w:rsidP="00A811AE">
            <w:pPr>
              <w:jc w:val="center"/>
              <w:rPr>
                <w:rFonts w:ascii="Times New Roman" w:hAnsi="Times New Roman" w:cs="Times New Roman"/>
                <w:sz w:val="28"/>
                <w:szCs w:val="28"/>
              </w:rPr>
            </w:pPr>
          </w:p>
        </w:tc>
      </w:tr>
      <w:tr w:rsidR="00A811AE" w:rsidTr="00A811AE">
        <w:tc>
          <w:tcPr>
            <w:tcW w:w="4077" w:type="dxa"/>
            <w:vAlign w:val="center"/>
          </w:tcPr>
          <w:p w:rsidR="00A811AE" w:rsidRPr="00E24F66" w:rsidRDefault="00A811AE" w:rsidP="00C12607">
            <w:pPr>
              <w:rPr>
                <w:rFonts w:ascii="Times New Roman" w:hAnsi="Times New Roman" w:cs="Times New Roman"/>
                <w:sz w:val="28"/>
                <w:szCs w:val="28"/>
              </w:rPr>
            </w:pPr>
            <w:proofErr w:type="spellStart"/>
            <w:r>
              <w:rPr>
                <w:rFonts w:ascii="Times New Roman" w:hAnsi="Times New Roman" w:cs="Times New Roman"/>
                <w:sz w:val="28"/>
                <w:szCs w:val="28"/>
              </w:rPr>
              <w:t>Нефрас</w:t>
            </w:r>
            <w:proofErr w:type="spellEnd"/>
          </w:p>
        </w:tc>
        <w:tc>
          <w:tcPr>
            <w:tcW w:w="2303" w:type="dxa"/>
            <w:vAlign w:val="center"/>
          </w:tcPr>
          <w:p w:rsidR="00A811AE" w:rsidRPr="00FD1A9E" w:rsidRDefault="00FD1A9E" w:rsidP="00E24F66">
            <w:pPr>
              <w:jc w:val="center"/>
              <w:rPr>
                <w:rFonts w:ascii="Times New Roman" w:hAnsi="Times New Roman" w:cs="Times New Roman"/>
                <w:sz w:val="28"/>
                <w:szCs w:val="28"/>
                <w:lang w:val="en-US"/>
              </w:rPr>
            </w:pPr>
            <w:r>
              <w:rPr>
                <w:rFonts w:ascii="Times New Roman" w:hAnsi="Times New Roman" w:cs="Times New Roman"/>
                <w:sz w:val="28"/>
                <w:szCs w:val="28"/>
                <w:lang w:val="en-US"/>
              </w:rPr>
              <w:t>&gt; 30</w:t>
            </w:r>
          </w:p>
        </w:tc>
        <w:tc>
          <w:tcPr>
            <w:tcW w:w="1525" w:type="dxa"/>
            <w:vAlign w:val="center"/>
          </w:tcPr>
          <w:p w:rsidR="00A811AE" w:rsidRDefault="00A811AE" w:rsidP="00A811AE">
            <w:pPr>
              <w:jc w:val="center"/>
              <w:rPr>
                <w:rFonts w:ascii="Times New Roman" w:hAnsi="Times New Roman" w:cs="Times New Roman"/>
                <w:sz w:val="28"/>
                <w:szCs w:val="28"/>
              </w:rPr>
            </w:pPr>
            <w:r w:rsidRPr="00A811AE">
              <w:rPr>
                <w:rFonts w:ascii="Times New Roman" w:hAnsi="Times New Roman" w:cs="Times New Roman"/>
                <w:sz w:val="28"/>
                <w:szCs w:val="28"/>
              </w:rPr>
              <w:t>300/100</w:t>
            </w:r>
          </w:p>
        </w:tc>
        <w:tc>
          <w:tcPr>
            <w:tcW w:w="1525" w:type="dxa"/>
            <w:vAlign w:val="center"/>
          </w:tcPr>
          <w:p w:rsidR="00A811AE" w:rsidRDefault="00A811AE" w:rsidP="00A811AE">
            <w:pPr>
              <w:jc w:val="center"/>
              <w:rPr>
                <w:rFonts w:ascii="Times New Roman" w:hAnsi="Times New Roman" w:cs="Times New Roman"/>
                <w:sz w:val="28"/>
                <w:szCs w:val="28"/>
              </w:rPr>
            </w:pPr>
            <w:r>
              <w:rPr>
                <w:rFonts w:ascii="Times New Roman" w:hAnsi="Times New Roman" w:cs="Times New Roman"/>
                <w:sz w:val="28"/>
                <w:szCs w:val="28"/>
              </w:rPr>
              <w:t>4</w:t>
            </w:r>
          </w:p>
        </w:tc>
      </w:tr>
      <w:tr w:rsidR="00A811AE" w:rsidTr="00A811AE">
        <w:tc>
          <w:tcPr>
            <w:tcW w:w="4077" w:type="dxa"/>
            <w:vAlign w:val="center"/>
          </w:tcPr>
          <w:p w:rsidR="00A811AE" w:rsidRPr="00E24F66" w:rsidRDefault="00A811AE" w:rsidP="00C12607">
            <w:pPr>
              <w:rPr>
                <w:rFonts w:ascii="Times New Roman" w:hAnsi="Times New Roman" w:cs="Times New Roman"/>
                <w:sz w:val="28"/>
                <w:szCs w:val="28"/>
              </w:rPr>
            </w:pPr>
            <w:r w:rsidRPr="00E24F66">
              <w:rPr>
                <w:rFonts w:ascii="Times New Roman" w:hAnsi="Times New Roman" w:cs="Times New Roman"/>
                <w:sz w:val="28"/>
                <w:szCs w:val="28"/>
              </w:rPr>
              <w:t>Озонобезопасный углеводородный пропеллент</w:t>
            </w:r>
          </w:p>
        </w:tc>
        <w:tc>
          <w:tcPr>
            <w:tcW w:w="2303" w:type="dxa"/>
            <w:vAlign w:val="center"/>
          </w:tcPr>
          <w:p w:rsidR="00A811AE" w:rsidRPr="00E24F66" w:rsidRDefault="00A811AE" w:rsidP="00C12607">
            <w:pPr>
              <w:jc w:val="center"/>
              <w:rPr>
                <w:rFonts w:ascii="Times New Roman" w:hAnsi="Times New Roman" w:cs="Times New Roman"/>
                <w:sz w:val="28"/>
                <w:szCs w:val="28"/>
                <w:lang w:val="en-US"/>
              </w:rPr>
            </w:pPr>
            <w:r w:rsidRPr="00E24F66">
              <w:rPr>
                <w:rFonts w:ascii="Times New Roman" w:hAnsi="Times New Roman" w:cs="Times New Roman"/>
                <w:sz w:val="28"/>
                <w:szCs w:val="28"/>
                <w:lang w:val="en-US"/>
              </w:rPr>
              <w:t>&gt; 30</w:t>
            </w:r>
          </w:p>
        </w:tc>
        <w:tc>
          <w:tcPr>
            <w:tcW w:w="1525" w:type="dxa"/>
            <w:vAlign w:val="center"/>
          </w:tcPr>
          <w:p w:rsidR="00A811AE" w:rsidRPr="00E24F66" w:rsidRDefault="00A811AE" w:rsidP="00A811AE">
            <w:pPr>
              <w:jc w:val="center"/>
              <w:rPr>
                <w:rFonts w:ascii="Times New Roman" w:hAnsi="Times New Roman" w:cs="Times New Roman"/>
                <w:sz w:val="28"/>
                <w:szCs w:val="28"/>
                <w:lang w:val="en-US"/>
              </w:rPr>
            </w:pPr>
            <w:r w:rsidRPr="00A811AE">
              <w:rPr>
                <w:rFonts w:ascii="Times New Roman" w:hAnsi="Times New Roman" w:cs="Times New Roman"/>
                <w:sz w:val="28"/>
                <w:szCs w:val="28"/>
                <w:lang w:val="en-US"/>
              </w:rPr>
              <w:t>900/300</w:t>
            </w:r>
          </w:p>
        </w:tc>
        <w:tc>
          <w:tcPr>
            <w:tcW w:w="1525" w:type="dxa"/>
            <w:vAlign w:val="center"/>
          </w:tcPr>
          <w:p w:rsidR="00A811AE" w:rsidRPr="00A811AE" w:rsidRDefault="00A811AE" w:rsidP="00A811AE">
            <w:pPr>
              <w:jc w:val="center"/>
              <w:rPr>
                <w:rFonts w:ascii="Times New Roman" w:hAnsi="Times New Roman" w:cs="Times New Roman"/>
                <w:sz w:val="28"/>
                <w:szCs w:val="28"/>
              </w:rPr>
            </w:pPr>
            <w:r>
              <w:rPr>
                <w:rFonts w:ascii="Times New Roman" w:hAnsi="Times New Roman" w:cs="Times New Roman"/>
                <w:sz w:val="28"/>
                <w:szCs w:val="28"/>
              </w:rPr>
              <w:t>4</w:t>
            </w:r>
          </w:p>
        </w:tc>
      </w:tr>
    </w:tbl>
    <w:p w:rsidR="00B74B96" w:rsidRPr="008B61BF" w:rsidRDefault="00B74B96" w:rsidP="00FC389C">
      <w:pPr>
        <w:jc w:val="both"/>
        <w:rPr>
          <w:rFonts w:ascii="Times New Roman" w:hAnsi="Times New Roman" w:cs="Times New Roman"/>
          <w:b/>
          <w:sz w:val="28"/>
          <w:szCs w:val="28"/>
        </w:rPr>
      </w:pPr>
    </w:p>
    <w:p w:rsidR="004D732E" w:rsidRPr="004D732E" w:rsidRDefault="004D732E" w:rsidP="00FC389C">
      <w:pPr>
        <w:jc w:val="both"/>
        <w:rPr>
          <w:rFonts w:ascii="Times New Roman" w:hAnsi="Times New Roman" w:cs="Times New Roman"/>
          <w:sz w:val="20"/>
          <w:szCs w:val="20"/>
        </w:rPr>
      </w:pPr>
      <w:r>
        <w:rPr>
          <w:rFonts w:ascii="Times New Roman" w:hAnsi="Times New Roman" w:cs="Times New Roman"/>
          <w:sz w:val="20"/>
          <w:szCs w:val="20"/>
        </w:rPr>
        <w:t xml:space="preserve">* </w:t>
      </w:r>
      <w:r w:rsidRPr="004D732E">
        <w:rPr>
          <w:rFonts w:ascii="Times New Roman" w:hAnsi="Times New Roman" w:cs="Times New Roman"/>
          <w:sz w:val="20"/>
          <w:szCs w:val="20"/>
        </w:rPr>
        <w:t>Данный продукт не содержит прочих ингредиентов, которые, исходя из текущего уровня знаний производителя и возможных концентраций, представляли бы угрозу для здоровья людей и окружающей среды и требовали упоминания в данном разделе.</w:t>
      </w:r>
    </w:p>
    <w:p w:rsidR="004D732E" w:rsidRPr="004D732E" w:rsidRDefault="004D732E" w:rsidP="00FC389C">
      <w:pPr>
        <w:jc w:val="both"/>
        <w:rPr>
          <w:rFonts w:ascii="Times New Roman" w:hAnsi="Times New Roman" w:cs="Times New Roman"/>
          <w:b/>
          <w:sz w:val="28"/>
          <w:szCs w:val="28"/>
        </w:rPr>
      </w:pPr>
    </w:p>
    <w:p w:rsidR="00BE46A3" w:rsidRPr="004D732E" w:rsidRDefault="00BE46A3" w:rsidP="00FC389C">
      <w:pPr>
        <w:jc w:val="both"/>
        <w:rPr>
          <w:rFonts w:ascii="Times New Roman" w:hAnsi="Times New Roman" w:cs="Times New Roman"/>
          <w:b/>
          <w:sz w:val="28"/>
          <w:szCs w:val="28"/>
        </w:rPr>
      </w:pPr>
      <w:r w:rsidRPr="00357748">
        <w:rPr>
          <w:rFonts w:ascii="Times New Roman" w:hAnsi="Times New Roman" w:cs="Times New Roman"/>
          <w:b/>
          <w:sz w:val="28"/>
          <w:szCs w:val="28"/>
          <w:highlight w:val="darkGray"/>
        </w:rPr>
        <w:t>4. Меры первой помощи.</w:t>
      </w:r>
    </w:p>
    <w:p w:rsidR="00C12607" w:rsidRDefault="00C12607" w:rsidP="00FC389C">
      <w:pPr>
        <w:jc w:val="both"/>
        <w:rPr>
          <w:rFonts w:ascii="Times New Roman" w:hAnsi="Times New Roman" w:cs="Times New Roman"/>
          <w:i/>
          <w:sz w:val="28"/>
          <w:szCs w:val="28"/>
          <w:u w:val="single"/>
        </w:rPr>
      </w:pPr>
      <w:r w:rsidRPr="00C12607">
        <w:rPr>
          <w:rFonts w:ascii="Times New Roman" w:hAnsi="Times New Roman" w:cs="Times New Roman"/>
          <w:i/>
          <w:sz w:val="28"/>
          <w:szCs w:val="28"/>
          <w:u w:val="single"/>
        </w:rPr>
        <w:t>Вдыхание</w:t>
      </w:r>
    </w:p>
    <w:p w:rsidR="00A23B85" w:rsidRDefault="00C12607" w:rsidP="00FC389C">
      <w:pPr>
        <w:jc w:val="both"/>
        <w:rPr>
          <w:rFonts w:ascii="Times New Roman" w:hAnsi="Times New Roman" w:cs="Times New Roman"/>
          <w:sz w:val="28"/>
          <w:szCs w:val="28"/>
        </w:rPr>
      </w:pPr>
      <w:r>
        <w:rPr>
          <w:rFonts w:ascii="Times New Roman" w:hAnsi="Times New Roman" w:cs="Times New Roman"/>
          <w:sz w:val="28"/>
          <w:szCs w:val="28"/>
        </w:rPr>
        <w:t xml:space="preserve">Немедленно переместить пострадавшее лицо к месту доступа свежего воздуха. Содержать пострадавшего в тепле и состоянии покоя. </w:t>
      </w:r>
    </w:p>
    <w:p w:rsidR="00C12607" w:rsidRDefault="00A23B85" w:rsidP="00FC389C">
      <w:pPr>
        <w:jc w:val="both"/>
        <w:rPr>
          <w:rFonts w:ascii="Times New Roman" w:hAnsi="Times New Roman" w:cs="Times New Roman"/>
          <w:sz w:val="28"/>
          <w:szCs w:val="28"/>
        </w:rPr>
      </w:pPr>
      <w:r>
        <w:rPr>
          <w:rFonts w:ascii="Times New Roman" w:hAnsi="Times New Roman" w:cs="Times New Roman"/>
          <w:sz w:val="28"/>
          <w:szCs w:val="28"/>
        </w:rPr>
        <w:t>Если у пострадавшего отсутствует дыхание, оно не регулярно или затруднено следует оказать</w:t>
      </w:r>
      <w:r w:rsidR="00C12607">
        <w:rPr>
          <w:rFonts w:ascii="Times New Roman" w:hAnsi="Times New Roman" w:cs="Times New Roman"/>
          <w:sz w:val="28"/>
          <w:szCs w:val="28"/>
        </w:rPr>
        <w:t xml:space="preserve"> немедленную медицинскую помощь.</w:t>
      </w:r>
    </w:p>
    <w:p w:rsidR="00C12607" w:rsidRDefault="00374556" w:rsidP="00FC389C">
      <w:pPr>
        <w:jc w:val="both"/>
        <w:rPr>
          <w:rFonts w:ascii="Times New Roman" w:hAnsi="Times New Roman" w:cs="Times New Roman"/>
          <w:i/>
          <w:sz w:val="28"/>
          <w:szCs w:val="28"/>
          <w:u w:val="single"/>
        </w:rPr>
      </w:pPr>
      <w:r w:rsidRPr="00374556">
        <w:rPr>
          <w:rFonts w:ascii="Times New Roman" w:hAnsi="Times New Roman" w:cs="Times New Roman"/>
          <w:i/>
          <w:sz w:val="28"/>
          <w:szCs w:val="28"/>
          <w:u w:val="single"/>
        </w:rPr>
        <w:t>Попадание внутрь организма</w:t>
      </w:r>
    </w:p>
    <w:p w:rsidR="00A23B85" w:rsidRPr="00A23B85" w:rsidRDefault="00A70BE6" w:rsidP="00FC389C">
      <w:pPr>
        <w:jc w:val="both"/>
        <w:rPr>
          <w:rFonts w:ascii="Times New Roman" w:hAnsi="Times New Roman" w:cs="Times New Roman"/>
          <w:sz w:val="28"/>
          <w:szCs w:val="28"/>
        </w:rPr>
      </w:pPr>
      <w:r>
        <w:rPr>
          <w:rFonts w:ascii="Times New Roman" w:hAnsi="Times New Roman" w:cs="Times New Roman"/>
          <w:sz w:val="28"/>
          <w:szCs w:val="28"/>
        </w:rPr>
        <w:t>Промыть рот водой. Удалить съёмные зубные протезы, если таковые имеются. Вынести пострадавшего не свежий воздух и поместить его в положении, удобном для дыхания. Ослабить затянутые элементы одежды.</w:t>
      </w:r>
    </w:p>
    <w:p w:rsidR="00374556" w:rsidRDefault="00374556" w:rsidP="00FC389C">
      <w:pPr>
        <w:jc w:val="both"/>
        <w:rPr>
          <w:rFonts w:ascii="Times New Roman" w:hAnsi="Times New Roman" w:cs="Times New Roman"/>
          <w:sz w:val="28"/>
          <w:szCs w:val="28"/>
        </w:rPr>
      </w:pPr>
      <w:r>
        <w:rPr>
          <w:rFonts w:ascii="Times New Roman" w:hAnsi="Times New Roman" w:cs="Times New Roman"/>
          <w:sz w:val="28"/>
          <w:szCs w:val="28"/>
        </w:rPr>
        <w:t>Не пытайтесь вызвать рвоту! Ни при каких обстоятельствах не заставляйте находящееся без сознания лицо вызвать рвоту или принимать жидкости! Немедленно обратитесь за необходимой медицинской помощью.</w:t>
      </w:r>
    </w:p>
    <w:p w:rsidR="00374556" w:rsidRDefault="00374556" w:rsidP="00FC389C">
      <w:pPr>
        <w:jc w:val="both"/>
        <w:rPr>
          <w:rFonts w:ascii="Times New Roman" w:hAnsi="Times New Roman" w:cs="Times New Roman"/>
          <w:i/>
          <w:sz w:val="28"/>
          <w:szCs w:val="28"/>
          <w:u w:val="single"/>
        </w:rPr>
      </w:pPr>
      <w:r w:rsidRPr="00374556">
        <w:rPr>
          <w:rFonts w:ascii="Times New Roman" w:hAnsi="Times New Roman" w:cs="Times New Roman"/>
          <w:i/>
          <w:sz w:val="28"/>
          <w:szCs w:val="28"/>
          <w:u w:val="single"/>
        </w:rPr>
        <w:t>Попадание на кожу</w:t>
      </w:r>
    </w:p>
    <w:p w:rsidR="00C12607" w:rsidRDefault="00374556" w:rsidP="00FC389C">
      <w:pPr>
        <w:jc w:val="both"/>
        <w:rPr>
          <w:rFonts w:ascii="Times New Roman" w:hAnsi="Times New Roman" w:cs="Times New Roman"/>
          <w:sz w:val="28"/>
          <w:szCs w:val="28"/>
        </w:rPr>
      </w:pPr>
      <w:r>
        <w:rPr>
          <w:rFonts w:ascii="Times New Roman" w:hAnsi="Times New Roman" w:cs="Times New Roman"/>
          <w:sz w:val="28"/>
          <w:szCs w:val="28"/>
        </w:rPr>
        <w:t>Снимите немедленно загрязнённую одежду и промойте кожу водой с мылом. Немедленно обратитесь за необходимой медицинской помощью, если симптомы появляются после промывания.</w:t>
      </w:r>
    </w:p>
    <w:p w:rsidR="00374556" w:rsidRDefault="00374556" w:rsidP="00FC389C">
      <w:pPr>
        <w:jc w:val="both"/>
        <w:rPr>
          <w:rFonts w:ascii="Times New Roman" w:hAnsi="Times New Roman" w:cs="Times New Roman"/>
          <w:i/>
          <w:sz w:val="28"/>
          <w:szCs w:val="28"/>
          <w:u w:val="single"/>
        </w:rPr>
      </w:pPr>
      <w:r>
        <w:rPr>
          <w:rFonts w:ascii="Times New Roman" w:hAnsi="Times New Roman" w:cs="Times New Roman"/>
          <w:i/>
          <w:sz w:val="28"/>
          <w:szCs w:val="28"/>
          <w:u w:val="single"/>
        </w:rPr>
        <w:t>Попадание (контакт) в глаза</w:t>
      </w:r>
    </w:p>
    <w:p w:rsidR="00374556" w:rsidRDefault="00374556" w:rsidP="00374556">
      <w:pPr>
        <w:jc w:val="both"/>
        <w:rPr>
          <w:rFonts w:ascii="Times New Roman" w:hAnsi="Times New Roman" w:cs="Times New Roman"/>
          <w:sz w:val="28"/>
          <w:szCs w:val="28"/>
        </w:rPr>
      </w:pPr>
      <w:r>
        <w:rPr>
          <w:rFonts w:ascii="Times New Roman" w:hAnsi="Times New Roman" w:cs="Times New Roman"/>
          <w:sz w:val="28"/>
          <w:szCs w:val="28"/>
        </w:rPr>
        <w:t>Безотлагательно промойте</w:t>
      </w:r>
      <w:r w:rsidR="00A70BE6">
        <w:rPr>
          <w:rFonts w:ascii="Times New Roman" w:hAnsi="Times New Roman" w:cs="Times New Roman"/>
          <w:sz w:val="28"/>
          <w:szCs w:val="28"/>
        </w:rPr>
        <w:t xml:space="preserve"> глаза большим количеством воды, в том числе под веками. Проверить наличие контактных линз и удалить их при необходимости. </w:t>
      </w:r>
      <w:r>
        <w:rPr>
          <w:rFonts w:ascii="Times New Roman" w:hAnsi="Times New Roman" w:cs="Times New Roman"/>
          <w:sz w:val="28"/>
          <w:szCs w:val="28"/>
        </w:rPr>
        <w:t>Обратитесь за необходимой медицинской помощью, если продолжаете чувствовать какие-нибудь неприятные ощущения.</w:t>
      </w:r>
    </w:p>
    <w:p w:rsidR="008D508A" w:rsidRDefault="008D508A" w:rsidP="00374556">
      <w:pPr>
        <w:jc w:val="both"/>
        <w:rPr>
          <w:rFonts w:ascii="Times New Roman" w:hAnsi="Times New Roman" w:cs="Times New Roman"/>
          <w:sz w:val="28"/>
          <w:szCs w:val="28"/>
        </w:rPr>
      </w:pPr>
      <w:r>
        <w:rPr>
          <w:rFonts w:ascii="Times New Roman" w:hAnsi="Times New Roman" w:cs="Times New Roman"/>
          <w:sz w:val="28"/>
          <w:szCs w:val="28"/>
        </w:rPr>
        <w:t>4.2</w:t>
      </w:r>
      <w:proofErr w:type="gramStart"/>
      <w:r>
        <w:rPr>
          <w:rFonts w:ascii="Times New Roman" w:hAnsi="Times New Roman" w:cs="Times New Roman"/>
          <w:sz w:val="28"/>
          <w:szCs w:val="28"/>
        </w:rPr>
        <w:t xml:space="preserve"> Н</w:t>
      </w:r>
      <w:proofErr w:type="gramEnd"/>
      <w:r>
        <w:rPr>
          <w:rFonts w:ascii="Times New Roman" w:hAnsi="Times New Roman" w:cs="Times New Roman"/>
          <w:sz w:val="28"/>
          <w:szCs w:val="28"/>
        </w:rPr>
        <w:t>аиболее важные симптомы и проявления, в том числе острые и отложенные:</w:t>
      </w:r>
    </w:p>
    <w:p w:rsidR="008D508A" w:rsidRDefault="008D508A" w:rsidP="00374556">
      <w:pPr>
        <w:jc w:val="both"/>
        <w:rPr>
          <w:rFonts w:ascii="Times New Roman" w:hAnsi="Times New Roman" w:cs="Times New Roman"/>
          <w:sz w:val="28"/>
          <w:szCs w:val="28"/>
        </w:rPr>
      </w:pPr>
      <w:r>
        <w:rPr>
          <w:rFonts w:ascii="Times New Roman" w:hAnsi="Times New Roman" w:cs="Times New Roman"/>
          <w:sz w:val="28"/>
          <w:szCs w:val="28"/>
        </w:rPr>
        <w:t>Потенциальное воздействие на здоровье, признаки превышения ПДК</w:t>
      </w:r>
    </w:p>
    <w:tbl>
      <w:tblPr>
        <w:tblStyle w:val="a5"/>
        <w:tblW w:w="0" w:type="auto"/>
        <w:tblLook w:val="04A0"/>
      </w:tblPr>
      <w:tblGrid>
        <w:gridCol w:w="3227"/>
        <w:gridCol w:w="6344"/>
      </w:tblGrid>
      <w:tr w:rsidR="008D508A" w:rsidTr="008D508A">
        <w:tc>
          <w:tcPr>
            <w:tcW w:w="3227" w:type="dxa"/>
          </w:tcPr>
          <w:p w:rsidR="008D508A" w:rsidRDefault="008D508A" w:rsidP="00374556">
            <w:pPr>
              <w:jc w:val="both"/>
              <w:rPr>
                <w:rFonts w:ascii="Times New Roman" w:hAnsi="Times New Roman" w:cs="Times New Roman"/>
                <w:sz w:val="28"/>
                <w:szCs w:val="28"/>
              </w:rPr>
            </w:pPr>
            <w:r>
              <w:rPr>
                <w:rFonts w:ascii="Times New Roman" w:hAnsi="Times New Roman" w:cs="Times New Roman"/>
                <w:sz w:val="28"/>
                <w:szCs w:val="28"/>
              </w:rPr>
              <w:t>Попадание в глаза</w:t>
            </w:r>
          </w:p>
        </w:tc>
        <w:tc>
          <w:tcPr>
            <w:tcW w:w="6344" w:type="dxa"/>
          </w:tcPr>
          <w:p w:rsidR="008D508A" w:rsidRDefault="008D508A" w:rsidP="00374556">
            <w:pPr>
              <w:jc w:val="both"/>
              <w:rPr>
                <w:rFonts w:ascii="Times New Roman" w:hAnsi="Times New Roman" w:cs="Times New Roman"/>
                <w:sz w:val="28"/>
                <w:szCs w:val="28"/>
              </w:rPr>
            </w:pPr>
            <w:r>
              <w:rPr>
                <w:rFonts w:ascii="Times New Roman" w:hAnsi="Times New Roman" w:cs="Times New Roman"/>
                <w:sz w:val="28"/>
                <w:szCs w:val="28"/>
              </w:rPr>
              <w:t>Раздражающее действие</w:t>
            </w:r>
          </w:p>
        </w:tc>
      </w:tr>
      <w:tr w:rsidR="008D508A" w:rsidTr="008D508A">
        <w:tc>
          <w:tcPr>
            <w:tcW w:w="3227" w:type="dxa"/>
          </w:tcPr>
          <w:p w:rsidR="008D508A" w:rsidRDefault="008D508A" w:rsidP="00374556">
            <w:pPr>
              <w:jc w:val="both"/>
              <w:rPr>
                <w:rFonts w:ascii="Times New Roman" w:hAnsi="Times New Roman" w:cs="Times New Roman"/>
                <w:sz w:val="28"/>
                <w:szCs w:val="28"/>
              </w:rPr>
            </w:pPr>
            <w:r>
              <w:rPr>
                <w:rFonts w:ascii="Times New Roman" w:hAnsi="Times New Roman" w:cs="Times New Roman"/>
                <w:sz w:val="28"/>
                <w:szCs w:val="28"/>
              </w:rPr>
              <w:t>Вдыхание</w:t>
            </w:r>
          </w:p>
        </w:tc>
        <w:tc>
          <w:tcPr>
            <w:tcW w:w="6344" w:type="dxa"/>
          </w:tcPr>
          <w:p w:rsidR="008D508A" w:rsidRDefault="008D508A" w:rsidP="00374556">
            <w:pPr>
              <w:jc w:val="both"/>
              <w:rPr>
                <w:rFonts w:ascii="Times New Roman" w:hAnsi="Times New Roman" w:cs="Times New Roman"/>
                <w:sz w:val="28"/>
                <w:szCs w:val="28"/>
              </w:rPr>
            </w:pPr>
            <w:r>
              <w:rPr>
                <w:rFonts w:ascii="Times New Roman" w:hAnsi="Times New Roman" w:cs="Times New Roman"/>
                <w:sz w:val="28"/>
                <w:szCs w:val="28"/>
              </w:rPr>
              <w:t>Раздражающее действие, возможна головная боль</w:t>
            </w:r>
          </w:p>
        </w:tc>
      </w:tr>
      <w:tr w:rsidR="008D508A" w:rsidTr="008D508A">
        <w:tc>
          <w:tcPr>
            <w:tcW w:w="3227" w:type="dxa"/>
          </w:tcPr>
          <w:p w:rsidR="008D508A" w:rsidRDefault="008D508A" w:rsidP="00374556">
            <w:pPr>
              <w:jc w:val="both"/>
              <w:rPr>
                <w:rFonts w:ascii="Times New Roman" w:hAnsi="Times New Roman" w:cs="Times New Roman"/>
                <w:sz w:val="28"/>
                <w:szCs w:val="28"/>
              </w:rPr>
            </w:pPr>
            <w:r>
              <w:rPr>
                <w:rFonts w:ascii="Times New Roman" w:hAnsi="Times New Roman" w:cs="Times New Roman"/>
                <w:sz w:val="28"/>
                <w:szCs w:val="28"/>
              </w:rPr>
              <w:t>Попадание на кожу</w:t>
            </w:r>
          </w:p>
        </w:tc>
        <w:tc>
          <w:tcPr>
            <w:tcW w:w="6344" w:type="dxa"/>
          </w:tcPr>
          <w:p w:rsidR="008D508A" w:rsidRDefault="008D508A" w:rsidP="00374556">
            <w:pPr>
              <w:jc w:val="both"/>
              <w:rPr>
                <w:rFonts w:ascii="Times New Roman" w:hAnsi="Times New Roman" w:cs="Times New Roman"/>
                <w:sz w:val="28"/>
                <w:szCs w:val="28"/>
              </w:rPr>
            </w:pPr>
            <w:r>
              <w:rPr>
                <w:rFonts w:ascii="Times New Roman" w:hAnsi="Times New Roman" w:cs="Times New Roman"/>
                <w:sz w:val="28"/>
                <w:szCs w:val="28"/>
              </w:rPr>
              <w:t>При постоянном воздействии – сухость, раздражение, возможно появление трещин и экзем</w:t>
            </w:r>
            <w:r w:rsidR="00192E94">
              <w:rPr>
                <w:rFonts w:ascii="Times New Roman" w:hAnsi="Times New Roman" w:cs="Times New Roman"/>
                <w:sz w:val="28"/>
                <w:szCs w:val="28"/>
              </w:rPr>
              <w:t>, аллергии.</w:t>
            </w:r>
          </w:p>
        </w:tc>
      </w:tr>
      <w:tr w:rsidR="008D508A" w:rsidTr="008D508A">
        <w:tc>
          <w:tcPr>
            <w:tcW w:w="3227" w:type="dxa"/>
          </w:tcPr>
          <w:p w:rsidR="008D508A" w:rsidRDefault="008D508A" w:rsidP="00374556">
            <w:pPr>
              <w:jc w:val="both"/>
              <w:rPr>
                <w:rFonts w:ascii="Times New Roman" w:hAnsi="Times New Roman" w:cs="Times New Roman"/>
                <w:sz w:val="28"/>
                <w:szCs w:val="28"/>
              </w:rPr>
            </w:pPr>
            <w:r>
              <w:rPr>
                <w:rFonts w:ascii="Times New Roman" w:hAnsi="Times New Roman" w:cs="Times New Roman"/>
                <w:sz w:val="28"/>
                <w:szCs w:val="28"/>
              </w:rPr>
              <w:t>Проглатывание</w:t>
            </w:r>
          </w:p>
        </w:tc>
        <w:tc>
          <w:tcPr>
            <w:tcW w:w="6344" w:type="dxa"/>
          </w:tcPr>
          <w:p w:rsidR="008D508A" w:rsidRDefault="008D508A" w:rsidP="00374556">
            <w:pPr>
              <w:jc w:val="both"/>
              <w:rPr>
                <w:rFonts w:ascii="Times New Roman" w:hAnsi="Times New Roman" w:cs="Times New Roman"/>
                <w:sz w:val="28"/>
                <w:szCs w:val="28"/>
              </w:rPr>
            </w:pPr>
            <w:r w:rsidRPr="008D508A">
              <w:rPr>
                <w:rFonts w:ascii="Times New Roman" w:hAnsi="Times New Roman" w:cs="Times New Roman"/>
                <w:sz w:val="28"/>
                <w:szCs w:val="28"/>
              </w:rPr>
              <w:t>Может оказывать угнетающее действие на центральную нервную систему</w:t>
            </w:r>
            <w:r>
              <w:rPr>
                <w:rFonts w:ascii="Times New Roman" w:hAnsi="Times New Roman" w:cs="Times New Roman"/>
                <w:sz w:val="28"/>
                <w:szCs w:val="28"/>
              </w:rPr>
              <w:t xml:space="preserve">. </w:t>
            </w:r>
            <w:r w:rsidRPr="008D508A">
              <w:rPr>
                <w:rFonts w:ascii="Times New Roman" w:hAnsi="Times New Roman" w:cs="Times New Roman"/>
                <w:sz w:val="28"/>
                <w:szCs w:val="28"/>
              </w:rPr>
              <w:t>Воздействие на уровне, значительно превышающем ПДК, может вызвать потерю сознания</w:t>
            </w:r>
            <w:r>
              <w:rPr>
                <w:rFonts w:ascii="Times New Roman" w:hAnsi="Times New Roman" w:cs="Times New Roman"/>
                <w:sz w:val="28"/>
                <w:szCs w:val="28"/>
              </w:rPr>
              <w:t>.</w:t>
            </w:r>
          </w:p>
        </w:tc>
      </w:tr>
      <w:tr w:rsidR="008D508A" w:rsidTr="008D508A">
        <w:tc>
          <w:tcPr>
            <w:tcW w:w="3227" w:type="dxa"/>
          </w:tcPr>
          <w:p w:rsidR="008D508A" w:rsidRDefault="008D508A" w:rsidP="00374556">
            <w:pPr>
              <w:jc w:val="both"/>
              <w:rPr>
                <w:rFonts w:ascii="Times New Roman" w:hAnsi="Times New Roman" w:cs="Times New Roman"/>
                <w:sz w:val="28"/>
                <w:szCs w:val="28"/>
              </w:rPr>
            </w:pPr>
            <w:r>
              <w:rPr>
                <w:rFonts w:ascii="Times New Roman" w:hAnsi="Times New Roman" w:cs="Times New Roman"/>
                <w:sz w:val="28"/>
                <w:szCs w:val="28"/>
              </w:rPr>
              <w:t>Дополнительные меры</w:t>
            </w:r>
          </w:p>
        </w:tc>
        <w:tc>
          <w:tcPr>
            <w:tcW w:w="6344" w:type="dxa"/>
          </w:tcPr>
          <w:p w:rsidR="008D508A" w:rsidRPr="008D508A" w:rsidRDefault="008D508A" w:rsidP="00374556">
            <w:pPr>
              <w:jc w:val="both"/>
              <w:rPr>
                <w:rFonts w:ascii="Times New Roman" w:hAnsi="Times New Roman" w:cs="Times New Roman"/>
                <w:sz w:val="28"/>
                <w:szCs w:val="28"/>
              </w:rPr>
            </w:pPr>
            <w:r>
              <w:rPr>
                <w:rFonts w:ascii="Times New Roman" w:hAnsi="Times New Roman" w:cs="Times New Roman"/>
                <w:sz w:val="28"/>
                <w:szCs w:val="28"/>
              </w:rPr>
              <w:t>При вдыхании</w:t>
            </w:r>
            <w:r w:rsidR="0040232E">
              <w:rPr>
                <w:rFonts w:ascii="Times New Roman" w:hAnsi="Times New Roman" w:cs="Times New Roman"/>
                <w:sz w:val="28"/>
                <w:szCs w:val="28"/>
              </w:rPr>
              <w:t xml:space="preserve"> или проглатывании большого количества обратиться к токсикологу.</w:t>
            </w:r>
          </w:p>
        </w:tc>
      </w:tr>
    </w:tbl>
    <w:p w:rsidR="008D508A" w:rsidRDefault="008D508A" w:rsidP="00374556">
      <w:pPr>
        <w:jc w:val="both"/>
        <w:rPr>
          <w:rFonts w:ascii="Times New Roman" w:hAnsi="Times New Roman" w:cs="Times New Roman"/>
          <w:sz w:val="28"/>
          <w:szCs w:val="28"/>
        </w:rPr>
      </w:pPr>
    </w:p>
    <w:p w:rsidR="00BE46A3" w:rsidRDefault="00BE46A3" w:rsidP="00FC389C">
      <w:pPr>
        <w:jc w:val="both"/>
        <w:rPr>
          <w:rFonts w:ascii="Times New Roman" w:hAnsi="Times New Roman" w:cs="Times New Roman"/>
          <w:b/>
          <w:sz w:val="28"/>
          <w:szCs w:val="28"/>
        </w:rPr>
      </w:pPr>
      <w:r w:rsidRPr="00357748">
        <w:rPr>
          <w:rFonts w:ascii="Times New Roman" w:hAnsi="Times New Roman" w:cs="Times New Roman"/>
          <w:b/>
          <w:sz w:val="28"/>
          <w:szCs w:val="28"/>
          <w:highlight w:val="darkGray"/>
        </w:rPr>
        <w:t>5. Меры и средства обеспечения пожаровзрывобезопасности.</w:t>
      </w:r>
    </w:p>
    <w:p w:rsidR="004A33F8" w:rsidRDefault="004A33F8" w:rsidP="00FC389C">
      <w:pPr>
        <w:jc w:val="both"/>
        <w:rPr>
          <w:rFonts w:ascii="Times New Roman" w:hAnsi="Times New Roman" w:cs="Times New Roman"/>
          <w:sz w:val="28"/>
          <w:szCs w:val="28"/>
        </w:rPr>
      </w:pPr>
      <w:r>
        <w:rPr>
          <w:rFonts w:ascii="Times New Roman" w:hAnsi="Times New Roman" w:cs="Times New Roman"/>
          <w:sz w:val="28"/>
          <w:szCs w:val="28"/>
        </w:rPr>
        <w:t xml:space="preserve">При сгорании  могут выделяться опасные вещества: взрывоопасные пары, </w:t>
      </w:r>
      <w:proofErr w:type="spellStart"/>
      <w:proofErr w:type="gramStart"/>
      <w:r>
        <w:rPr>
          <w:rFonts w:ascii="Times New Roman" w:hAnsi="Times New Roman" w:cs="Times New Roman"/>
          <w:sz w:val="28"/>
          <w:szCs w:val="28"/>
        </w:rPr>
        <w:t>паро-воздушные</w:t>
      </w:r>
      <w:proofErr w:type="spellEnd"/>
      <w:proofErr w:type="gramEnd"/>
      <w:r>
        <w:rPr>
          <w:rFonts w:ascii="Times New Roman" w:hAnsi="Times New Roman" w:cs="Times New Roman"/>
          <w:sz w:val="28"/>
          <w:szCs w:val="28"/>
        </w:rPr>
        <w:t xml:space="preserve"> смеси</w:t>
      </w:r>
      <w:r w:rsidR="00445081">
        <w:rPr>
          <w:rFonts w:ascii="Times New Roman" w:hAnsi="Times New Roman" w:cs="Times New Roman"/>
          <w:sz w:val="28"/>
          <w:szCs w:val="28"/>
        </w:rPr>
        <w:t>.</w:t>
      </w:r>
    </w:p>
    <w:p w:rsidR="00351472" w:rsidRPr="00351472" w:rsidRDefault="00351472" w:rsidP="00FC389C">
      <w:pPr>
        <w:jc w:val="both"/>
        <w:rPr>
          <w:rFonts w:ascii="Times New Roman" w:hAnsi="Times New Roman" w:cs="Times New Roman"/>
          <w:sz w:val="28"/>
          <w:szCs w:val="28"/>
        </w:rPr>
      </w:pPr>
      <w:r>
        <w:rPr>
          <w:rFonts w:ascii="Times New Roman" w:hAnsi="Times New Roman" w:cs="Times New Roman"/>
          <w:sz w:val="28"/>
          <w:szCs w:val="28"/>
        </w:rPr>
        <w:t>В случае пожара аэрозольные баллоны могут взорваться.</w:t>
      </w:r>
    </w:p>
    <w:p w:rsidR="00374556" w:rsidRDefault="00351472" w:rsidP="00FC389C">
      <w:pPr>
        <w:jc w:val="both"/>
        <w:rPr>
          <w:rFonts w:ascii="Times New Roman" w:hAnsi="Times New Roman" w:cs="Times New Roman"/>
          <w:i/>
          <w:sz w:val="28"/>
          <w:szCs w:val="28"/>
          <w:u w:val="single"/>
        </w:rPr>
      </w:pPr>
      <w:r w:rsidRPr="00351472">
        <w:rPr>
          <w:rFonts w:ascii="Times New Roman" w:hAnsi="Times New Roman" w:cs="Times New Roman"/>
          <w:i/>
          <w:sz w:val="28"/>
          <w:szCs w:val="28"/>
          <w:u w:val="single"/>
        </w:rPr>
        <w:t>Средства огнетушения</w:t>
      </w:r>
    </w:p>
    <w:p w:rsidR="00351472" w:rsidRDefault="00192E94" w:rsidP="00FC389C">
      <w:pPr>
        <w:jc w:val="both"/>
        <w:rPr>
          <w:rFonts w:ascii="Times New Roman" w:hAnsi="Times New Roman" w:cs="Times New Roman"/>
          <w:sz w:val="28"/>
          <w:szCs w:val="28"/>
        </w:rPr>
      </w:pPr>
      <w:r>
        <w:rPr>
          <w:rFonts w:ascii="Times New Roman" w:hAnsi="Times New Roman" w:cs="Times New Roman"/>
          <w:sz w:val="28"/>
          <w:szCs w:val="28"/>
        </w:rPr>
        <w:t>Порошковые огнетушители, углекислотные огнетушители, кошма.</w:t>
      </w:r>
    </w:p>
    <w:p w:rsidR="00351472" w:rsidRDefault="00351472" w:rsidP="00FC389C">
      <w:pPr>
        <w:jc w:val="both"/>
        <w:rPr>
          <w:rFonts w:ascii="Times New Roman" w:hAnsi="Times New Roman" w:cs="Times New Roman"/>
          <w:i/>
          <w:sz w:val="28"/>
          <w:szCs w:val="28"/>
          <w:u w:val="single"/>
        </w:rPr>
      </w:pPr>
      <w:r w:rsidRPr="00351472">
        <w:rPr>
          <w:rFonts w:ascii="Times New Roman" w:hAnsi="Times New Roman" w:cs="Times New Roman"/>
          <w:i/>
          <w:sz w:val="28"/>
          <w:szCs w:val="28"/>
          <w:u w:val="single"/>
        </w:rPr>
        <w:t>Специальные противопожарные мероприятия</w:t>
      </w:r>
    </w:p>
    <w:p w:rsidR="00351472" w:rsidRPr="00351472" w:rsidRDefault="00351472" w:rsidP="00FC389C">
      <w:pPr>
        <w:jc w:val="both"/>
        <w:rPr>
          <w:rFonts w:ascii="Times New Roman" w:hAnsi="Times New Roman" w:cs="Times New Roman"/>
          <w:sz w:val="28"/>
          <w:szCs w:val="28"/>
        </w:rPr>
      </w:pPr>
      <w:r>
        <w:rPr>
          <w:rFonts w:ascii="Times New Roman" w:hAnsi="Times New Roman" w:cs="Times New Roman"/>
          <w:sz w:val="28"/>
          <w:szCs w:val="28"/>
        </w:rPr>
        <w:t>Пал</w:t>
      </w:r>
      <w:r w:rsidR="00636F04">
        <w:rPr>
          <w:rFonts w:ascii="Times New Roman" w:hAnsi="Times New Roman" w:cs="Times New Roman"/>
          <w:sz w:val="28"/>
          <w:szCs w:val="28"/>
        </w:rPr>
        <w:t>л</w:t>
      </w:r>
      <w:r>
        <w:rPr>
          <w:rFonts w:ascii="Times New Roman" w:hAnsi="Times New Roman" w:cs="Times New Roman"/>
          <w:sz w:val="28"/>
          <w:szCs w:val="28"/>
        </w:rPr>
        <w:t>еты и коробки с продукцией, находящиеся в непосредственной близости от огня, следует переместить на безопасное расстояние, или охладить при помощи воды. Избегайте применения воды в виде прямой струи из рукава – это приведёт к рассеиванию и распространению пожара.</w:t>
      </w:r>
    </w:p>
    <w:p w:rsidR="00351472" w:rsidRDefault="005E4039" w:rsidP="00FC389C">
      <w:pPr>
        <w:jc w:val="both"/>
        <w:rPr>
          <w:rFonts w:ascii="Times New Roman" w:hAnsi="Times New Roman" w:cs="Times New Roman"/>
          <w:sz w:val="28"/>
          <w:szCs w:val="28"/>
        </w:rPr>
      </w:pPr>
      <w:r w:rsidRPr="005E4039">
        <w:rPr>
          <w:rFonts w:ascii="Times New Roman" w:hAnsi="Times New Roman" w:cs="Times New Roman"/>
          <w:i/>
          <w:sz w:val="28"/>
          <w:szCs w:val="28"/>
          <w:u w:val="single"/>
        </w:rPr>
        <w:t>Специальные меры защиты для пожарников</w:t>
      </w:r>
    </w:p>
    <w:p w:rsidR="005E4039" w:rsidRDefault="005E4039" w:rsidP="00FC389C">
      <w:pPr>
        <w:jc w:val="both"/>
        <w:rPr>
          <w:rFonts w:ascii="Times New Roman" w:hAnsi="Times New Roman" w:cs="Times New Roman"/>
          <w:sz w:val="28"/>
          <w:szCs w:val="28"/>
        </w:rPr>
      </w:pPr>
      <w:r>
        <w:rPr>
          <w:rFonts w:ascii="Times New Roman" w:hAnsi="Times New Roman" w:cs="Times New Roman"/>
          <w:sz w:val="28"/>
          <w:szCs w:val="28"/>
        </w:rPr>
        <w:t>Защитный респиратор с независимой подачей воздуха.</w:t>
      </w:r>
    </w:p>
    <w:p w:rsidR="005E4039" w:rsidRDefault="005E4039" w:rsidP="00FC389C">
      <w:pPr>
        <w:jc w:val="both"/>
        <w:rPr>
          <w:rFonts w:ascii="Times New Roman" w:hAnsi="Times New Roman" w:cs="Times New Roman"/>
          <w:sz w:val="28"/>
          <w:szCs w:val="28"/>
        </w:rPr>
      </w:pPr>
      <w:r>
        <w:rPr>
          <w:rFonts w:ascii="Times New Roman" w:hAnsi="Times New Roman" w:cs="Times New Roman"/>
          <w:sz w:val="28"/>
          <w:szCs w:val="28"/>
        </w:rPr>
        <w:t>В зависимости от масштаба пожара: полный защитный костюм, при необходимости.</w:t>
      </w:r>
    </w:p>
    <w:p w:rsidR="00445081" w:rsidRDefault="00445081" w:rsidP="00FC389C">
      <w:pPr>
        <w:jc w:val="both"/>
        <w:rPr>
          <w:rFonts w:ascii="Times New Roman" w:hAnsi="Times New Roman" w:cs="Times New Roman"/>
          <w:sz w:val="28"/>
          <w:szCs w:val="28"/>
        </w:rPr>
      </w:pPr>
      <w:r>
        <w:rPr>
          <w:rFonts w:ascii="Times New Roman" w:hAnsi="Times New Roman" w:cs="Times New Roman"/>
          <w:sz w:val="28"/>
          <w:szCs w:val="28"/>
        </w:rPr>
        <w:t>Использовавшаяся для тушения вода должна быть собрана в ёмкости</w:t>
      </w:r>
      <w:r w:rsidR="003E15A1">
        <w:rPr>
          <w:rFonts w:ascii="Times New Roman" w:hAnsi="Times New Roman" w:cs="Times New Roman"/>
          <w:sz w:val="28"/>
          <w:szCs w:val="28"/>
        </w:rPr>
        <w:t>. Необходимо исключить её попадание в сточные, канализационные и дренажные каналы.</w:t>
      </w:r>
    </w:p>
    <w:p w:rsidR="005E4039" w:rsidRDefault="005E4039" w:rsidP="00FC389C">
      <w:pPr>
        <w:jc w:val="both"/>
        <w:rPr>
          <w:rFonts w:ascii="Times New Roman" w:hAnsi="Times New Roman" w:cs="Times New Roman"/>
          <w:i/>
          <w:sz w:val="28"/>
          <w:szCs w:val="28"/>
          <w:u w:val="single"/>
        </w:rPr>
      </w:pPr>
      <w:r w:rsidRPr="005E4039">
        <w:rPr>
          <w:rFonts w:ascii="Times New Roman" w:hAnsi="Times New Roman" w:cs="Times New Roman"/>
          <w:i/>
          <w:sz w:val="28"/>
          <w:szCs w:val="28"/>
          <w:u w:val="single"/>
        </w:rPr>
        <w:t>Специальные факторы риска</w:t>
      </w:r>
    </w:p>
    <w:p w:rsidR="005E4039" w:rsidRPr="005E4039" w:rsidRDefault="005E4039" w:rsidP="00FC389C">
      <w:pPr>
        <w:jc w:val="both"/>
        <w:rPr>
          <w:rFonts w:ascii="Times New Roman" w:hAnsi="Times New Roman" w:cs="Times New Roman"/>
          <w:sz w:val="28"/>
          <w:szCs w:val="28"/>
        </w:rPr>
      </w:pPr>
      <w:r>
        <w:rPr>
          <w:rFonts w:ascii="Times New Roman" w:hAnsi="Times New Roman" w:cs="Times New Roman"/>
          <w:sz w:val="28"/>
          <w:szCs w:val="28"/>
        </w:rPr>
        <w:t>Пожар или высокие температуры ведут к образованию газов, предоставляющих опасность здоровью.</w:t>
      </w:r>
    </w:p>
    <w:p w:rsidR="00BE46A3" w:rsidRDefault="00BE46A3" w:rsidP="00FC389C">
      <w:pPr>
        <w:jc w:val="both"/>
        <w:rPr>
          <w:rFonts w:ascii="Times New Roman" w:hAnsi="Times New Roman" w:cs="Times New Roman"/>
          <w:b/>
          <w:sz w:val="28"/>
          <w:szCs w:val="28"/>
        </w:rPr>
      </w:pPr>
      <w:r w:rsidRPr="00357748">
        <w:rPr>
          <w:rFonts w:ascii="Times New Roman" w:hAnsi="Times New Roman" w:cs="Times New Roman"/>
          <w:b/>
          <w:sz w:val="28"/>
          <w:szCs w:val="28"/>
          <w:highlight w:val="darkGray"/>
        </w:rPr>
        <w:t>6. Меры по предотвращению и ликвидации аварийных и чрезвычайных ситуаций и их последствий.</w:t>
      </w:r>
    </w:p>
    <w:p w:rsidR="005E4039" w:rsidRDefault="005E4039" w:rsidP="00FC389C">
      <w:pPr>
        <w:jc w:val="both"/>
        <w:rPr>
          <w:rFonts w:ascii="Times New Roman" w:hAnsi="Times New Roman" w:cs="Times New Roman"/>
          <w:i/>
          <w:sz w:val="28"/>
          <w:szCs w:val="28"/>
          <w:u w:val="single"/>
        </w:rPr>
      </w:pPr>
      <w:r w:rsidRPr="005E4039">
        <w:rPr>
          <w:rFonts w:ascii="Times New Roman" w:hAnsi="Times New Roman" w:cs="Times New Roman"/>
          <w:i/>
          <w:sz w:val="28"/>
          <w:szCs w:val="28"/>
          <w:u w:val="single"/>
        </w:rPr>
        <w:t>Меры предосторожности для персонала</w:t>
      </w:r>
    </w:p>
    <w:p w:rsidR="005E4039" w:rsidRDefault="005E4039" w:rsidP="00FC389C">
      <w:pPr>
        <w:jc w:val="both"/>
        <w:rPr>
          <w:rFonts w:ascii="Times New Roman" w:hAnsi="Times New Roman" w:cs="Times New Roman"/>
          <w:sz w:val="28"/>
          <w:szCs w:val="28"/>
        </w:rPr>
      </w:pPr>
      <w:r>
        <w:rPr>
          <w:rFonts w:ascii="Times New Roman" w:hAnsi="Times New Roman" w:cs="Times New Roman"/>
          <w:sz w:val="28"/>
          <w:szCs w:val="28"/>
        </w:rPr>
        <w:t>Исключить возможные причины возгорания – не курить.</w:t>
      </w:r>
    </w:p>
    <w:p w:rsidR="005E4039" w:rsidRDefault="005E4039" w:rsidP="00FC389C">
      <w:pPr>
        <w:jc w:val="both"/>
        <w:rPr>
          <w:rFonts w:ascii="Times New Roman" w:hAnsi="Times New Roman" w:cs="Times New Roman"/>
          <w:sz w:val="28"/>
          <w:szCs w:val="28"/>
        </w:rPr>
      </w:pPr>
      <w:r>
        <w:rPr>
          <w:rFonts w:ascii="Times New Roman" w:hAnsi="Times New Roman" w:cs="Times New Roman"/>
          <w:sz w:val="28"/>
          <w:szCs w:val="28"/>
        </w:rPr>
        <w:t>Обеспечить достаточный приток свежего воздуха.</w:t>
      </w:r>
    </w:p>
    <w:p w:rsidR="005E4039" w:rsidRDefault="00336097" w:rsidP="00FC389C">
      <w:pPr>
        <w:jc w:val="both"/>
        <w:rPr>
          <w:rFonts w:ascii="Times New Roman" w:hAnsi="Times New Roman" w:cs="Times New Roman"/>
          <w:sz w:val="28"/>
          <w:szCs w:val="28"/>
        </w:rPr>
      </w:pPr>
      <w:r>
        <w:rPr>
          <w:rFonts w:ascii="Times New Roman" w:hAnsi="Times New Roman" w:cs="Times New Roman"/>
          <w:sz w:val="28"/>
          <w:szCs w:val="28"/>
        </w:rPr>
        <w:t>Избегать дыхания паров, а также не допускать попадания на кожу и в глаза.</w:t>
      </w:r>
    </w:p>
    <w:p w:rsidR="00336097" w:rsidRDefault="00336097" w:rsidP="00FC389C">
      <w:pPr>
        <w:jc w:val="both"/>
        <w:rPr>
          <w:rFonts w:ascii="Times New Roman" w:hAnsi="Times New Roman" w:cs="Times New Roman"/>
          <w:i/>
          <w:sz w:val="28"/>
          <w:szCs w:val="28"/>
          <w:u w:val="single"/>
        </w:rPr>
      </w:pPr>
      <w:r w:rsidRPr="00336097">
        <w:rPr>
          <w:rFonts w:ascii="Times New Roman" w:hAnsi="Times New Roman" w:cs="Times New Roman"/>
          <w:i/>
          <w:sz w:val="28"/>
          <w:szCs w:val="28"/>
          <w:u w:val="single"/>
        </w:rPr>
        <w:t>Меры по охране окружающей среды</w:t>
      </w:r>
    </w:p>
    <w:p w:rsidR="00336097" w:rsidRDefault="003E15A1" w:rsidP="00FC389C">
      <w:pPr>
        <w:jc w:val="both"/>
        <w:rPr>
          <w:rFonts w:ascii="Times New Roman" w:hAnsi="Times New Roman" w:cs="Times New Roman"/>
          <w:sz w:val="28"/>
          <w:szCs w:val="28"/>
        </w:rPr>
      </w:pPr>
      <w:r>
        <w:rPr>
          <w:rFonts w:ascii="Times New Roman" w:hAnsi="Times New Roman" w:cs="Times New Roman"/>
          <w:sz w:val="28"/>
          <w:szCs w:val="28"/>
        </w:rPr>
        <w:t>Избегать распространения разлившегося продукта, а также его утечки и попадания в почву, сточные, канализационные и дренажные каналы.</w:t>
      </w:r>
    </w:p>
    <w:p w:rsidR="00336097" w:rsidRDefault="00336097" w:rsidP="00FC389C">
      <w:pPr>
        <w:jc w:val="both"/>
        <w:rPr>
          <w:rFonts w:ascii="Times New Roman" w:hAnsi="Times New Roman" w:cs="Times New Roman"/>
          <w:i/>
          <w:sz w:val="28"/>
          <w:szCs w:val="28"/>
          <w:u w:val="single"/>
        </w:rPr>
      </w:pPr>
      <w:r w:rsidRPr="00336097">
        <w:rPr>
          <w:rFonts w:ascii="Times New Roman" w:hAnsi="Times New Roman" w:cs="Times New Roman"/>
          <w:i/>
          <w:sz w:val="28"/>
          <w:szCs w:val="28"/>
          <w:u w:val="single"/>
        </w:rPr>
        <w:t>Методы очистки</w:t>
      </w:r>
    </w:p>
    <w:p w:rsidR="00336097" w:rsidRDefault="00336097" w:rsidP="00FC389C">
      <w:pPr>
        <w:jc w:val="both"/>
        <w:rPr>
          <w:rFonts w:ascii="Times New Roman" w:hAnsi="Times New Roman" w:cs="Times New Roman"/>
          <w:sz w:val="28"/>
          <w:szCs w:val="28"/>
        </w:rPr>
      </w:pPr>
      <w:r>
        <w:rPr>
          <w:rFonts w:ascii="Times New Roman" w:hAnsi="Times New Roman" w:cs="Times New Roman"/>
          <w:sz w:val="28"/>
          <w:szCs w:val="28"/>
        </w:rPr>
        <w:t>Погасить все источники возгорания.</w:t>
      </w:r>
    </w:p>
    <w:tbl>
      <w:tblPr>
        <w:tblStyle w:val="a5"/>
        <w:tblW w:w="0" w:type="auto"/>
        <w:tblLook w:val="04A0"/>
      </w:tblPr>
      <w:tblGrid>
        <w:gridCol w:w="4077"/>
        <w:gridCol w:w="5494"/>
      </w:tblGrid>
      <w:tr w:rsidR="003E15A1" w:rsidTr="003E15A1">
        <w:tc>
          <w:tcPr>
            <w:tcW w:w="9571" w:type="dxa"/>
            <w:gridSpan w:val="2"/>
          </w:tcPr>
          <w:p w:rsidR="003E15A1" w:rsidRPr="003E15A1" w:rsidRDefault="003E15A1" w:rsidP="003E15A1">
            <w:pPr>
              <w:jc w:val="center"/>
              <w:rPr>
                <w:rFonts w:ascii="Times New Roman" w:hAnsi="Times New Roman" w:cs="Times New Roman"/>
                <w:b/>
                <w:sz w:val="28"/>
                <w:szCs w:val="28"/>
              </w:rPr>
            </w:pPr>
            <w:r w:rsidRPr="003E15A1">
              <w:rPr>
                <w:rFonts w:ascii="Times New Roman" w:hAnsi="Times New Roman" w:cs="Times New Roman"/>
                <w:b/>
                <w:sz w:val="28"/>
                <w:szCs w:val="28"/>
              </w:rPr>
              <w:t>Способы и материалы для сбора и очистки</w:t>
            </w:r>
          </w:p>
        </w:tc>
      </w:tr>
      <w:tr w:rsidR="003E15A1" w:rsidTr="003E15A1">
        <w:tc>
          <w:tcPr>
            <w:tcW w:w="4077" w:type="dxa"/>
          </w:tcPr>
          <w:p w:rsidR="003E15A1" w:rsidRDefault="003E15A1" w:rsidP="00FC389C">
            <w:pPr>
              <w:jc w:val="both"/>
              <w:rPr>
                <w:rFonts w:ascii="Times New Roman" w:hAnsi="Times New Roman" w:cs="Times New Roman"/>
                <w:sz w:val="28"/>
                <w:szCs w:val="28"/>
              </w:rPr>
            </w:pPr>
            <w:r>
              <w:rPr>
                <w:rFonts w:ascii="Times New Roman" w:hAnsi="Times New Roman" w:cs="Times New Roman"/>
                <w:sz w:val="28"/>
                <w:szCs w:val="28"/>
              </w:rPr>
              <w:t>Разлив небольшого количества</w:t>
            </w:r>
          </w:p>
        </w:tc>
        <w:tc>
          <w:tcPr>
            <w:tcW w:w="5494" w:type="dxa"/>
          </w:tcPr>
          <w:p w:rsidR="003E15A1" w:rsidRDefault="0002512A" w:rsidP="00FC389C">
            <w:pPr>
              <w:jc w:val="both"/>
              <w:rPr>
                <w:rFonts w:ascii="Times New Roman" w:hAnsi="Times New Roman" w:cs="Times New Roman"/>
                <w:sz w:val="28"/>
                <w:szCs w:val="28"/>
              </w:rPr>
            </w:pPr>
            <w:r>
              <w:rPr>
                <w:rFonts w:ascii="Times New Roman" w:hAnsi="Times New Roman" w:cs="Times New Roman"/>
                <w:sz w:val="28"/>
                <w:szCs w:val="28"/>
              </w:rPr>
              <w:t>В</w:t>
            </w:r>
            <w:r w:rsidR="003E15A1">
              <w:rPr>
                <w:rFonts w:ascii="Times New Roman" w:hAnsi="Times New Roman" w:cs="Times New Roman"/>
                <w:sz w:val="28"/>
                <w:szCs w:val="28"/>
              </w:rPr>
              <w:t>ытереть насухо ветошью или другим инертным абсорбирующим материалом и поместить в подходящий контейнер для утилизации.</w:t>
            </w:r>
          </w:p>
        </w:tc>
      </w:tr>
      <w:tr w:rsidR="003E15A1" w:rsidTr="003E15A1">
        <w:tc>
          <w:tcPr>
            <w:tcW w:w="4077" w:type="dxa"/>
          </w:tcPr>
          <w:p w:rsidR="003E15A1" w:rsidRDefault="003E15A1" w:rsidP="00FC389C">
            <w:pPr>
              <w:jc w:val="both"/>
              <w:rPr>
                <w:rFonts w:ascii="Times New Roman" w:hAnsi="Times New Roman" w:cs="Times New Roman"/>
                <w:sz w:val="28"/>
                <w:szCs w:val="28"/>
              </w:rPr>
            </w:pPr>
            <w:r>
              <w:rPr>
                <w:rFonts w:ascii="Times New Roman" w:hAnsi="Times New Roman" w:cs="Times New Roman"/>
                <w:sz w:val="28"/>
                <w:szCs w:val="28"/>
              </w:rPr>
              <w:t>Разлив большого количества</w:t>
            </w:r>
          </w:p>
        </w:tc>
        <w:tc>
          <w:tcPr>
            <w:tcW w:w="5494" w:type="dxa"/>
          </w:tcPr>
          <w:p w:rsidR="003E15A1" w:rsidRDefault="003E15A1" w:rsidP="00FC389C">
            <w:pPr>
              <w:jc w:val="both"/>
              <w:rPr>
                <w:rFonts w:ascii="Times New Roman" w:hAnsi="Times New Roman" w:cs="Times New Roman"/>
                <w:sz w:val="28"/>
                <w:szCs w:val="28"/>
              </w:rPr>
            </w:pPr>
            <w:r>
              <w:rPr>
                <w:rFonts w:ascii="Times New Roman" w:hAnsi="Times New Roman" w:cs="Times New Roman"/>
                <w:sz w:val="28"/>
                <w:szCs w:val="28"/>
              </w:rPr>
              <w:t>Предотвратить попадание в канализацию, водостоки, подвальные и закрытые помещения</w:t>
            </w:r>
            <w:r w:rsidR="00A20025">
              <w:rPr>
                <w:rFonts w:ascii="Times New Roman" w:hAnsi="Times New Roman" w:cs="Times New Roman"/>
                <w:sz w:val="28"/>
                <w:szCs w:val="28"/>
              </w:rPr>
              <w:t>. Собрать разлив при помощи негорючих абсорбентов, таких как песок, земля, вермикулит и поместить в контейнер для последующей утилизации в соответствии с местным законодательством.</w:t>
            </w:r>
          </w:p>
        </w:tc>
      </w:tr>
    </w:tbl>
    <w:p w:rsidR="003E15A1" w:rsidRDefault="003E15A1" w:rsidP="00FC389C">
      <w:pPr>
        <w:jc w:val="both"/>
        <w:rPr>
          <w:rFonts w:ascii="Times New Roman" w:hAnsi="Times New Roman" w:cs="Times New Roman"/>
          <w:sz w:val="28"/>
          <w:szCs w:val="28"/>
        </w:rPr>
      </w:pPr>
    </w:p>
    <w:p w:rsidR="00BE46A3" w:rsidRDefault="00BE46A3" w:rsidP="00FC389C">
      <w:pPr>
        <w:jc w:val="both"/>
        <w:rPr>
          <w:rFonts w:ascii="Times New Roman" w:hAnsi="Times New Roman" w:cs="Times New Roman"/>
          <w:b/>
          <w:sz w:val="28"/>
          <w:szCs w:val="28"/>
        </w:rPr>
      </w:pPr>
      <w:r w:rsidRPr="00357748">
        <w:rPr>
          <w:rFonts w:ascii="Times New Roman" w:hAnsi="Times New Roman" w:cs="Times New Roman"/>
          <w:b/>
          <w:sz w:val="28"/>
          <w:szCs w:val="28"/>
          <w:highlight w:val="darkGray"/>
        </w:rPr>
        <w:t>7. Правила хранения химической продукции и обращения с ней при погрузочно-разгрузочных работах.</w:t>
      </w:r>
    </w:p>
    <w:tbl>
      <w:tblPr>
        <w:tblStyle w:val="a5"/>
        <w:tblW w:w="0" w:type="auto"/>
        <w:tblLook w:val="04A0"/>
      </w:tblPr>
      <w:tblGrid>
        <w:gridCol w:w="2376"/>
        <w:gridCol w:w="7195"/>
      </w:tblGrid>
      <w:tr w:rsidR="00096BDC" w:rsidTr="00F57C21">
        <w:tc>
          <w:tcPr>
            <w:tcW w:w="9571" w:type="dxa"/>
            <w:gridSpan w:val="2"/>
          </w:tcPr>
          <w:p w:rsidR="00096BDC" w:rsidRDefault="00096BDC" w:rsidP="00096BDC">
            <w:pPr>
              <w:jc w:val="center"/>
              <w:rPr>
                <w:rFonts w:ascii="Times New Roman" w:hAnsi="Times New Roman" w:cs="Times New Roman"/>
                <w:b/>
                <w:sz w:val="28"/>
                <w:szCs w:val="28"/>
              </w:rPr>
            </w:pPr>
            <w:r>
              <w:rPr>
                <w:rFonts w:ascii="Times New Roman" w:hAnsi="Times New Roman" w:cs="Times New Roman"/>
                <w:b/>
                <w:sz w:val="28"/>
                <w:szCs w:val="28"/>
              </w:rPr>
              <w:t>Требования по безопасному использованию</w:t>
            </w:r>
          </w:p>
        </w:tc>
      </w:tr>
      <w:tr w:rsidR="00096BDC" w:rsidTr="00096BDC">
        <w:tc>
          <w:tcPr>
            <w:tcW w:w="2376" w:type="dxa"/>
          </w:tcPr>
          <w:p w:rsidR="00096BDC" w:rsidRDefault="003779F5" w:rsidP="00FC389C">
            <w:pPr>
              <w:jc w:val="both"/>
              <w:rPr>
                <w:rFonts w:ascii="Times New Roman" w:hAnsi="Times New Roman" w:cs="Times New Roman"/>
                <w:b/>
                <w:sz w:val="28"/>
                <w:szCs w:val="28"/>
              </w:rPr>
            </w:pPr>
            <w:r>
              <w:rPr>
                <w:rFonts w:ascii="Times New Roman" w:hAnsi="Times New Roman" w:cs="Times New Roman"/>
                <w:b/>
                <w:sz w:val="28"/>
                <w:szCs w:val="28"/>
              </w:rPr>
              <w:t>Меры безопасности и средства защиты при работе  с веществом (материалом)</w:t>
            </w:r>
          </w:p>
        </w:tc>
        <w:tc>
          <w:tcPr>
            <w:tcW w:w="7195" w:type="dxa"/>
          </w:tcPr>
          <w:p w:rsidR="00096BDC" w:rsidRPr="00096BDC" w:rsidRDefault="003779F5" w:rsidP="00FC389C">
            <w:pPr>
              <w:jc w:val="both"/>
              <w:rPr>
                <w:rFonts w:ascii="Times New Roman" w:hAnsi="Times New Roman" w:cs="Times New Roman"/>
                <w:sz w:val="28"/>
                <w:szCs w:val="28"/>
              </w:rPr>
            </w:pPr>
            <w:r>
              <w:rPr>
                <w:rFonts w:ascii="Times New Roman" w:hAnsi="Times New Roman" w:cs="Times New Roman"/>
                <w:sz w:val="28"/>
                <w:szCs w:val="28"/>
              </w:rPr>
              <w:t>Продукция пожароопасна. При обращении следует использовать герметичное оборудование</w:t>
            </w:r>
            <w:r w:rsidR="00B86934">
              <w:rPr>
                <w:rFonts w:ascii="Times New Roman" w:hAnsi="Times New Roman" w:cs="Times New Roman"/>
                <w:sz w:val="28"/>
                <w:szCs w:val="28"/>
              </w:rPr>
              <w:t xml:space="preserve">, ёмкости для хранения, тару. Электрооборудование должно быть выполнено во взрывоопасном исполнении, при ремонтных работах и вскрытии тары следует использовать </w:t>
            </w:r>
            <w:proofErr w:type="spellStart"/>
            <w:r w:rsidR="00B86934">
              <w:rPr>
                <w:rFonts w:ascii="Times New Roman" w:hAnsi="Times New Roman" w:cs="Times New Roman"/>
                <w:sz w:val="28"/>
                <w:szCs w:val="28"/>
              </w:rPr>
              <w:t>искробезопасный</w:t>
            </w:r>
            <w:proofErr w:type="spellEnd"/>
            <w:r w:rsidR="00B86934">
              <w:rPr>
                <w:rFonts w:ascii="Times New Roman" w:hAnsi="Times New Roman" w:cs="Times New Roman"/>
                <w:sz w:val="28"/>
                <w:szCs w:val="28"/>
              </w:rPr>
              <w:t xml:space="preserve"> инструмент. Оборудование помещений вентиляцией.</w:t>
            </w:r>
            <w:r w:rsidR="00096BDC">
              <w:rPr>
                <w:rFonts w:ascii="Times New Roman" w:hAnsi="Times New Roman" w:cs="Times New Roman"/>
                <w:sz w:val="28"/>
                <w:szCs w:val="28"/>
              </w:rPr>
              <w:t xml:space="preserve"> </w:t>
            </w:r>
          </w:p>
        </w:tc>
      </w:tr>
      <w:tr w:rsidR="00096BDC" w:rsidTr="00096BDC">
        <w:tc>
          <w:tcPr>
            <w:tcW w:w="2376" w:type="dxa"/>
          </w:tcPr>
          <w:p w:rsidR="00096BDC" w:rsidRDefault="00B86934" w:rsidP="00FC389C">
            <w:pPr>
              <w:jc w:val="both"/>
              <w:rPr>
                <w:rFonts w:ascii="Times New Roman" w:hAnsi="Times New Roman" w:cs="Times New Roman"/>
                <w:b/>
                <w:sz w:val="28"/>
                <w:szCs w:val="28"/>
              </w:rPr>
            </w:pPr>
            <w:r>
              <w:rPr>
                <w:rFonts w:ascii="Times New Roman" w:hAnsi="Times New Roman" w:cs="Times New Roman"/>
                <w:b/>
                <w:sz w:val="28"/>
                <w:szCs w:val="28"/>
              </w:rPr>
              <w:t>Условия и сроки безопасного хранения</w:t>
            </w:r>
          </w:p>
        </w:tc>
        <w:tc>
          <w:tcPr>
            <w:tcW w:w="7195" w:type="dxa"/>
          </w:tcPr>
          <w:p w:rsidR="00096BDC" w:rsidRDefault="00B86934" w:rsidP="00243A36">
            <w:pPr>
              <w:jc w:val="both"/>
              <w:rPr>
                <w:rFonts w:ascii="Times New Roman" w:hAnsi="Times New Roman" w:cs="Times New Roman"/>
                <w:sz w:val="28"/>
                <w:szCs w:val="28"/>
              </w:rPr>
            </w:pPr>
            <w:r>
              <w:rPr>
                <w:rFonts w:ascii="Times New Roman" w:hAnsi="Times New Roman" w:cs="Times New Roman"/>
                <w:sz w:val="28"/>
                <w:szCs w:val="28"/>
              </w:rPr>
              <w:t>Продукт хранится в упаковке производителя 3 года со дня выпуска про</w:t>
            </w:r>
            <w:r w:rsidR="00243A36">
              <w:rPr>
                <w:rFonts w:ascii="Times New Roman" w:hAnsi="Times New Roman" w:cs="Times New Roman"/>
                <w:sz w:val="28"/>
                <w:szCs w:val="28"/>
              </w:rPr>
              <w:t>д</w:t>
            </w:r>
            <w:r>
              <w:rPr>
                <w:rFonts w:ascii="Times New Roman" w:hAnsi="Times New Roman" w:cs="Times New Roman"/>
                <w:sz w:val="28"/>
                <w:szCs w:val="28"/>
              </w:rPr>
              <w:t>укции</w:t>
            </w:r>
            <w:r w:rsidR="00243A36">
              <w:rPr>
                <w:rFonts w:ascii="Times New Roman" w:hAnsi="Times New Roman" w:cs="Times New Roman"/>
                <w:sz w:val="28"/>
                <w:szCs w:val="28"/>
              </w:rPr>
              <w:t xml:space="preserve"> в соответствии с правилами хранения огнеопасных продуктов</w:t>
            </w:r>
            <w:r w:rsidR="00F57C21">
              <w:rPr>
                <w:rFonts w:ascii="Times New Roman" w:hAnsi="Times New Roman" w:cs="Times New Roman"/>
                <w:sz w:val="28"/>
                <w:szCs w:val="28"/>
              </w:rPr>
              <w:t xml:space="preserve">. </w:t>
            </w:r>
          </w:p>
          <w:p w:rsidR="00F57C21" w:rsidRPr="00B86934" w:rsidRDefault="00F57C21" w:rsidP="00243A36">
            <w:pPr>
              <w:jc w:val="both"/>
              <w:rPr>
                <w:rFonts w:ascii="Times New Roman" w:hAnsi="Times New Roman" w:cs="Times New Roman"/>
                <w:sz w:val="28"/>
                <w:szCs w:val="28"/>
              </w:rPr>
            </w:pPr>
            <w:r>
              <w:rPr>
                <w:rFonts w:ascii="Times New Roman" w:hAnsi="Times New Roman" w:cs="Times New Roman"/>
                <w:sz w:val="28"/>
                <w:szCs w:val="28"/>
              </w:rPr>
              <w:t>Продукт хранится в сухих складских вентилируемых помещениях на расстоянии не менее 1 м от нагревательных приборов, предохраняя от влаги и прямых солнечных лучей.</w:t>
            </w:r>
          </w:p>
        </w:tc>
      </w:tr>
      <w:tr w:rsidR="00096BDC" w:rsidTr="00096BDC">
        <w:tc>
          <w:tcPr>
            <w:tcW w:w="2376" w:type="dxa"/>
          </w:tcPr>
          <w:p w:rsidR="00096BDC" w:rsidRDefault="00F57C21" w:rsidP="00F57C21">
            <w:pPr>
              <w:jc w:val="both"/>
              <w:rPr>
                <w:rFonts w:ascii="Times New Roman" w:hAnsi="Times New Roman" w:cs="Times New Roman"/>
                <w:b/>
                <w:sz w:val="28"/>
                <w:szCs w:val="28"/>
              </w:rPr>
            </w:pPr>
            <w:r>
              <w:rPr>
                <w:rFonts w:ascii="Times New Roman" w:hAnsi="Times New Roman" w:cs="Times New Roman"/>
                <w:b/>
                <w:sz w:val="28"/>
                <w:szCs w:val="28"/>
              </w:rPr>
              <w:t>Несовместимые при хранении вещества (материалы)</w:t>
            </w:r>
          </w:p>
        </w:tc>
        <w:tc>
          <w:tcPr>
            <w:tcW w:w="7195" w:type="dxa"/>
          </w:tcPr>
          <w:p w:rsidR="00096BDC" w:rsidRPr="00B86934" w:rsidRDefault="00F57C21" w:rsidP="00FC389C">
            <w:pPr>
              <w:jc w:val="both"/>
              <w:rPr>
                <w:rFonts w:ascii="Times New Roman" w:hAnsi="Times New Roman" w:cs="Times New Roman"/>
                <w:sz w:val="28"/>
                <w:szCs w:val="28"/>
              </w:rPr>
            </w:pPr>
            <w:r>
              <w:rPr>
                <w:rFonts w:ascii="Times New Roman" w:hAnsi="Times New Roman" w:cs="Times New Roman"/>
                <w:sz w:val="28"/>
                <w:szCs w:val="28"/>
              </w:rPr>
              <w:t>-</w:t>
            </w:r>
          </w:p>
        </w:tc>
      </w:tr>
      <w:tr w:rsidR="00F57C21" w:rsidTr="00096BDC">
        <w:tc>
          <w:tcPr>
            <w:tcW w:w="2376" w:type="dxa"/>
          </w:tcPr>
          <w:p w:rsidR="00F57C21" w:rsidRDefault="00F57C21" w:rsidP="00F57C21">
            <w:pPr>
              <w:jc w:val="both"/>
              <w:rPr>
                <w:rFonts w:ascii="Times New Roman" w:hAnsi="Times New Roman" w:cs="Times New Roman"/>
                <w:b/>
                <w:sz w:val="28"/>
                <w:szCs w:val="28"/>
              </w:rPr>
            </w:pPr>
            <w:r>
              <w:rPr>
                <w:rFonts w:ascii="Times New Roman" w:hAnsi="Times New Roman" w:cs="Times New Roman"/>
                <w:b/>
                <w:sz w:val="28"/>
                <w:szCs w:val="28"/>
              </w:rPr>
              <w:t>Рекомендации по безопасному перемещению и перевозке</w:t>
            </w:r>
          </w:p>
        </w:tc>
        <w:tc>
          <w:tcPr>
            <w:tcW w:w="7195" w:type="dxa"/>
          </w:tcPr>
          <w:p w:rsidR="00F57C21" w:rsidRPr="00F57C21" w:rsidRDefault="00F57C21" w:rsidP="00F57C21">
            <w:pPr>
              <w:jc w:val="both"/>
              <w:rPr>
                <w:rFonts w:ascii="Times New Roman" w:hAnsi="Times New Roman" w:cs="Times New Roman"/>
                <w:spacing w:val="-19"/>
                <w:sz w:val="28"/>
                <w:szCs w:val="28"/>
              </w:rPr>
            </w:pPr>
            <w:r w:rsidRPr="00F57C21">
              <w:rPr>
                <w:rFonts w:ascii="Times New Roman" w:hAnsi="Times New Roman" w:cs="Times New Roman"/>
                <w:sz w:val="28"/>
                <w:szCs w:val="28"/>
              </w:rPr>
              <w:t xml:space="preserve">Продукцию транспортируют всеми видами транспорта, кроме авиационного и </w:t>
            </w:r>
            <w:r w:rsidRPr="00F57C21">
              <w:rPr>
                <w:rFonts w:ascii="Times New Roman" w:hAnsi="Times New Roman" w:cs="Times New Roman"/>
                <w:spacing w:val="-1"/>
                <w:sz w:val="28"/>
                <w:szCs w:val="28"/>
              </w:rPr>
              <w:t xml:space="preserve">морского, в крытых транспортных средствах в соответствии с правилами перевозки </w:t>
            </w:r>
            <w:r w:rsidRPr="00F57C21">
              <w:rPr>
                <w:rFonts w:ascii="Times New Roman" w:hAnsi="Times New Roman" w:cs="Times New Roman"/>
                <w:sz w:val="28"/>
                <w:szCs w:val="28"/>
              </w:rPr>
              <w:t>грузов, действующими на данном виде транспорта.</w:t>
            </w:r>
          </w:p>
          <w:p w:rsidR="00F57C21" w:rsidRPr="00F57C21" w:rsidRDefault="00F57C21" w:rsidP="00F57C21">
            <w:pPr>
              <w:widowControl w:val="0"/>
              <w:shd w:val="clear" w:color="auto" w:fill="FFFFFF"/>
              <w:tabs>
                <w:tab w:val="left" w:pos="658"/>
              </w:tabs>
              <w:autoSpaceDE w:val="0"/>
              <w:autoSpaceDN w:val="0"/>
              <w:adjustRightInd w:val="0"/>
              <w:jc w:val="both"/>
              <w:rPr>
                <w:rFonts w:ascii="Times New Roman" w:hAnsi="Times New Roman" w:cs="Times New Roman"/>
                <w:spacing w:val="-11"/>
                <w:sz w:val="28"/>
                <w:szCs w:val="28"/>
              </w:rPr>
            </w:pPr>
            <w:r w:rsidRPr="00F57C21">
              <w:rPr>
                <w:rFonts w:ascii="Times New Roman" w:hAnsi="Times New Roman" w:cs="Times New Roman"/>
                <w:spacing w:val="-1"/>
                <w:sz w:val="28"/>
                <w:szCs w:val="28"/>
              </w:rPr>
              <w:t>На железнодорожном транспорте транспортирование продукции проводят в крытых вагонах повагонными или мелкими отправками или в универсальных контейнерах.</w:t>
            </w:r>
          </w:p>
          <w:p w:rsidR="00F57C21" w:rsidRPr="00F57C21" w:rsidRDefault="00F57C21" w:rsidP="00F57C21">
            <w:pPr>
              <w:shd w:val="clear" w:color="auto" w:fill="FFFFFF"/>
              <w:spacing w:before="5"/>
              <w:ind w:right="442"/>
              <w:jc w:val="both"/>
              <w:rPr>
                <w:rFonts w:ascii="Times New Roman" w:hAnsi="Times New Roman" w:cs="Times New Roman"/>
                <w:spacing w:val="-15"/>
                <w:sz w:val="28"/>
                <w:szCs w:val="28"/>
              </w:rPr>
            </w:pPr>
            <w:r w:rsidRPr="00F57C21">
              <w:rPr>
                <w:rFonts w:ascii="Times New Roman" w:hAnsi="Times New Roman" w:cs="Times New Roman"/>
                <w:spacing w:val="-1"/>
                <w:sz w:val="28"/>
                <w:szCs w:val="28"/>
              </w:rPr>
              <w:t xml:space="preserve">Речным транспортом продукцию транспортируют в контейнерах или транспортными </w:t>
            </w:r>
            <w:r w:rsidRPr="00F57C21">
              <w:rPr>
                <w:rFonts w:ascii="Times New Roman" w:hAnsi="Times New Roman" w:cs="Times New Roman"/>
                <w:sz w:val="28"/>
                <w:szCs w:val="28"/>
              </w:rPr>
              <w:t>пакетами.</w:t>
            </w:r>
          </w:p>
          <w:p w:rsidR="00F57C21" w:rsidRPr="00F57C21" w:rsidRDefault="00F57C21" w:rsidP="00F57C21">
            <w:pPr>
              <w:widowControl w:val="0"/>
              <w:shd w:val="clear" w:color="auto" w:fill="FFFFFF"/>
              <w:tabs>
                <w:tab w:val="left" w:pos="672"/>
              </w:tabs>
              <w:autoSpaceDE w:val="0"/>
              <w:autoSpaceDN w:val="0"/>
              <w:adjustRightInd w:val="0"/>
              <w:jc w:val="both"/>
              <w:rPr>
                <w:rFonts w:ascii="Times New Roman" w:hAnsi="Times New Roman" w:cs="Times New Roman"/>
                <w:spacing w:val="-10"/>
                <w:sz w:val="28"/>
                <w:szCs w:val="28"/>
              </w:rPr>
            </w:pPr>
            <w:r w:rsidRPr="00F57C21">
              <w:rPr>
                <w:rFonts w:ascii="Times New Roman" w:hAnsi="Times New Roman" w:cs="Times New Roman"/>
                <w:spacing w:val="-1"/>
                <w:sz w:val="28"/>
                <w:szCs w:val="28"/>
              </w:rPr>
              <w:t xml:space="preserve">Автотранспортом продукцию транспортируют в контейнерах, в транспортных пакетах </w:t>
            </w:r>
            <w:r w:rsidRPr="00F57C21">
              <w:rPr>
                <w:rFonts w:ascii="Times New Roman" w:hAnsi="Times New Roman" w:cs="Times New Roman"/>
                <w:sz w:val="28"/>
                <w:szCs w:val="28"/>
              </w:rPr>
              <w:t>или в ящиках из гофрированного картона. Ящики должны быть защищены от атмосферных осадков.</w:t>
            </w:r>
          </w:p>
          <w:p w:rsidR="00823949" w:rsidRDefault="00F57C21" w:rsidP="00F57C21">
            <w:pPr>
              <w:widowControl w:val="0"/>
              <w:shd w:val="clear" w:color="auto" w:fill="FFFFFF"/>
              <w:tabs>
                <w:tab w:val="left" w:pos="672"/>
              </w:tabs>
              <w:autoSpaceDE w:val="0"/>
              <w:autoSpaceDN w:val="0"/>
              <w:adjustRightInd w:val="0"/>
              <w:ind w:right="883"/>
              <w:jc w:val="both"/>
              <w:rPr>
                <w:rFonts w:ascii="Times New Roman" w:hAnsi="Times New Roman" w:cs="Times New Roman"/>
                <w:sz w:val="28"/>
                <w:szCs w:val="28"/>
              </w:rPr>
            </w:pPr>
            <w:r w:rsidRPr="00F57C21">
              <w:rPr>
                <w:rFonts w:ascii="Times New Roman" w:hAnsi="Times New Roman" w:cs="Times New Roman"/>
                <w:spacing w:val="-1"/>
                <w:sz w:val="28"/>
                <w:szCs w:val="28"/>
              </w:rPr>
              <w:t xml:space="preserve">Температурный режим транспортирования и хранения </w:t>
            </w:r>
            <w:r>
              <w:rPr>
                <w:rFonts w:ascii="Times New Roman" w:hAnsi="Times New Roman" w:cs="Times New Roman"/>
                <w:spacing w:val="-1"/>
                <w:sz w:val="28"/>
                <w:szCs w:val="28"/>
              </w:rPr>
              <w:t>указан на упаковке (коробке, гофрированном ящике).</w:t>
            </w:r>
            <w:r w:rsidRPr="00F57C21">
              <w:rPr>
                <w:rFonts w:ascii="Times New Roman" w:hAnsi="Times New Roman" w:cs="Times New Roman"/>
                <w:sz w:val="28"/>
                <w:szCs w:val="28"/>
              </w:rPr>
              <w:tab/>
            </w:r>
          </w:p>
          <w:p w:rsidR="0002512A" w:rsidRPr="0002512A" w:rsidRDefault="00F57C21" w:rsidP="0002512A">
            <w:pPr>
              <w:widowControl w:val="0"/>
              <w:shd w:val="clear" w:color="auto" w:fill="FFFFFF"/>
              <w:tabs>
                <w:tab w:val="left" w:pos="672"/>
              </w:tabs>
              <w:autoSpaceDE w:val="0"/>
              <w:autoSpaceDN w:val="0"/>
              <w:adjustRightInd w:val="0"/>
              <w:ind w:right="883"/>
              <w:jc w:val="both"/>
              <w:rPr>
                <w:rFonts w:ascii="Times New Roman" w:hAnsi="Times New Roman" w:cs="Times New Roman"/>
                <w:spacing w:val="-1"/>
                <w:sz w:val="28"/>
                <w:szCs w:val="28"/>
              </w:rPr>
            </w:pPr>
            <w:r w:rsidRPr="00F57C21">
              <w:rPr>
                <w:rFonts w:ascii="Times New Roman" w:hAnsi="Times New Roman" w:cs="Times New Roman"/>
                <w:spacing w:val="-1"/>
                <w:sz w:val="28"/>
                <w:szCs w:val="28"/>
              </w:rPr>
              <w:t xml:space="preserve">Условия хранения должны соответствовать утвержденным в установленном порядке </w:t>
            </w:r>
            <w:r w:rsidRPr="00F57C21">
              <w:rPr>
                <w:rFonts w:ascii="Times New Roman" w:hAnsi="Times New Roman" w:cs="Times New Roman"/>
                <w:sz w:val="28"/>
                <w:szCs w:val="28"/>
              </w:rPr>
              <w:t>Правилам пожарной безопасности хранения препаратов в аэрозольной упаковке.</w:t>
            </w:r>
          </w:p>
        </w:tc>
      </w:tr>
      <w:tr w:rsidR="00823949" w:rsidTr="00096BDC">
        <w:tc>
          <w:tcPr>
            <w:tcW w:w="2376" w:type="dxa"/>
          </w:tcPr>
          <w:p w:rsidR="00823949" w:rsidRDefault="00823949" w:rsidP="00F57C21">
            <w:pPr>
              <w:jc w:val="both"/>
              <w:rPr>
                <w:rFonts w:ascii="Times New Roman" w:hAnsi="Times New Roman" w:cs="Times New Roman"/>
                <w:b/>
                <w:sz w:val="28"/>
                <w:szCs w:val="28"/>
              </w:rPr>
            </w:pPr>
            <w:r>
              <w:rPr>
                <w:rFonts w:ascii="Times New Roman" w:hAnsi="Times New Roman" w:cs="Times New Roman"/>
                <w:b/>
                <w:sz w:val="28"/>
                <w:szCs w:val="28"/>
              </w:rPr>
              <w:t>При использовании в бытовых условиях</w:t>
            </w:r>
          </w:p>
        </w:tc>
        <w:tc>
          <w:tcPr>
            <w:tcW w:w="7195" w:type="dxa"/>
          </w:tcPr>
          <w:p w:rsidR="00823949" w:rsidRPr="00F57C21" w:rsidRDefault="00823949" w:rsidP="00F57C21">
            <w:pPr>
              <w:jc w:val="both"/>
              <w:rPr>
                <w:rFonts w:ascii="Times New Roman" w:hAnsi="Times New Roman" w:cs="Times New Roman"/>
                <w:sz w:val="28"/>
                <w:szCs w:val="28"/>
              </w:rPr>
            </w:pPr>
            <w:r>
              <w:rPr>
                <w:rFonts w:ascii="Times New Roman" w:hAnsi="Times New Roman" w:cs="Times New Roman"/>
                <w:sz w:val="28"/>
                <w:szCs w:val="28"/>
              </w:rPr>
              <w:t xml:space="preserve">Не использовать вблизи открытого огня. Не хранить около нагревательных приборов и под прямыми солнечными лучами. </w:t>
            </w:r>
            <w:r w:rsidR="00192E7D">
              <w:rPr>
                <w:rFonts w:ascii="Times New Roman" w:hAnsi="Times New Roman" w:cs="Times New Roman"/>
                <w:sz w:val="28"/>
                <w:szCs w:val="28"/>
              </w:rPr>
              <w:t xml:space="preserve">Не вскрывать аэрозольный баллон! </w:t>
            </w:r>
            <w:r>
              <w:rPr>
                <w:rFonts w:ascii="Times New Roman" w:hAnsi="Times New Roman" w:cs="Times New Roman"/>
                <w:sz w:val="28"/>
                <w:szCs w:val="28"/>
              </w:rPr>
              <w:t>Не давать маленьким детям!</w:t>
            </w:r>
          </w:p>
        </w:tc>
      </w:tr>
    </w:tbl>
    <w:p w:rsidR="00192E7D" w:rsidRDefault="00192E7D" w:rsidP="00FC389C">
      <w:pPr>
        <w:jc w:val="both"/>
        <w:rPr>
          <w:rFonts w:ascii="Times New Roman" w:hAnsi="Times New Roman" w:cs="Times New Roman"/>
          <w:sz w:val="28"/>
          <w:szCs w:val="28"/>
        </w:rPr>
      </w:pPr>
    </w:p>
    <w:p w:rsidR="00192E7D" w:rsidRPr="00192E7D" w:rsidRDefault="00192E7D" w:rsidP="00FC389C">
      <w:pPr>
        <w:jc w:val="both"/>
        <w:rPr>
          <w:rFonts w:ascii="Times New Roman" w:hAnsi="Times New Roman" w:cs="Times New Roman"/>
          <w:b/>
          <w:sz w:val="28"/>
          <w:szCs w:val="28"/>
        </w:rPr>
      </w:pPr>
      <w:r w:rsidRPr="00192E7D">
        <w:rPr>
          <w:rFonts w:ascii="Times New Roman" w:hAnsi="Times New Roman" w:cs="Times New Roman"/>
          <w:b/>
          <w:sz w:val="28"/>
          <w:szCs w:val="28"/>
        </w:rPr>
        <w:t>ОБЩИЕ ПРАВИЛА:</w:t>
      </w:r>
    </w:p>
    <w:p w:rsidR="00336097" w:rsidRDefault="00336097" w:rsidP="00FC389C">
      <w:pPr>
        <w:jc w:val="both"/>
        <w:rPr>
          <w:rFonts w:ascii="Times New Roman" w:hAnsi="Times New Roman" w:cs="Times New Roman"/>
          <w:sz w:val="28"/>
          <w:szCs w:val="28"/>
        </w:rPr>
      </w:pPr>
      <w:r w:rsidRPr="00336097">
        <w:rPr>
          <w:rFonts w:ascii="Times New Roman" w:hAnsi="Times New Roman" w:cs="Times New Roman"/>
          <w:sz w:val="28"/>
          <w:szCs w:val="28"/>
        </w:rPr>
        <w:t>Следовать указаниям на упаковке продукта</w:t>
      </w:r>
      <w:r>
        <w:rPr>
          <w:rFonts w:ascii="Times New Roman" w:hAnsi="Times New Roman" w:cs="Times New Roman"/>
          <w:sz w:val="28"/>
          <w:szCs w:val="28"/>
        </w:rPr>
        <w:t>.</w:t>
      </w:r>
    </w:p>
    <w:p w:rsidR="00336097" w:rsidRDefault="00336097" w:rsidP="00FC389C">
      <w:pPr>
        <w:jc w:val="both"/>
        <w:rPr>
          <w:rFonts w:ascii="Times New Roman" w:hAnsi="Times New Roman" w:cs="Times New Roman"/>
          <w:sz w:val="28"/>
          <w:szCs w:val="28"/>
        </w:rPr>
      </w:pPr>
      <w:r>
        <w:rPr>
          <w:rFonts w:ascii="Times New Roman" w:hAnsi="Times New Roman" w:cs="Times New Roman"/>
          <w:sz w:val="28"/>
          <w:szCs w:val="28"/>
        </w:rPr>
        <w:t>Держать вдали от источников возгорания.</w:t>
      </w:r>
    </w:p>
    <w:p w:rsidR="00336097" w:rsidRDefault="00336097" w:rsidP="00FC389C">
      <w:pPr>
        <w:jc w:val="both"/>
        <w:rPr>
          <w:rFonts w:ascii="Times New Roman" w:hAnsi="Times New Roman" w:cs="Times New Roman"/>
          <w:sz w:val="28"/>
          <w:szCs w:val="28"/>
        </w:rPr>
      </w:pPr>
      <w:r>
        <w:rPr>
          <w:rFonts w:ascii="Times New Roman" w:hAnsi="Times New Roman" w:cs="Times New Roman"/>
          <w:sz w:val="28"/>
          <w:szCs w:val="28"/>
        </w:rPr>
        <w:t>Соблюдать специальные правила для аэрозолей.</w:t>
      </w:r>
    </w:p>
    <w:p w:rsidR="00336097" w:rsidRDefault="00336097" w:rsidP="00FC389C">
      <w:pPr>
        <w:jc w:val="both"/>
        <w:rPr>
          <w:rFonts w:ascii="Times New Roman" w:hAnsi="Times New Roman" w:cs="Times New Roman"/>
          <w:sz w:val="28"/>
          <w:szCs w:val="28"/>
        </w:rPr>
      </w:pPr>
      <w:r>
        <w:rPr>
          <w:rFonts w:ascii="Times New Roman" w:hAnsi="Times New Roman" w:cs="Times New Roman"/>
          <w:sz w:val="28"/>
          <w:szCs w:val="28"/>
        </w:rPr>
        <w:t>Выбирать методы работы, соответствующие инструкциям по безопасности.</w:t>
      </w:r>
    </w:p>
    <w:p w:rsidR="00336097" w:rsidRDefault="00336097" w:rsidP="00FC389C">
      <w:pPr>
        <w:jc w:val="both"/>
        <w:rPr>
          <w:rFonts w:ascii="Times New Roman" w:hAnsi="Times New Roman" w:cs="Times New Roman"/>
          <w:sz w:val="28"/>
          <w:szCs w:val="28"/>
        </w:rPr>
      </w:pPr>
      <w:r>
        <w:rPr>
          <w:rFonts w:ascii="Times New Roman" w:hAnsi="Times New Roman" w:cs="Times New Roman"/>
          <w:sz w:val="28"/>
          <w:szCs w:val="28"/>
        </w:rPr>
        <w:t>Хранить только в закрытом состоянии в оригинальной упаковке.</w:t>
      </w:r>
    </w:p>
    <w:p w:rsidR="00336097" w:rsidRPr="00336097" w:rsidRDefault="00336097" w:rsidP="00FC389C">
      <w:pPr>
        <w:jc w:val="both"/>
        <w:rPr>
          <w:rFonts w:ascii="Times New Roman" w:hAnsi="Times New Roman" w:cs="Times New Roman"/>
          <w:sz w:val="28"/>
          <w:szCs w:val="28"/>
        </w:rPr>
      </w:pPr>
      <w:r>
        <w:rPr>
          <w:rFonts w:ascii="Times New Roman" w:hAnsi="Times New Roman" w:cs="Times New Roman"/>
          <w:sz w:val="28"/>
          <w:szCs w:val="28"/>
        </w:rPr>
        <w:t xml:space="preserve">Баллоны с аэрозолем не должны подвергаться воздействию прямых солнечных лучей или воздействию температуры, превышающей + 50 </w:t>
      </w:r>
      <w:r>
        <w:rPr>
          <w:rFonts w:ascii="Times New Roman" w:hAnsi="Times New Roman" w:cs="Times New Roman"/>
          <w:sz w:val="28"/>
          <w:szCs w:val="28"/>
          <w:vertAlign w:val="superscript"/>
        </w:rPr>
        <w:t>0</w:t>
      </w:r>
      <w:r>
        <w:rPr>
          <w:rFonts w:ascii="Times New Roman" w:hAnsi="Times New Roman" w:cs="Times New Roman"/>
          <w:sz w:val="28"/>
          <w:szCs w:val="28"/>
        </w:rPr>
        <w:t>С.</w:t>
      </w:r>
      <w:r>
        <w:rPr>
          <w:rFonts w:ascii="Times New Roman" w:hAnsi="Times New Roman" w:cs="Times New Roman"/>
          <w:sz w:val="28"/>
          <w:szCs w:val="28"/>
          <w:vertAlign w:val="superscript"/>
        </w:rPr>
        <w:t xml:space="preserve"> </w:t>
      </w:r>
      <w:r>
        <w:rPr>
          <w:rFonts w:ascii="Times New Roman" w:hAnsi="Times New Roman" w:cs="Times New Roman"/>
          <w:sz w:val="28"/>
          <w:szCs w:val="28"/>
        </w:rPr>
        <w:t xml:space="preserve"> </w:t>
      </w:r>
    </w:p>
    <w:p w:rsidR="00BE46A3" w:rsidRDefault="00BE46A3" w:rsidP="00FC389C">
      <w:pPr>
        <w:jc w:val="both"/>
        <w:rPr>
          <w:rFonts w:ascii="Times New Roman" w:hAnsi="Times New Roman" w:cs="Times New Roman"/>
          <w:b/>
          <w:sz w:val="28"/>
          <w:szCs w:val="28"/>
        </w:rPr>
      </w:pPr>
      <w:r w:rsidRPr="00357748">
        <w:rPr>
          <w:rFonts w:ascii="Times New Roman" w:hAnsi="Times New Roman" w:cs="Times New Roman"/>
          <w:b/>
          <w:sz w:val="28"/>
          <w:szCs w:val="28"/>
          <w:highlight w:val="darkGray"/>
        </w:rPr>
        <w:t xml:space="preserve">8. Средства </w:t>
      </w:r>
      <w:proofErr w:type="gramStart"/>
      <w:r w:rsidRPr="00357748">
        <w:rPr>
          <w:rFonts w:ascii="Times New Roman" w:hAnsi="Times New Roman" w:cs="Times New Roman"/>
          <w:b/>
          <w:sz w:val="28"/>
          <w:szCs w:val="28"/>
          <w:highlight w:val="darkGray"/>
        </w:rPr>
        <w:t>контроля за</w:t>
      </w:r>
      <w:proofErr w:type="gramEnd"/>
      <w:r w:rsidRPr="00357748">
        <w:rPr>
          <w:rFonts w:ascii="Times New Roman" w:hAnsi="Times New Roman" w:cs="Times New Roman"/>
          <w:b/>
          <w:sz w:val="28"/>
          <w:szCs w:val="28"/>
          <w:highlight w:val="darkGray"/>
        </w:rPr>
        <w:t xml:space="preserve"> опасным воздействием и средства индивидуальной защиты.</w:t>
      </w:r>
    </w:p>
    <w:tbl>
      <w:tblPr>
        <w:tblStyle w:val="a5"/>
        <w:tblW w:w="0" w:type="auto"/>
        <w:tblLook w:val="04A0"/>
      </w:tblPr>
      <w:tblGrid>
        <w:gridCol w:w="3936"/>
        <w:gridCol w:w="5635"/>
      </w:tblGrid>
      <w:tr w:rsidR="00192E7D" w:rsidTr="00192E7D">
        <w:tc>
          <w:tcPr>
            <w:tcW w:w="3936" w:type="dxa"/>
          </w:tcPr>
          <w:p w:rsidR="00192E7D" w:rsidRPr="00192E7D" w:rsidRDefault="00192E7D" w:rsidP="00FC389C">
            <w:pPr>
              <w:jc w:val="both"/>
              <w:rPr>
                <w:rFonts w:ascii="Times New Roman" w:hAnsi="Times New Roman" w:cs="Times New Roman"/>
                <w:b/>
                <w:sz w:val="28"/>
                <w:szCs w:val="28"/>
              </w:rPr>
            </w:pPr>
            <w:r w:rsidRPr="00192E7D">
              <w:rPr>
                <w:rFonts w:ascii="Times New Roman" w:hAnsi="Times New Roman" w:cs="Times New Roman"/>
                <w:b/>
                <w:sz w:val="28"/>
                <w:szCs w:val="28"/>
              </w:rPr>
              <w:t>Параметры рабочей зоны, подлежащие обязательному контролю</w:t>
            </w:r>
          </w:p>
        </w:tc>
        <w:tc>
          <w:tcPr>
            <w:tcW w:w="5635" w:type="dxa"/>
          </w:tcPr>
          <w:p w:rsidR="00192E7D" w:rsidRDefault="00F91C33" w:rsidP="00FC389C">
            <w:pPr>
              <w:jc w:val="both"/>
              <w:rPr>
                <w:rFonts w:ascii="Times New Roman" w:hAnsi="Times New Roman" w:cs="Times New Roman"/>
                <w:sz w:val="28"/>
                <w:szCs w:val="28"/>
              </w:rPr>
            </w:pPr>
            <w:proofErr w:type="gramStart"/>
            <w:r w:rsidRPr="00F91C33">
              <w:rPr>
                <w:rFonts w:ascii="Times New Roman" w:hAnsi="Times New Roman" w:cs="Times New Roman"/>
                <w:sz w:val="28"/>
                <w:szCs w:val="28"/>
              </w:rPr>
              <w:t xml:space="preserve">ПДК </w:t>
            </w:r>
            <w:proofErr w:type="spellStart"/>
            <w:r w:rsidRPr="00F91C33">
              <w:rPr>
                <w:rFonts w:ascii="Times New Roman" w:hAnsi="Times New Roman" w:cs="Times New Roman"/>
                <w:sz w:val="28"/>
                <w:szCs w:val="28"/>
              </w:rPr>
              <w:t>р.з</w:t>
            </w:r>
            <w:proofErr w:type="spellEnd"/>
            <w:r w:rsidRPr="00F91C33">
              <w:rPr>
                <w:rFonts w:ascii="Times New Roman" w:hAnsi="Times New Roman" w:cs="Times New Roman"/>
                <w:sz w:val="28"/>
                <w:szCs w:val="28"/>
              </w:rPr>
              <w:t>.)=300/100 мг/м3, пары</w:t>
            </w:r>
            <w:r w:rsidR="00192E7D">
              <w:rPr>
                <w:rFonts w:ascii="Times New Roman" w:hAnsi="Times New Roman" w:cs="Times New Roman"/>
                <w:sz w:val="28"/>
                <w:szCs w:val="28"/>
              </w:rPr>
              <w:t xml:space="preserve">, </w:t>
            </w:r>
            <w:r>
              <w:rPr>
                <w:rFonts w:ascii="Times New Roman" w:hAnsi="Times New Roman" w:cs="Times New Roman"/>
                <w:sz w:val="28"/>
                <w:szCs w:val="28"/>
              </w:rPr>
              <w:t>4</w:t>
            </w:r>
            <w:r w:rsidR="00192E7D">
              <w:rPr>
                <w:rFonts w:ascii="Times New Roman" w:hAnsi="Times New Roman" w:cs="Times New Roman"/>
                <w:sz w:val="28"/>
                <w:szCs w:val="28"/>
              </w:rPr>
              <w:t xml:space="preserve"> класс опасности</w:t>
            </w:r>
            <w:proofErr w:type="gramEnd"/>
          </w:p>
          <w:p w:rsidR="00192E7D" w:rsidRDefault="00F91C33" w:rsidP="00FC389C">
            <w:pPr>
              <w:jc w:val="both"/>
              <w:rPr>
                <w:rFonts w:ascii="Times New Roman" w:hAnsi="Times New Roman" w:cs="Times New Roman"/>
                <w:sz w:val="28"/>
                <w:szCs w:val="28"/>
              </w:rPr>
            </w:pPr>
            <w:r>
              <w:rPr>
                <w:rFonts w:ascii="Times New Roman" w:hAnsi="Times New Roman" w:cs="Times New Roman"/>
                <w:sz w:val="28"/>
                <w:szCs w:val="28"/>
              </w:rPr>
              <w:t>300</w:t>
            </w:r>
            <w:r w:rsidR="00192E7D">
              <w:rPr>
                <w:rFonts w:ascii="Times New Roman" w:hAnsi="Times New Roman" w:cs="Times New Roman"/>
                <w:sz w:val="28"/>
                <w:szCs w:val="28"/>
              </w:rPr>
              <w:t>-максимально разовая</w:t>
            </w:r>
          </w:p>
          <w:p w:rsidR="00192E7D" w:rsidRPr="00192E7D" w:rsidRDefault="00192E7D" w:rsidP="00FC389C">
            <w:pPr>
              <w:jc w:val="both"/>
              <w:rPr>
                <w:rFonts w:ascii="Times New Roman" w:hAnsi="Times New Roman" w:cs="Times New Roman"/>
                <w:sz w:val="28"/>
                <w:szCs w:val="28"/>
              </w:rPr>
            </w:pPr>
            <w:r>
              <w:rPr>
                <w:rFonts w:ascii="Times New Roman" w:hAnsi="Times New Roman" w:cs="Times New Roman"/>
                <w:sz w:val="28"/>
                <w:szCs w:val="28"/>
              </w:rPr>
              <w:t>10</w:t>
            </w:r>
            <w:r w:rsidR="00F91C33">
              <w:rPr>
                <w:rFonts w:ascii="Times New Roman" w:hAnsi="Times New Roman" w:cs="Times New Roman"/>
                <w:sz w:val="28"/>
                <w:szCs w:val="28"/>
              </w:rPr>
              <w:t>0</w:t>
            </w:r>
            <w:r>
              <w:rPr>
                <w:rFonts w:ascii="Times New Roman" w:hAnsi="Times New Roman" w:cs="Times New Roman"/>
                <w:sz w:val="28"/>
                <w:szCs w:val="28"/>
              </w:rPr>
              <w:t>- среднесменная.</w:t>
            </w:r>
          </w:p>
        </w:tc>
      </w:tr>
      <w:tr w:rsidR="00192E7D" w:rsidTr="00192E7D">
        <w:tc>
          <w:tcPr>
            <w:tcW w:w="3936" w:type="dxa"/>
          </w:tcPr>
          <w:p w:rsidR="00192E7D" w:rsidRPr="00192E7D" w:rsidRDefault="00192E7D" w:rsidP="00FC389C">
            <w:pPr>
              <w:jc w:val="both"/>
              <w:rPr>
                <w:rFonts w:ascii="Times New Roman" w:hAnsi="Times New Roman" w:cs="Times New Roman"/>
                <w:b/>
                <w:sz w:val="28"/>
                <w:szCs w:val="28"/>
              </w:rPr>
            </w:pPr>
            <w:r>
              <w:rPr>
                <w:rFonts w:ascii="Times New Roman" w:hAnsi="Times New Roman" w:cs="Times New Roman"/>
                <w:b/>
                <w:sz w:val="28"/>
                <w:szCs w:val="28"/>
              </w:rPr>
              <w:t>Меры обеспечения содержания вредных веществ в допустимых концентрациях</w:t>
            </w:r>
          </w:p>
        </w:tc>
        <w:tc>
          <w:tcPr>
            <w:tcW w:w="5635" w:type="dxa"/>
          </w:tcPr>
          <w:p w:rsidR="00192E7D" w:rsidRDefault="00AB3163" w:rsidP="00FC389C">
            <w:pPr>
              <w:jc w:val="both"/>
              <w:rPr>
                <w:rFonts w:ascii="Times New Roman" w:hAnsi="Times New Roman" w:cs="Times New Roman"/>
                <w:sz w:val="28"/>
                <w:szCs w:val="28"/>
              </w:rPr>
            </w:pPr>
            <w:r>
              <w:rPr>
                <w:rFonts w:ascii="Times New Roman" w:hAnsi="Times New Roman" w:cs="Times New Roman"/>
                <w:sz w:val="28"/>
                <w:szCs w:val="28"/>
              </w:rPr>
              <w:t xml:space="preserve">Герметичность оборудования, емкостей для хранения продукции, тары. Вентиляция производственных и складских помещений, тары. </w:t>
            </w:r>
          </w:p>
          <w:p w:rsidR="00AB3163" w:rsidRDefault="00AB3163" w:rsidP="00FC389C">
            <w:pPr>
              <w:jc w:val="both"/>
              <w:rPr>
                <w:rFonts w:ascii="Times New Roman" w:hAnsi="Times New Roman" w:cs="Times New Roman"/>
                <w:sz w:val="28"/>
                <w:szCs w:val="28"/>
              </w:rPr>
            </w:pPr>
            <w:r>
              <w:rPr>
                <w:rFonts w:ascii="Times New Roman" w:hAnsi="Times New Roman" w:cs="Times New Roman"/>
                <w:sz w:val="28"/>
                <w:szCs w:val="28"/>
              </w:rPr>
              <w:t xml:space="preserve">Периодически проводить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содержанием  вредных веществ в воздухе рабочей зоны.</w:t>
            </w:r>
          </w:p>
        </w:tc>
      </w:tr>
    </w:tbl>
    <w:p w:rsidR="00192E7D" w:rsidRDefault="00192E7D" w:rsidP="00FC389C">
      <w:pPr>
        <w:jc w:val="both"/>
        <w:rPr>
          <w:rFonts w:ascii="Times New Roman" w:hAnsi="Times New Roman" w:cs="Times New Roman"/>
          <w:sz w:val="28"/>
          <w:szCs w:val="28"/>
        </w:rPr>
      </w:pPr>
    </w:p>
    <w:p w:rsidR="00AB3163" w:rsidRDefault="00AB3163" w:rsidP="00FC389C">
      <w:pPr>
        <w:jc w:val="both"/>
        <w:rPr>
          <w:rFonts w:ascii="Times New Roman" w:hAnsi="Times New Roman" w:cs="Times New Roman"/>
          <w:sz w:val="28"/>
          <w:szCs w:val="28"/>
        </w:rPr>
      </w:pPr>
      <w:r>
        <w:rPr>
          <w:rFonts w:ascii="Times New Roman" w:hAnsi="Times New Roman" w:cs="Times New Roman"/>
          <w:sz w:val="28"/>
          <w:szCs w:val="28"/>
        </w:rPr>
        <w:t>8.2 Меры и средства защиты персонала</w:t>
      </w:r>
    </w:p>
    <w:tbl>
      <w:tblPr>
        <w:tblStyle w:val="a5"/>
        <w:tblW w:w="0" w:type="auto"/>
        <w:tblLook w:val="04A0"/>
      </w:tblPr>
      <w:tblGrid>
        <w:gridCol w:w="3936"/>
        <w:gridCol w:w="5635"/>
      </w:tblGrid>
      <w:tr w:rsidR="00AB3163" w:rsidTr="00AB3163">
        <w:tc>
          <w:tcPr>
            <w:tcW w:w="3936" w:type="dxa"/>
          </w:tcPr>
          <w:p w:rsidR="00AB3163" w:rsidRPr="00AB3163" w:rsidRDefault="00AB3163" w:rsidP="00FC389C">
            <w:pPr>
              <w:jc w:val="both"/>
              <w:rPr>
                <w:rFonts w:ascii="Times New Roman" w:hAnsi="Times New Roman" w:cs="Times New Roman"/>
                <w:b/>
                <w:sz w:val="28"/>
                <w:szCs w:val="28"/>
              </w:rPr>
            </w:pPr>
            <w:r w:rsidRPr="00AB3163">
              <w:rPr>
                <w:rFonts w:ascii="Times New Roman" w:hAnsi="Times New Roman" w:cs="Times New Roman"/>
                <w:b/>
                <w:sz w:val="28"/>
                <w:szCs w:val="28"/>
              </w:rPr>
              <w:t>О</w:t>
            </w:r>
            <w:r>
              <w:rPr>
                <w:rFonts w:ascii="Times New Roman" w:hAnsi="Times New Roman" w:cs="Times New Roman"/>
                <w:b/>
                <w:sz w:val="28"/>
                <w:szCs w:val="28"/>
              </w:rPr>
              <w:t>бщие рекомендации</w:t>
            </w:r>
          </w:p>
        </w:tc>
        <w:tc>
          <w:tcPr>
            <w:tcW w:w="5635" w:type="dxa"/>
          </w:tcPr>
          <w:p w:rsidR="00AB3163" w:rsidRDefault="00AB3163" w:rsidP="00FC389C">
            <w:pPr>
              <w:jc w:val="both"/>
              <w:rPr>
                <w:rFonts w:ascii="Times New Roman" w:hAnsi="Times New Roman" w:cs="Times New Roman"/>
                <w:sz w:val="28"/>
                <w:szCs w:val="28"/>
              </w:rPr>
            </w:pPr>
            <w:r>
              <w:rPr>
                <w:rFonts w:ascii="Times New Roman" w:hAnsi="Times New Roman" w:cs="Times New Roman"/>
                <w:sz w:val="28"/>
                <w:szCs w:val="28"/>
              </w:rPr>
              <w:t>Соблюдение правил личной гигиены.</w:t>
            </w:r>
          </w:p>
          <w:p w:rsidR="00AB3163" w:rsidRDefault="00AB3163" w:rsidP="00FC389C">
            <w:pPr>
              <w:jc w:val="both"/>
              <w:rPr>
                <w:rFonts w:ascii="Times New Roman" w:hAnsi="Times New Roman" w:cs="Times New Roman"/>
                <w:sz w:val="28"/>
                <w:szCs w:val="28"/>
              </w:rPr>
            </w:pPr>
            <w:r>
              <w:rPr>
                <w:rFonts w:ascii="Times New Roman" w:hAnsi="Times New Roman" w:cs="Times New Roman"/>
                <w:sz w:val="28"/>
                <w:szCs w:val="28"/>
              </w:rPr>
              <w:t>Использование средств индивидуальной защиты. Предварительный и периодический медосмотры</w:t>
            </w:r>
          </w:p>
        </w:tc>
      </w:tr>
      <w:tr w:rsidR="00AB3163" w:rsidTr="00AB3163">
        <w:tc>
          <w:tcPr>
            <w:tcW w:w="3936" w:type="dxa"/>
          </w:tcPr>
          <w:p w:rsidR="00AB3163" w:rsidRPr="00AB3163" w:rsidRDefault="00AB3163" w:rsidP="00FC389C">
            <w:pPr>
              <w:jc w:val="both"/>
              <w:rPr>
                <w:rFonts w:ascii="Times New Roman" w:hAnsi="Times New Roman" w:cs="Times New Roman"/>
                <w:b/>
                <w:sz w:val="28"/>
                <w:szCs w:val="28"/>
              </w:rPr>
            </w:pPr>
            <w:r>
              <w:rPr>
                <w:rFonts w:ascii="Times New Roman" w:hAnsi="Times New Roman" w:cs="Times New Roman"/>
                <w:b/>
                <w:sz w:val="28"/>
                <w:szCs w:val="28"/>
              </w:rPr>
              <w:t>Защита органов дыхания</w:t>
            </w:r>
          </w:p>
        </w:tc>
        <w:tc>
          <w:tcPr>
            <w:tcW w:w="5635" w:type="dxa"/>
          </w:tcPr>
          <w:p w:rsidR="00F91C33" w:rsidRPr="00F91C33" w:rsidRDefault="00F91C33" w:rsidP="00F91C33">
            <w:pPr>
              <w:jc w:val="both"/>
              <w:rPr>
                <w:rFonts w:ascii="Times New Roman" w:hAnsi="Times New Roman" w:cs="Times New Roman"/>
                <w:sz w:val="28"/>
                <w:szCs w:val="28"/>
              </w:rPr>
            </w:pPr>
            <w:r w:rsidRPr="00F91C33">
              <w:rPr>
                <w:rFonts w:ascii="Times New Roman" w:hAnsi="Times New Roman" w:cs="Times New Roman"/>
                <w:sz w:val="28"/>
                <w:szCs w:val="28"/>
              </w:rPr>
              <w:t>При наличии в воздухе паров высоких концентраций – противогазы марки А.</w:t>
            </w:r>
          </w:p>
          <w:p w:rsidR="00F91C33" w:rsidRDefault="00F91C33" w:rsidP="00F91C33">
            <w:pPr>
              <w:jc w:val="both"/>
              <w:rPr>
                <w:rFonts w:ascii="Times New Roman" w:hAnsi="Times New Roman" w:cs="Times New Roman"/>
                <w:sz w:val="28"/>
                <w:szCs w:val="28"/>
              </w:rPr>
            </w:pPr>
            <w:r w:rsidRPr="00F91C33">
              <w:rPr>
                <w:rFonts w:ascii="Times New Roman" w:hAnsi="Times New Roman" w:cs="Times New Roman"/>
                <w:sz w:val="28"/>
                <w:szCs w:val="28"/>
              </w:rPr>
              <w:t xml:space="preserve"> При аварийных ситуациях – противогаз СИЗОД-ФГ-13А</w:t>
            </w:r>
          </w:p>
        </w:tc>
      </w:tr>
      <w:tr w:rsidR="00AB3163" w:rsidTr="00AB3163">
        <w:tc>
          <w:tcPr>
            <w:tcW w:w="3936" w:type="dxa"/>
          </w:tcPr>
          <w:p w:rsidR="00AB3163" w:rsidRPr="00AB3163" w:rsidRDefault="00AB3163" w:rsidP="00FC389C">
            <w:pPr>
              <w:jc w:val="both"/>
              <w:rPr>
                <w:rFonts w:ascii="Times New Roman" w:hAnsi="Times New Roman" w:cs="Times New Roman"/>
                <w:b/>
                <w:sz w:val="28"/>
                <w:szCs w:val="28"/>
              </w:rPr>
            </w:pPr>
            <w:r>
              <w:rPr>
                <w:rFonts w:ascii="Times New Roman" w:hAnsi="Times New Roman" w:cs="Times New Roman"/>
                <w:b/>
                <w:sz w:val="28"/>
                <w:szCs w:val="28"/>
              </w:rPr>
              <w:t>Защита глаз</w:t>
            </w:r>
          </w:p>
        </w:tc>
        <w:tc>
          <w:tcPr>
            <w:tcW w:w="5635" w:type="dxa"/>
          </w:tcPr>
          <w:p w:rsidR="00AB3163" w:rsidRDefault="00F91C33" w:rsidP="00FC389C">
            <w:pPr>
              <w:jc w:val="both"/>
              <w:rPr>
                <w:rFonts w:ascii="Times New Roman" w:hAnsi="Times New Roman" w:cs="Times New Roman"/>
                <w:sz w:val="28"/>
                <w:szCs w:val="28"/>
              </w:rPr>
            </w:pPr>
            <w:r w:rsidRPr="00F91C33">
              <w:rPr>
                <w:rFonts w:ascii="Times New Roman" w:hAnsi="Times New Roman" w:cs="Times New Roman"/>
                <w:sz w:val="28"/>
                <w:szCs w:val="28"/>
              </w:rPr>
              <w:t>Защитные очки 3Н</w:t>
            </w:r>
          </w:p>
        </w:tc>
      </w:tr>
      <w:tr w:rsidR="00AB3163" w:rsidTr="00AB3163">
        <w:tc>
          <w:tcPr>
            <w:tcW w:w="3936" w:type="dxa"/>
          </w:tcPr>
          <w:p w:rsidR="00AB3163" w:rsidRDefault="00AB3163" w:rsidP="00FC389C">
            <w:pPr>
              <w:jc w:val="both"/>
              <w:rPr>
                <w:rFonts w:ascii="Times New Roman" w:hAnsi="Times New Roman" w:cs="Times New Roman"/>
                <w:b/>
                <w:sz w:val="28"/>
                <w:szCs w:val="28"/>
              </w:rPr>
            </w:pPr>
            <w:r>
              <w:rPr>
                <w:rFonts w:ascii="Times New Roman" w:hAnsi="Times New Roman" w:cs="Times New Roman"/>
                <w:b/>
                <w:sz w:val="28"/>
                <w:szCs w:val="28"/>
              </w:rPr>
              <w:t>Защита рук</w:t>
            </w:r>
          </w:p>
        </w:tc>
        <w:tc>
          <w:tcPr>
            <w:tcW w:w="5635" w:type="dxa"/>
          </w:tcPr>
          <w:p w:rsidR="00AB3163" w:rsidRDefault="00F91C33" w:rsidP="00FC389C">
            <w:pPr>
              <w:jc w:val="both"/>
              <w:rPr>
                <w:rFonts w:ascii="Times New Roman" w:hAnsi="Times New Roman" w:cs="Times New Roman"/>
                <w:sz w:val="28"/>
                <w:szCs w:val="28"/>
              </w:rPr>
            </w:pPr>
            <w:r w:rsidRPr="00F91C33">
              <w:rPr>
                <w:rFonts w:ascii="Times New Roman" w:hAnsi="Times New Roman" w:cs="Times New Roman"/>
                <w:sz w:val="28"/>
                <w:szCs w:val="28"/>
              </w:rPr>
              <w:t xml:space="preserve">Перчатки </w:t>
            </w:r>
            <w:proofErr w:type="spellStart"/>
            <w:r w:rsidRPr="00F91C33">
              <w:rPr>
                <w:rFonts w:ascii="Times New Roman" w:hAnsi="Times New Roman" w:cs="Times New Roman"/>
                <w:sz w:val="28"/>
                <w:szCs w:val="28"/>
              </w:rPr>
              <w:t>маслобензостойкие</w:t>
            </w:r>
            <w:proofErr w:type="spellEnd"/>
            <w:r w:rsidRPr="00F91C33">
              <w:rPr>
                <w:rFonts w:ascii="Times New Roman" w:hAnsi="Times New Roman" w:cs="Times New Roman"/>
                <w:sz w:val="28"/>
                <w:szCs w:val="28"/>
              </w:rPr>
              <w:t xml:space="preserve"> </w:t>
            </w:r>
            <w:proofErr w:type="spellStart"/>
            <w:r w:rsidRPr="00F91C33">
              <w:rPr>
                <w:rFonts w:ascii="Times New Roman" w:hAnsi="Times New Roman" w:cs="Times New Roman"/>
                <w:sz w:val="28"/>
                <w:szCs w:val="28"/>
              </w:rPr>
              <w:t>НоНм</w:t>
            </w:r>
            <w:proofErr w:type="spellEnd"/>
            <w:r w:rsidRPr="00F91C33">
              <w:rPr>
                <w:rFonts w:ascii="Times New Roman" w:hAnsi="Times New Roman" w:cs="Times New Roman"/>
                <w:sz w:val="28"/>
                <w:szCs w:val="28"/>
              </w:rPr>
              <w:t>, защитные дерматологические средства</w:t>
            </w:r>
          </w:p>
        </w:tc>
      </w:tr>
      <w:tr w:rsidR="00AB3163" w:rsidTr="00AB3163">
        <w:tc>
          <w:tcPr>
            <w:tcW w:w="3936" w:type="dxa"/>
          </w:tcPr>
          <w:p w:rsidR="00AB3163" w:rsidRDefault="00AB3163" w:rsidP="00FC389C">
            <w:pPr>
              <w:jc w:val="both"/>
              <w:rPr>
                <w:rFonts w:ascii="Times New Roman" w:hAnsi="Times New Roman" w:cs="Times New Roman"/>
                <w:b/>
                <w:sz w:val="28"/>
                <w:szCs w:val="28"/>
              </w:rPr>
            </w:pPr>
            <w:r>
              <w:rPr>
                <w:rFonts w:ascii="Times New Roman" w:hAnsi="Times New Roman" w:cs="Times New Roman"/>
                <w:b/>
                <w:sz w:val="28"/>
                <w:szCs w:val="28"/>
              </w:rPr>
              <w:t>Защитная одежда</w:t>
            </w:r>
          </w:p>
        </w:tc>
        <w:tc>
          <w:tcPr>
            <w:tcW w:w="5635" w:type="dxa"/>
          </w:tcPr>
          <w:p w:rsidR="00AB3163" w:rsidRDefault="00F91C33" w:rsidP="00FC389C">
            <w:pPr>
              <w:jc w:val="both"/>
              <w:rPr>
                <w:rFonts w:ascii="Times New Roman" w:hAnsi="Times New Roman" w:cs="Times New Roman"/>
                <w:sz w:val="28"/>
                <w:szCs w:val="28"/>
              </w:rPr>
            </w:pPr>
            <w:r w:rsidRPr="00F91C33">
              <w:rPr>
                <w:rFonts w:ascii="Times New Roman" w:hAnsi="Times New Roman" w:cs="Times New Roman"/>
                <w:sz w:val="28"/>
                <w:szCs w:val="28"/>
              </w:rPr>
              <w:t>Одежда специальная Нм для защиты от нефтепродуктов и растворителей (костюм Нм тип</w:t>
            </w:r>
            <w:proofErr w:type="gramStart"/>
            <w:r w:rsidRPr="00F91C33">
              <w:rPr>
                <w:rFonts w:ascii="Times New Roman" w:hAnsi="Times New Roman" w:cs="Times New Roman"/>
                <w:sz w:val="28"/>
                <w:szCs w:val="28"/>
              </w:rPr>
              <w:t xml:space="preserve"> Б</w:t>
            </w:r>
            <w:proofErr w:type="gramEnd"/>
            <w:r w:rsidRPr="00F91C33">
              <w:rPr>
                <w:rFonts w:ascii="Times New Roman" w:hAnsi="Times New Roman" w:cs="Times New Roman"/>
                <w:sz w:val="28"/>
                <w:szCs w:val="28"/>
              </w:rPr>
              <w:t xml:space="preserve"> или аналогичный</w:t>
            </w:r>
          </w:p>
        </w:tc>
      </w:tr>
    </w:tbl>
    <w:p w:rsidR="00AB3163" w:rsidRDefault="00AB3163" w:rsidP="00FC389C">
      <w:pPr>
        <w:jc w:val="both"/>
        <w:rPr>
          <w:rFonts w:ascii="Times New Roman" w:hAnsi="Times New Roman" w:cs="Times New Roman"/>
          <w:sz w:val="28"/>
          <w:szCs w:val="28"/>
        </w:rPr>
      </w:pPr>
    </w:p>
    <w:p w:rsidR="00AB3163" w:rsidRPr="00AB3163" w:rsidRDefault="00AB3163" w:rsidP="00FC389C">
      <w:pPr>
        <w:jc w:val="both"/>
        <w:rPr>
          <w:rFonts w:ascii="Times New Roman" w:hAnsi="Times New Roman" w:cs="Times New Roman"/>
          <w:b/>
          <w:sz w:val="28"/>
          <w:szCs w:val="28"/>
        </w:rPr>
      </w:pPr>
      <w:r w:rsidRPr="00AB3163">
        <w:rPr>
          <w:rFonts w:ascii="Times New Roman" w:hAnsi="Times New Roman" w:cs="Times New Roman"/>
          <w:b/>
          <w:sz w:val="28"/>
          <w:szCs w:val="28"/>
        </w:rPr>
        <w:t>Общие правила:</w:t>
      </w:r>
    </w:p>
    <w:p w:rsidR="00336097" w:rsidRDefault="00BA6940" w:rsidP="00FC389C">
      <w:pPr>
        <w:jc w:val="both"/>
        <w:rPr>
          <w:rFonts w:ascii="Times New Roman" w:hAnsi="Times New Roman" w:cs="Times New Roman"/>
          <w:sz w:val="28"/>
          <w:szCs w:val="28"/>
        </w:rPr>
      </w:pPr>
      <w:r w:rsidRPr="00BA6940">
        <w:rPr>
          <w:rFonts w:ascii="Times New Roman" w:hAnsi="Times New Roman" w:cs="Times New Roman"/>
          <w:sz w:val="28"/>
          <w:szCs w:val="28"/>
        </w:rPr>
        <w:t>Обеспечение соответствующей вентиляцией</w:t>
      </w:r>
      <w:r>
        <w:rPr>
          <w:rFonts w:ascii="Times New Roman" w:hAnsi="Times New Roman" w:cs="Times New Roman"/>
          <w:sz w:val="28"/>
          <w:szCs w:val="28"/>
        </w:rPr>
        <w:t>.</w:t>
      </w:r>
    </w:p>
    <w:p w:rsidR="00BA6940" w:rsidRDefault="00BA6940" w:rsidP="00FC389C">
      <w:pPr>
        <w:jc w:val="both"/>
        <w:rPr>
          <w:rFonts w:ascii="Times New Roman" w:hAnsi="Times New Roman" w:cs="Times New Roman"/>
          <w:sz w:val="28"/>
          <w:szCs w:val="28"/>
        </w:rPr>
      </w:pPr>
      <w:r>
        <w:rPr>
          <w:rFonts w:ascii="Times New Roman" w:hAnsi="Times New Roman" w:cs="Times New Roman"/>
          <w:sz w:val="28"/>
          <w:szCs w:val="28"/>
        </w:rPr>
        <w:t>Необходима защита глаз и рук очками и перчатками.</w:t>
      </w:r>
    </w:p>
    <w:p w:rsidR="00BA6940" w:rsidRDefault="00BA6940" w:rsidP="00FC389C">
      <w:pPr>
        <w:jc w:val="both"/>
        <w:rPr>
          <w:rFonts w:ascii="Times New Roman" w:hAnsi="Times New Roman" w:cs="Times New Roman"/>
          <w:sz w:val="28"/>
          <w:szCs w:val="28"/>
        </w:rPr>
      </w:pPr>
      <w:r>
        <w:rPr>
          <w:rFonts w:ascii="Times New Roman" w:hAnsi="Times New Roman" w:cs="Times New Roman"/>
          <w:sz w:val="28"/>
          <w:szCs w:val="28"/>
        </w:rPr>
        <w:t>Курение в рабочей зоне не допускается! Необходимо быстро избавиться от загрязнений одежды при переодевании.</w:t>
      </w:r>
    </w:p>
    <w:p w:rsidR="00BA6940" w:rsidRDefault="00BA6940" w:rsidP="00FC389C">
      <w:pPr>
        <w:jc w:val="both"/>
        <w:rPr>
          <w:rFonts w:ascii="Times New Roman" w:hAnsi="Times New Roman" w:cs="Times New Roman"/>
          <w:sz w:val="28"/>
          <w:szCs w:val="28"/>
        </w:rPr>
      </w:pPr>
      <w:r>
        <w:rPr>
          <w:rFonts w:ascii="Times New Roman" w:hAnsi="Times New Roman" w:cs="Times New Roman"/>
          <w:sz w:val="28"/>
          <w:szCs w:val="28"/>
        </w:rPr>
        <w:t>При использовании продукта не принимайте пищу, не пейте и не курите.</w:t>
      </w:r>
    </w:p>
    <w:p w:rsidR="009317ED" w:rsidRDefault="009317ED" w:rsidP="00FC389C">
      <w:pPr>
        <w:jc w:val="both"/>
        <w:rPr>
          <w:rFonts w:ascii="Times New Roman" w:hAnsi="Times New Roman" w:cs="Times New Roman"/>
          <w:b/>
          <w:sz w:val="28"/>
          <w:szCs w:val="28"/>
          <w:highlight w:val="darkGray"/>
        </w:rPr>
      </w:pPr>
    </w:p>
    <w:p w:rsidR="00BE46A3" w:rsidRDefault="00BE46A3" w:rsidP="00FC389C">
      <w:pPr>
        <w:jc w:val="both"/>
        <w:rPr>
          <w:rFonts w:ascii="Times New Roman" w:hAnsi="Times New Roman" w:cs="Times New Roman"/>
          <w:b/>
          <w:sz w:val="28"/>
          <w:szCs w:val="28"/>
        </w:rPr>
      </w:pPr>
      <w:r w:rsidRPr="00357748">
        <w:rPr>
          <w:rFonts w:ascii="Times New Roman" w:hAnsi="Times New Roman" w:cs="Times New Roman"/>
          <w:b/>
          <w:sz w:val="28"/>
          <w:szCs w:val="28"/>
          <w:highlight w:val="darkGray"/>
        </w:rPr>
        <w:t>9. Физико-химические свойства.</w:t>
      </w:r>
    </w:p>
    <w:tbl>
      <w:tblPr>
        <w:tblStyle w:val="a5"/>
        <w:tblW w:w="0" w:type="auto"/>
        <w:tblLook w:val="04A0"/>
      </w:tblPr>
      <w:tblGrid>
        <w:gridCol w:w="6062"/>
        <w:gridCol w:w="3509"/>
      </w:tblGrid>
      <w:tr w:rsidR="00BA6940" w:rsidTr="009A7ACE">
        <w:tc>
          <w:tcPr>
            <w:tcW w:w="6062" w:type="dxa"/>
          </w:tcPr>
          <w:p w:rsidR="00BA6940" w:rsidRDefault="009A7ACE" w:rsidP="00FC389C">
            <w:pPr>
              <w:jc w:val="both"/>
              <w:rPr>
                <w:rFonts w:ascii="Times New Roman" w:hAnsi="Times New Roman" w:cs="Times New Roman"/>
                <w:b/>
                <w:sz w:val="28"/>
                <w:szCs w:val="28"/>
              </w:rPr>
            </w:pPr>
            <w:r>
              <w:rPr>
                <w:rFonts w:ascii="Times New Roman" w:hAnsi="Times New Roman" w:cs="Times New Roman"/>
                <w:b/>
                <w:sz w:val="28"/>
                <w:szCs w:val="28"/>
              </w:rPr>
              <w:t>Физическое состояние</w:t>
            </w:r>
          </w:p>
        </w:tc>
        <w:tc>
          <w:tcPr>
            <w:tcW w:w="3509" w:type="dxa"/>
          </w:tcPr>
          <w:p w:rsidR="00BA6940" w:rsidRDefault="00FD1A9E" w:rsidP="00FC389C">
            <w:pPr>
              <w:jc w:val="both"/>
              <w:rPr>
                <w:rFonts w:ascii="Times New Roman" w:hAnsi="Times New Roman" w:cs="Times New Roman"/>
                <w:b/>
                <w:sz w:val="28"/>
                <w:szCs w:val="28"/>
              </w:rPr>
            </w:pPr>
            <w:r>
              <w:rPr>
                <w:rFonts w:ascii="Times New Roman" w:hAnsi="Times New Roman" w:cs="Times New Roman"/>
                <w:b/>
                <w:sz w:val="28"/>
                <w:szCs w:val="28"/>
              </w:rPr>
              <w:t xml:space="preserve">Пастообразная </w:t>
            </w:r>
            <w:proofErr w:type="spellStart"/>
            <w:r>
              <w:rPr>
                <w:rFonts w:ascii="Times New Roman" w:hAnsi="Times New Roman" w:cs="Times New Roman"/>
                <w:b/>
                <w:sz w:val="28"/>
                <w:szCs w:val="28"/>
              </w:rPr>
              <w:t>тиксотропная</w:t>
            </w:r>
            <w:proofErr w:type="spellEnd"/>
            <w:r>
              <w:rPr>
                <w:rFonts w:ascii="Times New Roman" w:hAnsi="Times New Roman" w:cs="Times New Roman"/>
                <w:b/>
                <w:sz w:val="28"/>
                <w:szCs w:val="28"/>
              </w:rPr>
              <w:t xml:space="preserve"> масса</w:t>
            </w:r>
          </w:p>
        </w:tc>
      </w:tr>
      <w:tr w:rsidR="00BA6940" w:rsidTr="009A7ACE">
        <w:tc>
          <w:tcPr>
            <w:tcW w:w="6062" w:type="dxa"/>
          </w:tcPr>
          <w:p w:rsidR="00BA6940" w:rsidRDefault="009A7ACE" w:rsidP="00FC389C">
            <w:pPr>
              <w:jc w:val="both"/>
              <w:rPr>
                <w:rFonts w:ascii="Times New Roman" w:hAnsi="Times New Roman" w:cs="Times New Roman"/>
                <w:b/>
                <w:sz w:val="28"/>
                <w:szCs w:val="28"/>
              </w:rPr>
            </w:pPr>
            <w:r>
              <w:rPr>
                <w:rFonts w:ascii="Times New Roman" w:hAnsi="Times New Roman" w:cs="Times New Roman"/>
                <w:b/>
                <w:sz w:val="28"/>
                <w:szCs w:val="28"/>
              </w:rPr>
              <w:t>Цвет</w:t>
            </w:r>
          </w:p>
        </w:tc>
        <w:tc>
          <w:tcPr>
            <w:tcW w:w="3509" w:type="dxa"/>
          </w:tcPr>
          <w:p w:rsidR="00BA6940" w:rsidRPr="00FD1A9E" w:rsidRDefault="00FD1A9E" w:rsidP="00FC389C">
            <w:pPr>
              <w:jc w:val="both"/>
              <w:rPr>
                <w:rFonts w:ascii="Times New Roman" w:hAnsi="Times New Roman" w:cs="Times New Roman"/>
                <w:b/>
                <w:sz w:val="28"/>
                <w:szCs w:val="28"/>
              </w:rPr>
            </w:pPr>
            <w:r>
              <w:rPr>
                <w:rFonts w:ascii="Times New Roman" w:hAnsi="Times New Roman" w:cs="Times New Roman"/>
                <w:b/>
                <w:sz w:val="28"/>
                <w:szCs w:val="28"/>
              </w:rPr>
              <w:t>От светло-жёлтого до коричневого</w:t>
            </w:r>
          </w:p>
        </w:tc>
      </w:tr>
      <w:tr w:rsidR="00BA6940" w:rsidTr="009A7ACE">
        <w:tc>
          <w:tcPr>
            <w:tcW w:w="6062" w:type="dxa"/>
          </w:tcPr>
          <w:p w:rsidR="00BA6940" w:rsidRDefault="009A7ACE" w:rsidP="00FC389C">
            <w:pPr>
              <w:jc w:val="both"/>
              <w:rPr>
                <w:rFonts w:ascii="Times New Roman" w:hAnsi="Times New Roman" w:cs="Times New Roman"/>
                <w:b/>
                <w:sz w:val="28"/>
                <w:szCs w:val="28"/>
              </w:rPr>
            </w:pPr>
            <w:r>
              <w:rPr>
                <w:rFonts w:ascii="Times New Roman" w:hAnsi="Times New Roman" w:cs="Times New Roman"/>
                <w:b/>
                <w:sz w:val="28"/>
                <w:szCs w:val="28"/>
              </w:rPr>
              <w:t>Запах</w:t>
            </w:r>
          </w:p>
        </w:tc>
        <w:tc>
          <w:tcPr>
            <w:tcW w:w="3509" w:type="dxa"/>
          </w:tcPr>
          <w:p w:rsidR="00BA6940" w:rsidRDefault="00FD1A9E" w:rsidP="00FC389C">
            <w:pPr>
              <w:jc w:val="both"/>
              <w:rPr>
                <w:rFonts w:ascii="Times New Roman" w:hAnsi="Times New Roman" w:cs="Times New Roman"/>
                <w:b/>
                <w:sz w:val="28"/>
                <w:szCs w:val="28"/>
              </w:rPr>
            </w:pPr>
            <w:r>
              <w:rPr>
                <w:rFonts w:ascii="Times New Roman" w:hAnsi="Times New Roman" w:cs="Times New Roman"/>
                <w:b/>
                <w:sz w:val="28"/>
                <w:szCs w:val="28"/>
              </w:rPr>
              <w:t>Х</w:t>
            </w:r>
            <w:r w:rsidR="009A7ACE">
              <w:rPr>
                <w:rFonts w:ascii="Times New Roman" w:hAnsi="Times New Roman" w:cs="Times New Roman"/>
                <w:b/>
                <w:sz w:val="28"/>
                <w:szCs w:val="28"/>
              </w:rPr>
              <w:t>арактерный</w:t>
            </w:r>
            <w:r>
              <w:rPr>
                <w:rFonts w:ascii="Times New Roman" w:hAnsi="Times New Roman" w:cs="Times New Roman"/>
                <w:b/>
                <w:sz w:val="28"/>
                <w:szCs w:val="28"/>
              </w:rPr>
              <w:t>, запах ароматизатора</w:t>
            </w:r>
          </w:p>
        </w:tc>
      </w:tr>
      <w:tr w:rsidR="00BA6940" w:rsidTr="009A7ACE">
        <w:tc>
          <w:tcPr>
            <w:tcW w:w="6062" w:type="dxa"/>
          </w:tcPr>
          <w:p w:rsidR="00BA6940" w:rsidRDefault="009A7ACE" w:rsidP="00FC389C">
            <w:pPr>
              <w:jc w:val="both"/>
              <w:rPr>
                <w:rFonts w:ascii="Times New Roman" w:hAnsi="Times New Roman" w:cs="Times New Roman"/>
                <w:b/>
                <w:sz w:val="28"/>
                <w:szCs w:val="28"/>
              </w:rPr>
            </w:pPr>
            <w:r>
              <w:rPr>
                <w:rFonts w:ascii="Times New Roman" w:hAnsi="Times New Roman" w:cs="Times New Roman"/>
                <w:b/>
                <w:sz w:val="28"/>
                <w:szCs w:val="28"/>
              </w:rPr>
              <w:t>Растворимость</w:t>
            </w:r>
          </w:p>
        </w:tc>
        <w:tc>
          <w:tcPr>
            <w:tcW w:w="3509" w:type="dxa"/>
          </w:tcPr>
          <w:p w:rsidR="00BA6940" w:rsidRDefault="00F91C33" w:rsidP="00FC389C">
            <w:pPr>
              <w:jc w:val="both"/>
              <w:rPr>
                <w:rFonts w:ascii="Times New Roman" w:hAnsi="Times New Roman" w:cs="Times New Roman"/>
                <w:b/>
                <w:sz w:val="28"/>
                <w:szCs w:val="28"/>
              </w:rPr>
            </w:pPr>
            <w:r>
              <w:rPr>
                <w:rFonts w:ascii="Times New Roman" w:hAnsi="Times New Roman" w:cs="Times New Roman"/>
                <w:b/>
                <w:sz w:val="28"/>
                <w:szCs w:val="28"/>
              </w:rPr>
              <w:t>Не</w:t>
            </w:r>
            <w:r w:rsidR="00D21C67">
              <w:rPr>
                <w:rFonts w:ascii="Times New Roman" w:hAnsi="Times New Roman" w:cs="Times New Roman"/>
                <w:b/>
                <w:sz w:val="28"/>
                <w:szCs w:val="28"/>
              </w:rPr>
              <w:t xml:space="preserve"> растворим </w:t>
            </w:r>
            <w:r w:rsidR="009A7ACE">
              <w:rPr>
                <w:rFonts w:ascii="Times New Roman" w:hAnsi="Times New Roman" w:cs="Times New Roman"/>
                <w:b/>
                <w:sz w:val="28"/>
                <w:szCs w:val="28"/>
              </w:rPr>
              <w:t>в воде</w:t>
            </w:r>
          </w:p>
        </w:tc>
      </w:tr>
    </w:tbl>
    <w:p w:rsidR="009A7ACE" w:rsidRDefault="009A7ACE" w:rsidP="00FC389C">
      <w:pPr>
        <w:jc w:val="both"/>
        <w:rPr>
          <w:rFonts w:ascii="Times New Roman" w:hAnsi="Times New Roman" w:cs="Times New Roman"/>
          <w:b/>
          <w:sz w:val="28"/>
          <w:szCs w:val="28"/>
          <w:highlight w:val="darkGray"/>
        </w:rPr>
      </w:pPr>
    </w:p>
    <w:p w:rsidR="00BE46A3" w:rsidRDefault="00BE46A3" w:rsidP="00FC389C">
      <w:pPr>
        <w:jc w:val="both"/>
        <w:rPr>
          <w:rFonts w:ascii="Times New Roman" w:hAnsi="Times New Roman" w:cs="Times New Roman"/>
          <w:b/>
          <w:sz w:val="28"/>
          <w:szCs w:val="28"/>
        </w:rPr>
      </w:pPr>
      <w:r w:rsidRPr="00357748">
        <w:rPr>
          <w:rFonts w:ascii="Times New Roman" w:hAnsi="Times New Roman" w:cs="Times New Roman"/>
          <w:b/>
          <w:sz w:val="28"/>
          <w:szCs w:val="28"/>
          <w:highlight w:val="darkGray"/>
        </w:rPr>
        <w:t>10. Стабильность и реакционная способность.</w:t>
      </w:r>
    </w:p>
    <w:p w:rsidR="009A7ACE" w:rsidRDefault="00117AD0" w:rsidP="00FC389C">
      <w:pPr>
        <w:jc w:val="both"/>
        <w:rPr>
          <w:rFonts w:ascii="Times New Roman" w:hAnsi="Times New Roman" w:cs="Times New Roman"/>
          <w:sz w:val="28"/>
          <w:szCs w:val="28"/>
        </w:rPr>
      </w:pPr>
      <w:r w:rsidRPr="00117AD0">
        <w:rPr>
          <w:rFonts w:ascii="Times New Roman" w:hAnsi="Times New Roman" w:cs="Times New Roman"/>
          <w:sz w:val="28"/>
          <w:szCs w:val="28"/>
        </w:rPr>
        <w:t>При повышении давлении увеличивается опасность возгорания.</w:t>
      </w:r>
    </w:p>
    <w:p w:rsidR="00117AD0" w:rsidRPr="00AA6022" w:rsidRDefault="00117AD0" w:rsidP="00FC389C">
      <w:pPr>
        <w:jc w:val="both"/>
        <w:rPr>
          <w:rFonts w:ascii="Times New Roman" w:hAnsi="Times New Roman" w:cs="Times New Roman"/>
          <w:b/>
          <w:sz w:val="28"/>
          <w:szCs w:val="28"/>
        </w:rPr>
      </w:pPr>
      <w:r w:rsidRPr="00AA6022">
        <w:rPr>
          <w:rFonts w:ascii="Times New Roman" w:hAnsi="Times New Roman" w:cs="Times New Roman"/>
          <w:b/>
          <w:sz w:val="28"/>
          <w:szCs w:val="28"/>
        </w:rPr>
        <w:t>Опасные факторы:</w:t>
      </w:r>
    </w:p>
    <w:p w:rsidR="00117AD0" w:rsidRDefault="00117AD0" w:rsidP="00FC389C">
      <w:pPr>
        <w:jc w:val="both"/>
        <w:rPr>
          <w:rFonts w:ascii="Times New Roman" w:hAnsi="Times New Roman" w:cs="Times New Roman"/>
          <w:sz w:val="28"/>
          <w:szCs w:val="28"/>
        </w:rPr>
      </w:pPr>
      <w:r>
        <w:rPr>
          <w:rFonts w:ascii="Times New Roman" w:hAnsi="Times New Roman" w:cs="Times New Roman"/>
          <w:sz w:val="28"/>
          <w:szCs w:val="28"/>
        </w:rPr>
        <w:t>Повышение температуры, откры</w:t>
      </w:r>
      <w:r w:rsidR="00AA6022">
        <w:rPr>
          <w:rFonts w:ascii="Times New Roman" w:hAnsi="Times New Roman" w:cs="Times New Roman"/>
          <w:sz w:val="28"/>
          <w:szCs w:val="28"/>
        </w:rPr>
        <w:t>тое пламя, источники возгорания.</w:t>
      </w:r>
    </w:p>
    <w:p w:rsidR="00117AD0" w:rsidRDefault="00117AD0" w:rsidP="00FC389C">
      <w:pPr>
        <w:jc w:val="both"/>
        <w:rPr>
          <w:rFonts w:ascii="Times New Roman" w:hAnsi="Times New Roman" w:cs="Times New Roman"/>
          <w:sz w:val="28"/>
          <w:szCs w:val="28"/>
        </w:rPr>
      </w:pPr>
      <w:r>
        <w:rPr>
          <w:rFonts w:ascii="Times New Roman" w:hAnsi="Times New Roman" w:cs="Times New Roman"/>
          <w:sz w:val="28"/>
          <w:szCs w:val="28"/>
        </w:rPr>
        <w:t>Стабильность сохраняется при нормальных температурных условиях и соблюдении рекомендаций по применению.</w:t>
      </w:r>
    </w:p>
    <w:p w:rsidR="00F91C33" w:rsidRPr="00117AD0" w:rsidRDefault="00F91C33" w:rsidP="00FC389C">
      <w:pPr>
        <w:jc w:val="both"/>
        <w:rPr>
          <w:rFonts w:ascii="Times New Roman" w:hAnsi="Times New Roman" w:cs="Times New Roman"/>
          <w:sz w:val="28"/>
          <w:szCs w:val="28"/>
        </w:rPr>
      </w:pPr>
      <w:r w:rsidRPr="00F91C33">
        <w:rPr>
          <w:rFonts w:ascii="Times New Roman" w:hAnsi="Times New Roman" w:cs="Times New Roman"/>
          <w:sz w:val="28"/>
          <w:szCs w:val="28"/>
        </w:rPr>
        <w:t>Окисление компонентов продукции может происходить только в условиях ЧС при длительном воздействии высоких температур. При этом могут выделяться продукты окисления и деструкции. Поэтому следует избегать открытого пламени, раскаленных предметов, искр пламени, разгерметизации, вмятин и повреждений упаковки</w:t>
      </w:r>
      <w:r>
        <w:rPr>
          <w:rFonts w:ascii="Times New Roman" w:hAnsi="Times New Roman" w:cs="Times New Roman"/>
          <w:sz w:val="28"/>
          <w:szCs w:val="28"/>
        </w:rPr>
        <w:t>.</w:t>
      </w:r>
    </w:p>
    <w:p w:rsidR="00BE46A3" w:rsidRDefault="00BE46A3" w:rsidP="00FC389C">
      <w:pPr>
        <w:jc w:val="both"/>
        <w:rPr>
          <w:rFonts w:ascii="Times New Roman" w:hAnsi="Times New Roman" w:cs="Times New Roman"/>
          <w:b/>
          <w:sz w:val="28"/>
          <w:szCs w:val="28"/>
        </w:rPr>
      </w:pPr>
      <w:r w:rsidRPr="00357748">
        <w:rPr>
          <w:rFonts w:ascii="Times New Roman" w:hAnsi="Times New Roman" w:cs="Times New Roman"/>
          <w:b/>
          <w:sz w:val="28"/>
          <w:szCs w:val="28"/>
          <w:highlight w:val="darkGray"/>
        </w:rPr>
        <w:t>11. Информация о токсичности.</w:t>
      </w:r>
    </w:p>
    <w:p w:rsidR="00117AD0" w:rsidRPr="00117AD0" w:rsidRDefault="00117AD0" w:rsidP="00FC389C">
      <w:pPr>
        <w:jc w:val="both"/>
        <w:rPr>
          <w:rFonts w:ascii="Times New Roman" w:hAnsi="Times New Roman" w:cs="Times New Roman"/>
          <w:sz w:val="28"/>
          <w:szCs w:val="28"/>
        </w:rPr>
      </w:pPr>
      <w:r w:rsidRPr="00117AD0">
        <w:rPr>
          <w:rFonts w:ascii="Times New Roman" w:hAnsi="Times New Roman" w:cs="Times New Roman"/>
          <w:sz w:val="28"/>
          <w:szCs w:val="28"/>
        </w:rPr>
        <w:t>Испарения могут вызвать головную боль, быть причиной утомления, головокружений и приступов тошноты.</w:t>
      </w:r>
    </w:p>
    <w:p w:rsidR="00117AD0" w:rsidRPr="00117AD0" w:rsidRDefault="00117AD0" w:rsidP="00FC389C">
      <w:pPr>
        <w:jc w:val="both"/>
        <w:rPr>
          <w:rFonts w:ascii="Times New Roman" w:hAnsi="Times New Roman" w:cs="Times New Roman"/>
          <w:sz w:val="28"/>
          <w:szCs w:val="28"/>
        </w:rPr>
      </w:pPr>
      <w:r w:rsidRPr="00117AD0">
        <w:rPr>
          <w:rFonts w:ascii="Times New Roman" w:hAnsi="Times New Roman" w:cs="Times New Roman"/>
          <w:sz w:val="28"/>
          <w:szCs w:val="28"/>
        </w:rPr>
        <w:t>Повторяющееся воздействие может стать причиной сухости кожи или образования трещин.</w:t>
      </w:r>
    </w:p>
    <w:p w:rsidR="00117AD0" w:rsidRPr="00117AD0" w:rsidRDefault="00117AD0" w:rsidP="00FC389C">
      <w:pPr>
        <w:jc w:val="both"/>
        <w:rPr>
          <w:rFonts w:ascii="Times New Roman" w:hAnsi="Times New Roman" w:cs="Times New Roman"/>
          <w:sz w:val="28"/>
          <w:szCs w:val="28"/>
        </w:rPr>
      </w:pPr>
      <w:r w:rsidRPr="00117AD0">
        <w:rPr>
          <w:rFonts w:ascii="Times New Roman" w:hAnsi="Times New Roman" w:cs="Times New Roman"/>
          <w:sz w:val="28"/>
          <w:szCs w:val="28"/>
        </w:rPr>
        <w:t>Попадание бры</w:t>
      </w:r>
      <w:proofErr w:type="gramStart"/>
      <w:r w:rsidRPr="00117AD0">
        <w:rPr>
          <w:rFonts w:ascii="Times New Roman" w:hAnsi="Times New Roman" w:cs="Times New Roman"/>
          <w:sz w:val="28"/>
          <w:szCs w:val="28"/>
        </w:rPr>
        <w:t>зг в гл</w:t>
      </w:r>
      <w:proofErr w:type="gramEnd"/>
      <w:r w:rsidRPr="00117AD0">
        <w:rPr>
          <w:rFonts w:ascii="Times New Roman" w:hAnsi="Times New Roman" w:cs="Times New Roman"/>
          <w:sz w:val="28"/>
          <w:szCs w:val="28"/>
        </w:rPr>
        <w:t>аза может вызвать раздражение и причинить жгучую боль.</w:t>
      </w:r>
    </w:p>
    <w:p w:rsidR="00117AD0" w:rsidRPr="00117AD0" w:rsidRDefault="00117AD0" w:rsidP="00FC389C">
      <w:pPr>
        <w:jc w:val="both"/>
        <w:rPr>
          <w:rFonts w:ascii="Times New Roman" w:hAnsi="Times New Roman" w:cs="Times New Roman"/>
          <w:sz w:val="28"/>
          <w:szCs w:val="28"/>
        </w:rPr>
      </w:pPr>
      <w:r w:rsidRPr="00117AD0">
        <w:rPr>
          <w:rFonts w:ascii="Times New Roman" w:hAnsi="Times New Roman" w:cs="Times New Roman"/>
          <w:sz w:val="28"/>
          <w:szCs w:val="28"/>
        </w:rPr>
        <w:t>Для данного продукта нет доказательств существования канцерогенных свойств.</w:t>
      </w:r>
    </w:p>
    <w:p w:rsidR="00BE46A3" w:rsidRDefault="00BE46A3" w:rsidP="00FC389C">
      <w:pPr>
        <w:jc w:val="both"/>
        <w:rPr>
          <w:rFonts w:ascii="Times New Roman" w:hAnsi="Times New Roman" w:cs="Times New Roman"/>
          <w:b/>
          <w:sz w:val="28"/>
          <w:szCs w:val="28"/>
        </w:rPr>
      </w:pPr>
      <w:r w:rsidRPr="00357748">
        <w:rPr>
          <w:rFonts w:ascii="Times New Roman" w:hAnsi="Times New Roman" w:cs="Times New Roman"/>
          <w:b/>
          <w:sz w:val="28"/>
          <w:szCs w:val="28"/>
          <w:highlight w:val="darkGray"/>
        </w:rPr>
        <w:t xml:space="preserve">12. Информация о воздействии на </w:t>
      </w:r>
      <w:r w:rsidR="00357748" w:rsidRPr="00357748">
        <w:rPr>
          <w:rFonts w:ascii="Times New Roman" w:hAnsi="Times New Roman" w:cs="Times New Roman"/>
          <w:b/>
          <w:sz w:val="28"/>
          <w:szCs w:val="28"/>
          <w:highlight w:val="darkGray"/>
        </w:rPr>
        <w:t>окружающую среду.</w:t>
      </w:r>
    </w:p>
    <w:p w:rsidR="00F91C33" w:rsidRPr="00F91C33" w:rsidRDefault="00F91C33" w:rsidP="00F91C33">
      <w:pPr>
        <w:jc w:val="both"/>
        <w:rPr>
          <w:rFonts w:ascii="Times New Roman" w:hAnsi="Times New Roman" w:cs="Times New Roman"/>
          <w:sz w:val="28"/>
          <w:szCs w:val="28"/>
        </w:rPr>
      </w:pPr>
      <w:r w:rsidRPr="00F91C33">
        <w:rPr>
          <w:rFonts w:ascii="Times New Roman" w:hAnsi="Times New Roman" w:cs="Times New Roman"/>
          <w:sz w:val="28"/>
          <w:szCs w:val="28"/>
        </w:rPr>
        <w:t xml:space="preserve">Пары </w:t>
      </w:r>
      <w:proofErr w:type="spellStart"/>
      <w:r w:rsidRPr="00F91C33">
        <w:rPr>
          <w:rFonts w:ascii="Times New Roman" w:hAnsi="Times New Roman" w:cs="Times New Roman"/>
          <w:sz w:val="28"/>
          <w:szCs w:val="28"/>
        </w:rPr>
        <w:t>нефраса</w:t>
      </w:r>
      <w:proofErr w:type="spellEnd"/>
      <w:r w:rsidRPr="00F91C33">
        <w:rPr>
          <w:rFonts w:ascii="Times New Roman" w:hAnsi="Times New Roman" w:cs="Times New Roman"/>
          <w:sz w:val="28"/>
          <w:szCs w:val="28"/>
        </w:rPr>
        <w:t>, выделяющиеся способны загрязнять воздушное пространство, придавать неприятный запах</w:t>
      </w:r>
      <w:r w:rsidR="0033268C">
        <w:rPr>
          <w:rFonts w:ascii="Times New Roman" w:hAnsi="Times New Roman" w:cs="Times New Roman"/>
          <w:sz w:val="28"/>
          <w:szCs w:val="28"/>
        </w:rPr>
        <w:t>.</w:t>
      </w:r>
    </w:p>
    <w:p w:rsidR="00F91C33" w:rsidRDefault="00F91C33" w:rsidP="00F91C33">
      <w:pPr>
        <w:jc w:val="both"/>
        <w:rPr>
          <w:rFonts w:ascii="Times New Roman" w:hAnsi="Times New Roman" w:cs="Times New Roman"/>
          <w:sz w:val="28"/>
          <w:szCs w:val="28"/>
        </w:rPr>
      </w:pPr>
      <w:r w:rsidRPr="00F91C33">
        <w:rPr>
          <w:rFonts w:ascii="Times New Roman" w:hAnsi="Times New Roman" w:cs="Times New Roman"/>
          <w:sz w:val="28"/>
          <w:szCs w:val="28"/>
        </w:rPr>
        <w:t xml:space="preserve"> Нелетучие компоненты (</w:t>
      </w:r>
      <w:r w:rsidR="00FD1A9E">
        <w:rPr>
          <w:rFonts w:ascii="Times New Roman" w:hAnsi="Times New Roman" w:cs="Times New Roman"/>
          <w:sz w:val="28"/>
          <w:szCs w:val="28"/>
        </w:rPr>
        <w:t>минеральное масло</w:t>
      </w:r>
      <w:r w:rsidRPr="00F91C33">
        <w:rPr>
          <w:rFonts w:ascii="Times New Roman" w:hAnsi="Times New Roman" w:cs="Times New Roman"/>
          <w:sz w:val="28"/>
          <w:szCs w:val="28"/>
        </w:rPr>
        <w:t>) способны загрязнять почву</w:t>
      </w:r>
      <w:r w:rsidR="0033268C">
        <w:rPr>
          <w:rFonts w:ascii="Times New Roman" w:hAnsi="Times New Roman" w:cs="Times New Roman"/>
          <w:sz w:val="28"/>
          <w:szCs w:val="28"/>
        </w:rPr>
        <w:t>.</w:t>
      </w:r>
    </w:p>
    <w:p w:rsidR="0033268C" w:rsidRPr="00A44F02" w:rsidRDefault="0033268C" w:rsidP="0033268C">
      <w:pPr>
        <w:jc w:val="both"/>
        <w:rPr>
          <w:rFonts w:ascii="Times New Roman" w:hAnsi="Times New Roman" w:cs="Times New Roman"/>
          <w:sz w:val="28"/>
          <w:szCs w:val="28"/>
        </w:rPr>
      </w:pPr>
      <w:r w:rsidRPr="0033268C">
        <w:rPr>
          <w:rFonts w:ascii="Times New Roman" w:hAnsi="Times New Roman" w:cs="Times New Roman"/>
          <w:sz w:val="28"/>
          <w:szCs w:val="28"/>
        </w:rPr>
        <w:t>При попадании в воду – образование масляных пленок на ее поверхности, изменение органолептических свойств воды</w:t>
      </w:r>
      <w:r>
        <w:rPr>
          <w:rFonts w:ascii="Times New Roman" w:hAnsi="Times New Roman" w:cs="Times New Roman"/>
          <w:sz w:val="28"/>
          <w:szCs w:val="28"/>
        </w:rPr>
        <w:t>.</w:t>
      </w:r>
      <w:r w:rsidRPr="0033268C">
        <w:rPr>
          <w:rFonts w:ascii="Times New Roman" w:hAnsi="Times New Roman" w:cs="Times New Roman"/>
          <w:sz w:val="28"/>
          <w:szCs w:val="28"/>
        </w:rPr>
        <w:t xml:space="preserve"> </w:t>
      </w:r>
      <w:r w:rsidRPr="00A44F02">
        <w:rPr>
          <w:rFonts w:ascii="Times New Roman" w:hAnsi="Times New Roman" w:cs="Times New Roman"/>
          <w:sz w:val="28"/>
          <w:szCs w:val="28"/>
        </w:rPr>
        <w:t>Существует опасность заражения воды.</w:t>
      </w:r>
    </w:p>
    <w:p w:rsidR="0033268C" w:rsidRPr="0033268C" w:rsidRDefault="0033268C" w:rsidP="0033268C">
      <w:pPr>
        <w:jc w:val="both"/>
        <w:rPr>
          <w:rFonts w:ascii="Times New Roman" w:hAnsi="Times New Roman" w:cs="Times New Roman"/>
          <w:sz w:val="28"/>
          <w:szCs w:val="28"/>
        </w:rPr>
      </w:pPr>
      <w:r w:rsidRPr="0033268C">
        <w:rPr>
          <w:rFonts w:ascii="Times New Roman" w:hAnsi="Times New Roman" w:cs="Times New Roman"/>
          <w:i/>
          <w:sz w:val="28"/>
          <w:szCs w:val="28"/>
        </w:rPr>
        <w:t xml:space="preserve">Гигиенические нормативы по </w:t>
      </w:r>
      <w:proofErr w:type="spellStart"/>
      <w:r w:rsidRPr="0033268C">
        <w:rPr>
          <w:rFonts w:ascii="Times New Roman" w:hAnsi="Times New Roman" w:cs="Times New Roman"/>
          <w:i/>
          <w:sz w:val="28"/>
          <w:szCs w:val="28"/>
        </w:rPr>
        <w:t>нефрасу</w:t>
      </w:r>
      <w:proofErr w:type="spellEnd"/>
      <w:r>
        <w:rPr>
          <w:rFonts w:ascii="Times New Roman" w:hAnsi="Times New Roman" w:cs="Times New Roman"/>
          <w:sz w:val="28"/>
          <w:szCs w:val="28"/>
        </w:rPr>
        <w:t xml:space="preserve">: </w:t>
      </w:r>
      <w:proofErr w:type="spellStart"/>
      <w:r w:rsidRPr="0033268C">
        <w:rPr>
          <w:rFonts w:ascii="Times New Roman" w:hAnsi="Times New Roman" w:cs="Times New Roman"/>
          <w:sz w:val="28"/>
          <w:szCs w:val="28"/>
        </w:rPr>
        <w:t>ОБУВатм</w:t>
      </w:r>
      <w:proofErr w:type="spellEnd"/>
      <w:r w:rsidRPr="0033268C">
        <w:rPr>
          <w:rFonts w:ascii="Times New Roman" w:hAnsi="Times New Roman" w:cs="Times New Roman"/>
          <w:sz w:val="28"/>
          <w:szCs w:val="28"/>
        </w:rPr>
        <w:t>. в н.р.=1,0мг/м3</w:t>
      </w:r>
    </w:p>
    <w:p w:rsidR="0033268C" w:rsidRPr="0033268C" w:rsidRDefault="0033268C" w:rsidP="0033268C">
      <w:pPr>
        <w:jc w:val="both"/>
        <w:rPr>
          <w:rFonts w:ascii="Times New Roman" w:hAnsi="Times New Roman" w:cs="Times New Roman"/>
          <w:sz w:val="28"/>
          <w:szCs w:val="28"/>
        </w:rPr>
      </w:pPr>
      <w:r w:rsidRPr="0033268C">
        <w:rPr>
          <w:rFonts w:ascii="Times New Roman" w:hAnsi="Times New Roman" w:cs="Times New Roman"/>
          <w:sz w:val="28"/>
          <w:szCs w:val="28"/>
        </w:rPr>
        <w:t xml:space="preserve"> ПДКвода=0,1мг/л, орг. запах, класс опасности</w:t>
      </w:r>
      <w:r w:rsidR="00FD1A9E">
        <w:rPr>
          <w:rFonts w:ascii="Times New Roman" w:hAnsi="Times New Roman" w:cs="Times New Roman"/>
          <w:sz w:val="28"/>
          <w:szCs w:val="28"/>
        </w:rPr>
        <w:t xml:space="preserve"> 4</w:t>
      </w:r>
    </w:p>
    <w:p w:rsidR="0033268C" w:rsidRPr="0033268C" w:rsidRDefault="0033268C" w:rsidP="0033268C">
      <w:pPr>
        <w:jc w:val="both"/>
        <w:rPr>
          <w:rFonts w:ascii="Times New Roman" w:hAnsi="Times New Roman" w:cs="Times New Roman"/>
          <w:sz w:val="28"/>
          <w:szCs w:val="28"/>
        </w:rPr>
      </w:pPr>
      <w:r w:rsidRPr="0033268C">
        <w:rPr>
          <w:rFonts w:ascii="Times New Roman" w:hAnsi="Times New Roman" w:cs="Times New Roman"/>
          <w:sz w:val="28"/>
          <w:szCs w:val="28"/>
        </w:rPr>
        <w:t xml:space="preserve"> ПДКпочва=0,1мг/м3, класс опасности 4</w:t>
      </w:r>
    </w:p>
    <w:p w:rsidR="0033268C" w:rsidRDefault="0033268C" w:rsidP="0033268C">
      <w:pPr>
        <w:jc w:val="both"/>
        <w:rPr>
          <w:rFonts w:ascii="Times New Roman" w:hAnsi="Times New Roman" w:cs="Times New Roman"/>
          <w:sz w:val="28"/>
          <w:szCs w:val="28"/>
        </w:rPr>
      </w:pPr>
      <w:r w:rsidRPr="0033268C">
        <w:rPr>
          <w:rFonts w:ascii="Times New Roman" w:hAnsi="Times New Roman" w:cs="Times New Roman"/>
          <w:sz w:val="28"/>
          <w:szCs w:val="28"/>
        </w:rPr>
        <w:t xml:space="preserve"> </w:t>
      </w:r>
      <w:proofErr w:type="spellStart"/>
      <w:r w:rsidRPr="0033268C">
        <w:rPr>
          <w:rFonts w:ascii="Times New Roman" w:hAnsi="Times New Roman" w:cs="Times New Roman"/>
          <w:sz w:val="28"/>
          <w:szCs w:val="28"/>
        </w:rPr>
        <w:t>воздушно-миграц</w:t>
      </w:r>
      <w:proofErr w:type="spellEnd"/>
      <w:r w:rsidRPr="0033268C">
        <w:rPr>
          <w:rFonts w:ascii="Times New Roman" w:hAnsi="Times New Roman" w:cs="Times New Roman"/>
          <w:sz w:val="28"/>
          <w:szCs w:val="28"/>
        </w:rPr>
        <w:t xml:space="preserve"> ПДКрыб</w:t>
      </w:r>
      <w:proofErr w:type="gramStart"/>
      <w:r w:rsidRPr="0033268C">
        <w:rPr>
          <w:rFonts w:ascii="Times New Roman" w:hAnsi="Times New Roman" w:cs="Times New Roman"/>
          <w:sz w:val="28"/>
          <w:szCs w:val="28"/>
        </w:rPr>
        <w:t>.х</w:t>
      </w:r>
      <w:proofErr w:type="gramEnd"/>
      <w:r w:rsidRPr="0033268C">
        <w:rPr>
          <w:rFonts w:ascii="Times New Roman" w:hAnsi="Times New Roman" w:cs="Times New Roman"/>
          <w:sz w:val="28"/>
          <w:szCs w:val="28"/>
        </w:rPr>
        <w:t>оз.=0,05мл/л, класс опасности 4</w:t>
      </w:r>
    </w:p>
    <w:p w:rsidR="00357748" w:rsidRDefault="00357748" w:rsidP="00FC389C">
      <w:pPr>
        <w:jc w:val="both"/>
        <w:rPr>
          <w:rFonts w:ascii="Times New Roman" w:hAnsi="Times New Roman" w:cs="Times New Roman"/>
          <w:b/>
          <w:sz w:val="28"/>
          <w:szCs w:val="28"/>
        </w:rPr>
      </w:pPr>
      <w:r w:rsidRPr="00357748">
        <w:rPr>
          <w:rFonts w:ascii="Times New Roman" w:hAnsi="Times New Roman" w:cs="Times New Roman"/>
          <w:b/>
          <w:sz w:val="28"/>
          <w:szCs w:val="28"/>
          <w:highlight w:val="darkGray"/>
        </w:rPr>
        <w:t>13. Рекомендации по удалению отходов (остатков).</w:t>
      </w:r>
    </w:p>
    <w:p w:rsidR="0033268C" w:rsidRDefault="0033268C" w:rsidP="00FC389C">
      <w:pPr>
        <w:jc w:val="both"/>
        <w:rPr>
          <w:rFonts w:ascii="Times New Roman" w:hAnsi="Times New Roman" w:cs="Times New Roman"/>
          <w:b/>
          <w:sz w:val="28"/>
          <w:szCs w:val="28"/>
        </w:rPr>
      </w:pPr>
      <w:r>
        <w:rPr>
          <w:rFonts w:ascii="Times New Roman" w:hAnsi="Times New Roman" w:cs="Times New Roman"/>
          <w:b/>
          <w:sz w:val="28"/>
          <w:szCs w:val="28"/>
        </w:rPr>
        <w:t>См. п. 6</w:t>
      </w:r>
    </w:p>
    <w:p w:rsidR="00A44F02" w:rsidRDefault="00A44F02" w:rsidP="00FC389C">
      <w:pPr>
        <w:jc w:val="both"/>
        <w:rPr>
          <w:rFonts w:ascii="Times New Roman" w:hAnsi="Times New Roman" w:cs="Times New Roman"/>
          <w:sz w:val="28"/>
          <w:szCs w:val="28"/>
        </w:rPr>
      </w:pPr>
      <w:r w:rsidRPr="00A44F02">
        <w:rPr>
          <w:rFonts w:ascii="Times New Roman" w:hAnsi="Times New Roman" w:cs="Times New Roman"/>
          <w:sz w:val="28"/>
          <w:szCs w:val="28"/>
        </w:rPr>
        <w:t>Действовать согласно местному и государственному законодательству.</w:t>
      </w:r>
    </w:p>
    <w:tbl>
      <w:tblPr>
        <w:tblStyle w:val="a5"/>
        <w:tblW w:w="0" w:type="auto"/>
        <w:tblLook w:val="04A0"/>
      </w:tblPr>
      <w:tblGrid>
        <w:gridCol w:w="3652"/>
        <w:gridCol w:w="5919"/>
      </w:tblGrid>
      <w:tr w:rsidR="0033268C" w:rsidTr="0033268C">
        <w:tc>
          <w:tcPr>
            <w:tcW w:w="3652" w:type="dxa"/>
          </w:tcPr>
          <w:p w:rsidR="0033268C" w:rsidRPr="0033268C" w:rsidRDefault="0033268C" w:rsidP="0033268C">
            <w:pPr>
              <w:rPr>
                <w:rFonts w:ascii="Times New Roman" w:hAnsi="Times New Roman" w:cs="Times New Roman"/>
                <w:sz w:val="28"/>
                <w:szCs w:val="28"/>
              </w:rPr>
            </w:pPr>
            <w:r w:rsidRPr="0033268C">
              <w:rPr>
                <w:rFonts w:ascii="Times New Roman" w:hAnsi="Times New Roman" w:cs="Times New Roman"/>
                <w:sz w:val="28"/>
                <w:szCs w:val="28"/>
              </w:rPr>
              <w:t>Меры безопасности:</w:t>
            </w:r>
            <w:r>
              <w:rPr>
                <w:rFonts w:ascii="Times New Roman" w:hAnsi="Times New Roman" w:cs="Times New Roman"/>
                <w:sz w:val="28"/>
                <w:szCs w:val="28"/>
              </w:rPr>
              <w:t xml:space="preserve"> при обращении с отходами, образующимися при потреблении, хра</w:t>
            </w:r>
            <w:r w:rsidRPr="0033268C">
              <w:rPr>
                <w:rFonts w:ascii="Times New Roman" w:hAnsi="Times New Roman" w:cs="Times New Roman"/>
                <w:sz w:val="28"/>
                <w:szCs w:val="28"/>
              </w:rPr>
              <w:t xml:space="preserve">нении, транспортировании, ЧС и др. </w:t>
            </w:r>
            <w:r w:rsidRPr="0033268C">
              <w:rPr>
                <w:rFonts w:ascii="Times New Roman" w:hAnsi="Times New Roman" w:cs="Times New Roman"/>
                <w:sz w:val="28"/>
                <w:szCs w:val="28"/>
              </w:rPr>
              <w:tab/>
              <w:t xml:space="preserve"> </w:t>
            </w:r>
          </w:p>
        </w:tc>
        <w:tc>
          <w:tcPr>
            <w:tcW w:w="5919" w:type="dxa"/>
          </w:tcPr>
          <w:p w:rsidR="0033268C" w:rsidRPr="0033268C" w:rsidRDefault="0033268C" w:rsidP="00FE55A5">
            <w:pPr>
              <w:rPr>
                <w:rFonts w:ascii="Times New Roman" w:hAnsi="Times New Roman" w:cs="Times New Roman"/>
                <w:sz w:val="28"/>
                <w:szCs w:val="28"/>
              </w:rPr>
            </w:pPr>
            <w:r w:rsidRPr="0033268C">
              <w:rPr>
                <w:rFonts w:ascii="Times New Roman" w:hAnsi="Times New Roman" w:cs="Times New Roman"/>
                <w:sz w:val="28"/>
                <w:szCs w:val="28"/>
              </w:rPr>
              <w:t>Все работы с отходами следует производ</w:t>
            </w:r>
            <w:r>
              <w:rPr>
                <w:rFonts w:ascii="Times New Roman" w:hAnsi="Times New Roman" w:cs="Times New Roman"/>
                <w:sz w:val="28"/>
                <w:szCs w:val="28"/>
              </w:rPr>
              <w:t xml:space="preserve">ить в СИЗ и спецодежде </w:t>
            </w:r>
            <w:r w:rsidRPr="0033268C">
              <w:rPr>
                <w:rFonts w:ascii="Times New Roman" w:hAnsi="Times New Roman" w:cs="Times New Roman"/>
                <w:sz w:val="28"/>
                <w:szCs w:val="28"/>
              </w:rPr>
              <w:t xml:space="preserve">При переливании из тары в тару избегать разбрызгивания, разлива, </w:t>
            </w:r>
            <w:proofErr w:type="spellStart"/>
            <w:r w:rsidRPr="0033268C">
              <w:rPr>
                <w:rFonts w:ascii="Times New Roman" w:hAnsi="Times New Roman" w:cs="Times New Roman"/>
                <w:sz w:val="28"/>
                <w:szCs w:val="28"/>
              </w:rPr>
              <w:t>терм</w:t>
            </w:r>
            <w:proofErr w:type="gramStart"/>
            <w:r w:rsidRPr="0033268C">
              <w:rPr>
                <w:rFonts w:ascii="Times New Roman" w:hAnsi="Times New Roman" w:cs="Times New Roman"/>
                <w:sz w:val="28"/>
                <w:szCs w:val="28"/>
              </w:rPr>
              <w:t>о</w:t>
            </w:r>
            <w:proofErr w:type="spellEnd"/>
            <w:r w:rsidRPr="0033268C">
              <w:rPr>
                <w:rFonts w:ascii="Times New Roman" w:hAnsi="Times New Roman" w:cs="Times New Roman"/>
                <w:sz w:val="28"/>
                <w:szCs w:val="28"/>
              </w:rPr>
              <w:t>-</w:t>
            </w:r>
            <w:proofErr w:type="gramEnd"/>
            <w:r w:rsidRPr="0033268C">
              <w:rPr>
                <w:rFonts w:ascii="Times New Roman" w:hAnsi="Times New Roman" w:cs="Times New Roman"/>
                <w:sz w:val="28"/>
                <w:szCs w:val="28"/>
              </w:rPr>
              <w:t xml:space="preserve"> и сильных механических ударов, контакта с огнем </w:t>
            </w:r>
          </w:p>
        </w:tc>
      </w:tr>
      <w:tr w:rsidR="0033268C" w:rsidTr="0033268C">
        <w:tc>
          <w:tcPr>
            <w:tcW w:w="3652" w:type="dxa"/>
          </w:tcPr>
          <w:p w:rsidR="0033268C" w:rsidRPr="0033268C" w:rsidRDefault="008B61BF" w:rsidP="0033268C">
            <w:pPr>
              <w:rPr>
                <w:rFonts w:ascii="Times New Roman" w:hAnsi="Times New Roman" w:cs="Times New Roman"/>
                <w:sz w:val="28"/>
                <w:szCs w:val="28"/>
              </w:rPr>
            </w:pPr>
            <w:r>
              <w:rPr>
                <w:rFonts w:ascii="Times New Roman" w:hAnsi="Times New Roman" w:cs="Times New Roman"/>
                <w:sz w:val="28"/>
                <w:szCs w:val="28"/>
              </w:rPr>
              <w:t xml:space="preserve"> </w:t>
            </w:r>
            <w:r w:rsidR="0033268C" w:rsidRPr="0033268C">
              <w:rPr>
                <w:rFonts w:ascii="Times New Roman" w:hAnsi="Times New Roman" w:cs="Times New Roman"/>
                <w:sz w:val="28"/>
                <w:szCs w:val="28"/>
              </w:rPr>
              <w:t xml:space="preserve">Сведения о местах и методах обезвреживания, утилизации или ликвидации отходов </w:t>
            </w:r>
          </w:p>
        </w:tc>
        <w:tc>
          <w:tcPr>
            <w:tcW w:w="5919" w:type="dxa"/>
          </w:tcPr>
          <w:p w:rsidR="0033268C" w:rsidRPr="0033268C" w:rsidRDefault="0033268C" w:rsidP="0033268C">
            <w:pPr>
              <w:rPr>
                <w:rFonts w:ascii="Times New Roman" w:hAnsi="Times New Roman" w:cs="Times New Roman"/>
                <w:sz w:val="28"/>
                <w:szCs w:val="28"/>
              </w:rPr>
            </w:pPr>
            <w:r w:rsidRPr="0033268C">
              <w:rPr>
                <w:rFonts w:ascii="Times New Roman" w:hAnsi="Times New Roman" w:cs="Times New Roman"/>
                <w:sz w:val="28"/>
                <w:szCs w:val="28"/>
              </w:rPr>
              <w:t xml:space="preserve">Собрать в закрытые герметичные емкости, отправить для уничтожения в соответствии Санитарных правил  на полигоны токсичных промышленных отходов или места, согласованные с местными органами СЭС </w:t>
            </w:r>
          </w:p>
        </w:tc>
      </w:tr>
    </w:tbl>
    <w:p w:rsidR="0033268C" w:rsidRPr="00A44F02" w:rsidRDefault="0033268C" w:rsidP="00FC389C">
      <w:pPr>
        <w:jc w:val="both"/>
        <w:rPr>
          <w:rFonts w:ascii="Times New Roman" w:hAnsi="Times New Roman" w:cs="Times New Roman"/>
          <w:sz w:val="28"/>
          <w:szCs w:val="28"/>
        </w:rPr>
      </w:pPr>
    </w:p>
    <w:p w:rsidR="00357748" w:rsidRDefault="00357748" w:rsidP="00FC389C">
      <w:pPr>
        <w:jc w:val="both"/>
        <w:rPr>
          <w:rFonts w:ascii="Times New Roman" w:hAnsi="Times New Roman" w:cs="Times New Roman"/>
          <w:b/>
          <w:sz w:val="28"/>
          <w:szCs w:val="28"/>
        </w:rPr>
      </w:pPr>
      <w:r w:rsidRPr="00357748">
        <w:rPr>
          <w:rFonts w:ascii="Times New Roman" w:hAnsi="Times New Roman" w:cs="Times New Roman"/>
          <w:b/>
          <w:sz w:val="28"/>
          <w:szCs w:val="28"/>
          <w:highlight w:val="darkGray"/>
        </w:rPr>
        <w:t>14. Информация при перевозках (транспортировании).</w:t>
      </w:r>
    </w:p>
    <w:tbl>
      <w:tblPr>
        <w:tblStyle w:val="a5"/>
        <w:tblW w:w="0" w:type="auto"/>
        <w:tblLook w:val="04A0"/>
      </w:tblPr>
      <w:tblGrid>
        <w:gridCol w:w="3794"/>
        <w:gridCol w:w="5777"/>
      </w:tblGrid>
      <w:tr w:rsidR="006377B1" w:rsidTr="00FE55A5">
        <w:tc>
          <w:tcPr>
            <w:tcW w:w="9571" w:type="dxa"/>
            <w:gridSpan w:val="2"/>
          </w:tcPr>
          <w:p w:rsidR="006377B1" w:rsidRDefault="006377B1" w:rsidP="006377B1">
            <w:pPr>
              <w:spacing w:line="360" w:lineRule="auto"/>
              <w:jc w:val="center"/>
              <w:rPr>
                <w:rFonts w:ascii="Times New Roman" w:hAnsi="Times New Roman" w:cs="Times New Roman"/>
                <w:sz w:val="28"/>
                <w:szCs w:val="28"/>
              </w:rPr>
            </w:pPr>
            <w:r w:rsidRPr="006377B1">
              <w:rPr>
                <w:rFonts w:ascii="Times New Roman" w:hAnsi="Times New Roman" w:cs="Times New Roman"/>
                <w:sz w:val="28"/>
                <w:szCs w:val="28"/>
              </w:rPr>
              <w:t>Требования безопасности при транспортировании</w:t>
            </w:r>
          </w:p>
        </w:tc>
      </w:tr>
      <w:tr w:rsidR="006377B1" w:rsidTr="006377B1">
        <w:tc>
          <w:tcPr>
            <w:tcW w:w="3794" w:type="dxa"/>
          </w:tcPr>
          <w:p w:rsidR="006377B1" w:rsidRPr="006377B1" w:rsidRDefault="006377B1" w:rsidP="006377B1">
            <w:pPr>
              <w:rPr>
                <w:rFonts w:ascii="Times New Roman" w:hAnsi="Times New Roman" w:cs="Times New Roman"/>
                <w:sz w:val="28"/>
                <w:szCs w:val="28"/>
              </w:rPr>
            </w:pPr>
            <w:r w:rsidRPr="006377B1">
              <w:rPr>
                <w:rFonts w:ascii="Times New Roman" w:hAnsi="Times New Roman" w:cs="Times New Roman"/>
                <w:sz w:val="28"/>
                <w:szCs w:val="28"/>
              </w:rPr>
              <w:t xml:space="preserve">Транспортное наименование </w:t>
            </w:r>
          </w:p>
        </w:tc>
        <w:tc>
          <w:tcPr>
            <w:tcW w:w="5777" w:type="dxa"/>
          </w:tcPr>
          <w:p w:rsidR="006377B1" w:rsidRPr="00672D02" w:rsidRDefault="00FD1A9E" w:rsidP="00672D02">
            <w:pPr>
              <w:rPr>
                <w:rFonts w:ascii="Times New Roman" w:hAnsi="Times New Roman" w:cs="Times New Roman"/>
                <w:bCs/>
                <w:sz w:val="28"/>
                <w:szCs w:val="28"/>
                <w:u w:val="single"/>
              </w:rPr>
            </w:pPr>
            <w:r w:rsidRPr="00672D02">
              <w:rPr>
                <w:rFonts w:ascii="Times New Roman" w:hAnsi="Times New Roman" w:cs="Times New Roman"/>
                <w:b/>
                <w:bCs/>
                <w:sz w:val="28"/>
                <w:szCs w:val="28"/>
              </w:rPr>
              <w:t>АС-452 Смазка литиевая, аэрозоль, 335 мл</w:t>
            </w:r>
          </w:p>
        </w:tc>
      </w:tr>
      <w:tr w:rsidR="006377B1" w:rsidTr="006377B1">
        <w:tc>
          <w:tcPr>
            <w:tcW w:w="3794" w:type="dxa"/>
          </w:tcPr>
          <w:p w:rsidR="006377B1" w:rsidRPr="006377B1" w:rsidRDefault="006377B1" w:rsidP="00A44F02">
            <w:pPr>
              <w:spacing w:line="360" w:lineRule="auto"/>
              <w:jc w:val="both"/>
              <w:rPr>
                <w:rFonts w:ascii="Times New Roman" w:hAnsi="Times New Roman" w:cs="Times New Roman"/>
                <w:sz w:val="28"/>
                <w:szCs w:val="28"/>
              </w:rPr>
            </w:pPr>
            <w:r w:rsidRPr="006377B1">
              <w:rPr>
                <w:rFonts w:ascii="Times New Roman" w:hAnsi="Times New Roman" w:cs="Times New Roman"/>
                <w:sz w:val="28"/>
                <w:szCs w:val="28"/>
              </w:rPr>
              <w:t>Вид транспортных средств</w:t>
            </w:r>
          </w:p>
        </w:tc>
        <w:tc>
          <w:tcPr>
            <w:tcW w:w="5777" w:type="dxa"/>
          </w:tcPr>
          <w:p w:rsidR="006377B1" w:rsidRPr="006377B1" w:rsidRDefault="006377B1" w:rsidP="00A44F02">
            <w:pPr>
              <w:spacing w:line="360" w:lineRule="auto"/>
              <w:jc w:val="both"/>
              <w:rPr>
                <w:rFonts w:ascii="Times New Roman" w:hAnsi="Times New Roman" w:cs="Times New Roman"/>
                <w:sz w:val="28"/>
                <w:szCs w:val="28"/>
              </w:rPr>
            </w:pPr>
            <w:r>
              <w:rPr>
                <w:rFonts w:ascii="Times New Roman" w:hAnsi="Times New Roman" w:cs="Times New Roman"/>
                <w:sz w:val="28"/>
                <w:szCs w:val="28"/>
              </w:rPr>
              <w:t>См. п.7</w:t>
            </w:r>
          </w:p>
        </w:tc>
      </w:tr>
      <w:tr w:rsidR="006377B1" w:rsidTr="006377B1">
        <w:tc>
          <w:tcPr>
            <w:tcW w:w="3794" w:type="dxa"/>
          </w:tcPr>
          <w:p w:rsidR="006377B1" w:rsidRPr="006377B1" w:rsidRDefault="006377B1" w:rsidP="00A44F02">
            <w:pPr>
              <w:spacing w:line="360" w:lineRule="auto"/>
              <w:jc w:val="both"/>
              <w:rPr>
                <w:rFonts w:ascii="Times New Roman" w:hAnsi="Times New Roman" w:cs="Times New Roman"/>
                <w:sz w:val="28"/>
                <w:szCs w:val="28"/>
              </w:rPr>
            </w:pPr>
            <w:r w:rsidRPr="006377B1">
              <w:rPr>
                <w:rFonts w:ascii="Times New Roman" w:hAnsi="Times New Roman" w:cs="Times New Roman"/>
                <w:sz w:val="28"/>
                <w:szCs w:val="28"/>
              </w:rPr>
              <w:t>Классификация опасного груза</w:t>
            </w:r>
          </w:p>
        </w:tc>
        <w:tc>
          <w:tcPr>
            <w:tcW w:w="5777" w:type="dxa"/>
          </w:tcPr>
          <w:p w:rsidR="006377B1" w:rsidRPr="006377B1" w:rsidRDefault="006377B1" w:rsidP="006377B1">
            <w:pPr>
              <w:jc w:val="both"/>
              <w:rPr>
                <w:rFonts w:ascii="Times New Roman" w:hAnsi="Times New Roman" w:cs="Times New Roman"/>
                <w:sz w:val="28"/>
                <w:szCs w:val="28"/>
              </w:rPr>
            </w:pPr>
            <w:r w:rsidRPr="006377B1">
              <w:rPr>
                <w:rFonts w:ascii="Times New Roman" w:hAnsi="Times New Roman" w:cs="Times New Roman"/>
                <w:sz w:val="28"/>
                <w:szCs w:val="28"/>
              </w:rPr>
              <w:t xml:space="preserve">Класс опасности для аэрозольной продукции - 9, подкласс 9.1, классификационный шифр 9113. </w:t>
            </w:r>
          </w:p>
          <w:p w:rsidR="006377B1" w:rsidRPr="006377B1" w:rsidRDefault="006377B1" w:rsidP="006377B1">
            <w:pPr>
              <w:jc w:val="both"/>
              <w:rPr>
                <w:rFonts w:ascii="Times New Roman" w:hAnsi="Times New Roman" w:cs="Times New Roman"/>
                <w:sz w:val="28"/>
                <w:szCs w:val="28"/>
              </w:rPr>
            </w:pPr>
            <w:r w:rsidRPr="006377B1">
              <w:rPr>
                <w:rFonts w:ascii="Times New Roman" w:hAnsi="Times New Roman" w:cs="Times New Roman"/>
                <w:sz w:val="28"/>
                <w:szCs w:val="28"/>
              </w:rPr>
              <w:t xml:space="preserve">Номер ООН 1950 (Аэрозоли вместимостью от 50 см3 до 1000 см3) </w:t>
            </w:r>
          </w:p>
        </w:tc>
      </w:tr>
      <w:tr w:rsidR="006377B1" w:rsidTr="006377B1">
        <w:tc>
          <w:tcPr>
            <w:tcW w:w="3794" w:type="dxa"/>
          </w:tcPr>
          <w:p w:rsidR="006377B1" w:rsidRPr="006377B1" w:rsidRDefault="006377B1" w:rsidP="006377B1">
            <w:pPr>
              <w:jc w:val="both"/>
              <w:rPr>
                <w:rFonts w:ascii="Times New Roman" w:hAnsi="Times New Roman" w:cs="Times New Roman"/>
                <w:sz w:val="28"/>
                <w:szCs w:val="28"/>
              </w:rPr>
            </w:pPr>
            <w:r w:rsidRPr="006377B1">
              <w:rPr>
                <w:rFonts w:ascii="Times New Roman" w:hAnsi="Times New Roman" w:cs="Times New Roman"/>
                <w:sz w:val="28"/>
                <w:szCs w:val="28"/>
              </w:rPr>
              <w:t>Транспортная маркировка (манипуляционные знаки и информационные надписи)</w:t>
            </w:r>
          </w:p>
        </w:tc>
        <w:tc>
          <w:tcPr>
            <w:tcW w:w="5777" w:type="dxa"/>
          </w:tcPr>
          <w:p w:rsidR="006377B1" w:rsidRPr="006377B1" w:rsidRDefault="006377B1" w:rsidP="006377B1">
            <w:pPr>
              <w:jc w:val="both"/>
              <w:rPr>
                <w:rFonts w:ascii="Times New Roman" w:hAnsi="Times New Roman" w:cs="Times New Roman"/>
                <w:sz w:val="28"/>
                <w:szCs w:val="28"/>
              </w:rPr>
            </w:pPr>
            <w:r w:rsidRPr="006377B1">
              <w:rPr>
                <w:rFonts w:ascii="Times New Roman" w:hAnsi="Times New Roman" w:cs="Times New Roman"/>
                <w:sz w:val="28"/>
                <w:szCs w:val="28"/>
              </w:rPr>
              <w:t>Потребительская маркировка должна содержать следующие меры предосторожности и предупредительные надписи:</w:t>
            </w:r>
          </w:p>
          <w:p w:rsidR="006377B1" w:rsidRPr="006377B1" w:rsidRDefault="006377B1" w:rsidP="006377B1">
            <w:pPr>
              <w:jc w:val="both"/>
              <w:rPr>
                <w:rFonts w:ascii="Times New Roman" w:hAnsi="Times New Roman" w:cs="Times New Roman"/>
                <w:sz w:val="28"/>
                <w:szCs w:val="28"/>
              </w:rPr>
            </w:pPr>
            <w:r w:rsidRPr="006377B1">
              <w:rPr>
                <w:rFonts w:ascii="Times New Roman" w:hAnsi="Times New Roman" w:cs="Times New Roman"/>
                <w:sz w:val="28"/>
                <w:szCs w:val="28"/>
              </w:rPr>
              <w:t xml:space="preserve"> «Предохранять от воздействия прямых солнечных лучей и нагревания выше 50°С</w:t>
            </w:r>
            <w:proofErr w:type="gramStart"/>
            <w:r w:rsidRPr="006377B1">
              <w:rPr>
                <w:rFonts w:ascii="Times New Roman" w:hAnsi="Times New Roman" w:cs="Times New Roman"/>
                <w:sz w:val="28"/>
                <w:szCs w:val="28"/>
              </w:rPr>
              <w:t xml:space="preserve"> !</w:t>
            </w:r>
            <w:proofErr w:type="gramEnd"/>
            <w:r w:rsidRPr="006377B1">
              <w:rPr>
                <w:rFonts w:ascii="Times New Roman" w:hAnsi="Times New Roman" w:cs="Times New Roman"/>
                <w:sz w:val="28"/>
                <w:szCs w:val="28"/>
              </w:rPr>
              <w:t>»,</w:t>
            </w:r>
          </w:p>
          <w:p w:rsidR="006377B1" w:rsidRPr="006377B1" w:rsidRDefault="006377B1" w:rsidP="006377B1">
            <w:pPr>
              <w:jc w:val="both"/>
              <w:rPr>
                <w:rFonts w:ascii="Times New Roman" w:hAnsi="Times New Roman" w:cs="Times New Roman"/>
                <w:sz w:val="28"/>
                <w:szCs w:val="28"/>
              </w:rPr>
            </w:pPr>
            <w:r w:rsidRPr="006377B1">
              <w:rPr>
                <w:rFonts w:ascii="Times New Roman" w:hAnsi="Times New Roman" w:cs="Times New Roman"/>
                <w:sz w:val="28"/>
                <w:szCs w:val="28"/>
              </w:rPr>
              <w:t xml:space="preserve"> «Не разбирать и не давать детям»,</w:t>
            </w:r>
          </w:p>
          <w:p w:rsidR="006377B1" w:rsidRPr="006377B1" w:rsidRDefault="006377B1" w:rsidP="006377B1">
            <w:pPr>
              <w:jc w:val="both"/>
              <w:rPr>
                <w:rFonts w:ascii="Times New Roman" w:hAnsi="Times New Roman" w:cs="Times New Roman"/>
                <w:sz w:val="28"/>
                <w:szCs w:val="28"/>
              </w:rPr>
            </w:pPr>
            <w:r w:rsidRPr="006377B1">
              <w:rPr>
                <w:rFonts w:ascii="Times New Roman" w:hAnsi="Times New Roman" w:cs="Times New Roman"/>
                <w:sz w:val="28"/>
                <w:szCs w:val="28"/>
              </w:rPr>
              <w:t xml:space="preserve"> «Огнеопасно! Не распылять вблизи открытого огня и раскаленных предметов!»,</w:t>
            </w:r>
          </w:p>
          <w:p w:rsidR="006377B1" w:rsidRPr="006377B1" w:rsidRDefault="006377B1" w:rsidP="006377B1">
            <w:pPr>
              <w:jc w:val="both"/>
              <w:rPr>
                <w:rFonts w:ascii="Times New Roman" w:hAnsi="Times New Roman" w:cs="Times New Roman"/>
                <w:sz w:val="28"/>
                <w:szCs w:val="28"/>
              </w:rPr>
            </w:pPr>
            <w:r w:rsidRPr="006377B1">
              <w:rPr>
                <w:rFonts w:ascii="Times New Roman" w:hAnsi="Times New Roman" w:cs="Times New Roman"/>
                <w:sz w:val="28"/>
                <w:szCs w:val="28"/>
              </w:rPr>
              <w:t xml:space="preserve">  манипуляционные знаки: «Ограниченные температуры», «Верх», «Беречь от солнечных лучей» </w:t>
            </w:r>
          </w:p>
        </w:tc>
      </w:tr>
      <w:tr w:rsidR="006377B1" w:rsidTr="006377B1">
        <w:tc>
          <w:tcPr>
            <w:tcW w:w="3794" w:type="dxa"/>
          </w:tcPr>
          <w:p w:rsidR="006377B1" w:rsidRPr="006377B1" w:rsidRDefault="006377B1" w:rsidP="006377B1">
            <w:pPr>
              <w:jc w:val="both"/>
              <w:rPr>
                <w:rFonts w:ascii="Times New Roman" w:hAnsi="Times New Roman" w:cs="Times New Roman"/>
                <w:sz w:val="28"/>
                <w:szCs w:val="28"/>
              </w:rPr>
            </w:pPr>
            <w:r w:rsidRPr="006377B1">
              <w:rPr>
                <w:rFonts w:ascii="Times New Roman" w:hAnsi="Times New Roman" w:cs="Times New Roman"/>
                <w:sz w:val="28"/>
                <w:szCs w:val="28"/>
              </w:rPr>
              <w:t xml:space="preserve">Информация об опасности при автомобильных перевозках </w:t>
            </w:r>
          </w:p>
        </w:tc>
        <w:tc>
          <w:tcPr>
            <w:tcW w:w="5777" w:type="dxa"/>
          </w:tcPr>
          <w:p w:rsidR="006377B1" w:rsidRPr="006377B1" w:rsidRDefault="006377B1" w:rsidP="006377B1">
            <w:pPr>
              <w:jc w:val="both"/>
              <w:rPr>
                <w:rFonts w:ascii="Times New Roman" w:hAnsi="Times New Roman" w:cs="Times New Roman"/>
                <w:sz w:val="28"/>
                <w:szCs w:val="28"/>
              </w:rPr>
            </w:pPr>
            <w:r w:rsidRPr="006377B1">
              <w:rPr>
                <w:rFonts w:ascii="Times New Roman" w:hAnsi="Times New Roman" w:cs="Times New Roman"/>
                <w:sz w:val="28"/>
                <w:szCs w:val="28"/>
              </w:rPr>
              <w:t>Аэрозоли относятся к веществам с относительно низкой опасностью и перевозятся без применения системы информации об опасности</w:t>
            </w:r>
          </w:p>
        </w:tc>
      </w:tr>
      <w:tr w:rsidR="006377B1" w:rsidTr="006377B1">
        <w:tc>
          <w:tcPr>
            <w:tcW w:w="3794" w:type="dxa"/>
          </w:tcPr>
          <w:p w:rsidR="006377B1" w:rsidRPr="006377B1" w:rsidRDefault="006377B1" w:rsidP="006377B1">
            <w:pPr>
              <w:jc w:val="both"/>
              <w:rPr>
                <w:rFonts w:ascii="Times New Roman" w:hAnsi="Times New Roman" w:cs="Times New Roman"/>
                <w:sz w:val="28"/>
                <w:szCs w:val="28"/>
              </w:rPr>
            </w:pPr>
            <w:r w:rsidRPr="006377B1">
              <w:rPr>
                <w:rFonts w:ascii="Times New Roman" w:hAnsi="Times New Roman" w:cs="Times New Roman"/>
                <w:sz w:val="28"/>
                <w:szCs w:val="28"/>
              </w:rPr>
              <w:t>Аварийная карточка</w:t>
            </w:r>
          </w:p>
        </w:tc>
        <w:tc>
          <w:tcPr>
            <w:tcW w:w="5777" w:type="dxa"/>
          </w:tcPr>
          <w:p w:rsidR="006377B1" w:rsidRPr="006377B1" w:rsidRDefault="006377B1" w:rsidP="006377B1">
            <w:pPr>
              <w:jc w:val="both"/>
              <w:rPr>
                <w:rFonts w:ascii="Times New Roman" w:hAnsi="Times New Roman" w:cs="Times New Roman"/>
                <w:sz w:val="28"/>
                <w:szCs w:val="28"/>
              </w:rPr>
            </w:pPr>
            <w:r w:rsidRPr="006377B1">
              <w:rPr>
                <w:rFonts w:ascii="Times New Roman" w:hAnsi="Times New Roman" w:cs="Times New Roman"/>
                <w:sz w:val="28"/>
                <w:szCs w:val="28"/>
              </w:rPr>
              <w:t>При необходимости может использоваться аварийная карточка №206 (Аэрозоли, легковоспламеняющиеся)</w:t>
            </w:r>
          </w:p>
        </w:tc>
      </w:tr>
      <w:tr w:rsidR="006377B1" w:rsidTr="006377B1">
        <w:tc>
          <w:tcPr>
            <w:tcW w:w="3794" w:type="dxa"/>
          </w:tcPr>
          <w:p w:rsidR="006377B1" w:rsidRPr="006377B1" w:rsidRDefault="006377B1" w:rsidP="006377B1">
            <w:pPr>
              <w:jc w:val="both"/>
              <w:rPr>
                <w:rFonts w:ascii="Times New Roman" w:hAnsi="Times New Roman" w:cs="Times New Roman"/>
                <w:sz w:val="28"/>
                <w:szCs w:val="28"/>
              </w:rPr>
            </w:pPr>
            <w:r w:rsidRPr="006377B1">
              <w:rPr>
                <w:rFonts w:ascii="Times New Roman" w:hAnsi="Times New Roman" w:cs="Times New Roman"/>
                <w:sz w:val="28"/>
                <w:szCs w:val="28"/>
              </w:rPr>
              <w:t>Информация об опасности при перевозке по железной дороге в международном грузовом сообщении</w:t>
            </w:r>
          </w:p>
        </w:tc>
        <w:tc>
          <w:tcPr>
            <w:tcW w:w="5777" w:type="dxa"/>
          </w:tcPr>
          <w:p w:rsidR="006377B1" w:rsidRPr="006377B1" w:rsidRDefault="006377B1" w:rsidP="006377B1">
            <w:pPr>
              <w:jc w:val="both"/>
              <w:rPr>
                <w:rFonts w:ascii="Times New Roman" w:hAnsi="Times New Roman" w:cs="Times New Roman"/>
                <w:sz w:val="28"/>
                <w:szCs w:val="28"/>
              </w:rPr>
            </w:pPr>
            <w:r w:rsidRPr="006377B1">
              <w:rPr>
                <w:rFonts w:ascii="Times New Roman" w:hAnsi="Times New Roman" w:cs="Times New Roman"/>
                <w:sz w:val="28"/>
                <w:szCs w:val="28"/>
              </w:rPr>
              <w:t>В соответствии с ГОСТ 19433, приложение 1 (опасные грузы в мелкой расфасовке), пункт 4: «Вещества подкласса 9.1, упакованные в потребительскую тару вместимостью до 1 дм3, массой нетто до 1 кг, предъявляются к перевозке как неопасные грузы» и перевозятся без применения системы информации об опасности</w:t>
            </w:r>
          </w:p>
        </w:tc>
      </w:tr>
      <w:tr w:rsidR="009A5C37" w:rsidTr="006377B1">
        <w:tc>
          <w:tcPr>
            <w:tcW w:w="3794" w:type="dxa"/>
          </w:tcPr>
          <w:p w:rsidR="009A5C37" w:rsidRPr="006377B1" w:rsidRDefault="009A5C37" w:rsidP="006377B1">
            <w:pPr>
              <w:jc w:val="both"/>
              <w:rPr>
                <w:rFonts w:ascii="Times New Roman" w:hAnsi="Times New Roman" w:cs="Times New Roman"/>
                <w:sz w:val="28"/>
                <w:szCs w:val="28"/>
              </w:rPr>
            </w:pPr>
            <w:r w:rsidRPr="009A5C37">
              <w:rPr>
                <w:rFonts w:ascii="Times New Roman" w:hAnsi="Times New Roman" w:cs="Times New Roman"/>
                <w:sz w:val="28"/>
                <w:szCs w:val="28"/>
              </w:rPr>
              <w:t>Предупредительная маркировка (символы опасности и фразы риска)</w:t>
            </w:r>
          </w:p>
        </w:tc>
        <w:tc>
          <w:tcPr>
            <w:tcW w:w="5777" w:type="dxa"/>
          </w:tcPr>
          <w:p w:rsidR="009A5C37" w:rsidRPr="009A5C37" w:rsidRDefault="009A5C37" w:rsidP="009A5C37">
            <w:pPr>
              <w:jc w:val="both"/>
              <w:rPr>
                <w:rFonts w:ascii="Times New Roman" w:hAnsi="Times New Roman" w:cs="Times New Roman"/>
                <w:sz w:val="28"/>
                <w:szCs w:val="28"/>
              </w:rPr>
            </w:pPr>
            <w:r w:rsidRPr="009A5C37">
              <w:rPr>
                <w:rFonts w:ascii="Times New Roman" w:hAnsi="Times New Roman" w:cs="Times New Roman"/>
                <w:sz w:val="28"/>
                <w:szCs w:val="28"/>
              </w:rPr>
              <w:t>Может применяться следующая маркировка:</w:t>
            </w:r>
          </w:p>
          <w:p w:rsidR="009A5C37" w:rsidRPr="009A5C37" w:rsidRDefault="009A5C37" w:rsidP="009A5C37">
            <w:pPr>
              <w:jc w:val="both"/>
              <w:rPr>
                <w:rFonts w:ascii="Times New Roman" w:hAnsi="Times New Roman" w:cs="Times New Roman"/>
                <w:sz w:val="28"/>
                <w:szCs w:val="28"/>
              </w:rPr>
            </w:pPr>
            <w:r w:rsidRPr="009A5C37">
              <w:rPr>
                <w:rFonts w:ascii="Times New Roman" w:hAnsi="Times New Roman" w:cs="Times New Roman"/>
                <w:sz w:val="28"/>
                <w:szCs w:val="28"/>
              </w:rPr>
              <w:t xml:space="preserve"> Символ опасности: F (</w:t>
            </w:r>
            <w:proofErr w:type="spellStart"/>
            <w:r w:rsidRPr="009A5C37">
              <w:rPr>
                <w:rFonts w:ascii="Times New Roman" w:hAnsi="Times New Roman" w:cs="Times New Roman"/>
                <w:sz w:val="28"/>
                <w:szCs w:val="28"/>
              </w:rPr>
              <w:t>высокоогнеопасное</w:t>
            </w:r>
            <w:proofErr w:type="spellEnd"/>
            <w:r w:rsidRPr="009A5C37">
              <w:rPr>
                <w:rFonts w:ascii="Times New Roman" w:hAnsi="Times New Roman" w:cs="Times New Roman"/>
                <w:sz w:val="28"/>
                <w:szCs w:val="28"/>
              </w:rPr>
              <w:t xml:space="preserve"> вещество)</w:t>
            </w:r>
          </w:p>
          <w:p w:rsidR="009A5C37" w:rsidRPr="009A5C37" w:rsidRDefault="009A5C37" w:rsidP="009A5C37">
            <w:pPr>
              <w:jc w:val="both"/>
              <w:rPr>
                <w:rFonts w:ascii="Times New Roman" w:hAnsi="Times New Roman" w:cs="Times New Roman"/>
                <w:sz w:val="28"/>
                <w:szCs w:val="28"/>
              </w:rPr>
            </w:pPr>
            <w:r w:rsidRPr="009A5C37">
              <w:rPr>
                <w:rFonts w:ascii="Times New Roman" w:hAnsi="Times New Roman" w:cs="Times New Roman"/>
                <w:sz w:val="28"/>
                <w:szCs w:val="28"/>
              </w:rPr>
              <w:t>Факторы риска:</w:t>
            </w:r>
          </w:p>
          <w:p w:rsidR="009A5C37" w:rsidRPr="009A5C37" w:rsidRDefault="009A5C37" w:rsidP="009A5C37">
            <w:pPr>
              <w:jc w:val="both"/>
              <w:rPr>
                <w:rFonts w:ascii="Times New Roman" w:hAnsi="Times New Roman" w:cs="Times New Roman"/>
                <w:sz w:val="28"/>
                <w:szCs w:val="28"/>
              </w:rPr>
            </w:pPr>
            <w:r w:rsidRPr="009A5C37">
              <w:rPr>
                <w:rFonts w:ascii="Times New Roman" w:hAnsi="Times New Roman" w:cs="Times New Roman"/>
                <w:sz w:val="28"/>
                <w:szCs w:val="28"/>
              </w:rPr>
              <w:t xml:space="preserve"> R11 (легковоспламеняющийся)</w:t>
            </w:r>
          </w:p>
          <w:p w:rsidR="009A5C37" w:rsidRPr="009A5C37" w:rsidRDefault="009A5C37" w:rsidP="009A5C37">
            <w:pPr>
              <w:jc w:val="both"/>
              <w:rPr>
                <w:rFonts w:ascii="Times New Roman" w:hAnsi="Times New Roman" w:cs="Times New Roman"/>
                <w:sz w:val="28"/>
                <w:szCs w:val="28"/>
              </w:rPr>
            </w:pPr>
            <w:r w:rsidRPr="009A5C37">
              <w:rPr>
                <w:rFonts w:ascii="Times New Roman" w:hAnsi="Times New Roman" w:cs="Times New Roman"/>
                <w:sz w:val="28"/>
                <w:szCs w:val="28"/>
              </w:rPr>
              <w:t xml:space="preserve"> R36/37/38 (оказывает раздражающее действие на органы зрения, систему дыхательных путей и кожу);</w:t>
            </w:r>
          </w:p>
          <w:p w:rsidR="009A5C37" w:rsidRPr="009A5C37" w:rsidRDefault="009A5C37" w:rsidP="009A5C37">
            <w:pPr>
              <w:jc w:val="both"/>
              <w:rPr>
                <w:rFonts w:ascii="Times New Roman" w:hAnsi="Times New Roman" w:cs="Times New Roman"/>
                <w:sz w:val="28"/>
                <w:szCs w:val="28"/>
              </w:rPr>
            </w:pPr>
            <w:r w:rsidRPr="009A5C37">
              <w:rPr>
                <w:rFonts w:ascii="Times New Roman" w:hAnsi="Times New Roman" w:cs="Times New Roman"/>
                <w:sz w:val="28"/>
                <w:szCs w:val="28"/>
              </w:rPr>
              <w:t>Факторы безопасности:</w:t>
            </w:r>
          </w:p>
          <w:p w:rsidR="009A5C37" w:rsidRPr="009A5C37" w:rsidRDefault="009A5C37" w:rsidP="009A5C37">
            <w:pPr>
              <w:jc w:val="both"/>
              <w:rPr>
                <w:rFonts w:ascii="Times New Roman" w:hAnsi="Times New Roman" w:cs="Times New Roman"/>
                <w:sz w:val="28"/>
                <w:szCs w:val="28"/>
              </w:rPr>
            </w:pPr>
            <w:r w:rsidRPr="009A5C37">
              <w:rPr>
                <w:rFonts w:ascii="Times New Roman" w:hAnsi="Times New Roman" w:cs="Times New Roman"/>
                <w:sz w:val="28"/>
                <w:szCs w:val="28"/>
              </w:rPr>
              <w:t xml:space="preserve"> S3 (Держать в прохладном месте)</w:t>
            </w:r>
          </w:p>
          <w:p w:rsidR="009A5C37" w:rsidRPr="009A5C37" w:rsidRDefault="009A5C37" w:rsidP="009A5C37">
            <w:pPr>
              <w:jc w:val="both"/>
              <w:rPr>
                <w:rFonts w:ascii="Times New Roman" w:hAnsi="Times New Roman" w:cs="Times New Roman"/>
                <w:sz w:val="28"/>
                <w:szCs w:val="28"/>
              </w:rPr>
            </w:pPr>
            <w:r w:rsidRPr="009A5C37">
              <w:rPr>
                <w:rFonts w:ascii="Times New Roman" w:hAnsi="Times New Roman" w:cs="Times New Roman"/>
                <w:sz w:val="28"/>
                <w:szCs w:val="28"/>
              </w:rPr>
              <w:t xml:space="preserve"> S26 (В случае контакта с глазами промойте немедленно большим количеством воды и обязательно обратитесь за врачебной помощью)</w:t>
            </w:r>
          </w:p>
          <w:p w:rsidR="009A5C37" w:rsidRPr="009A5C37" w:rsidRDefault="009A5C37" w:rsidP="009A5C37">
            <w:pPr>
              <w:jc w:val="both"/>
              <w:rPr>
                <w:rFonts w:ascii="Times New Roman" w:hAnsi="Times New Roman" w:cs="Times New Roman"/>
                <w:sz w:val="28"/>
                <w:szCs w:val="28"/>
              </w:rPr>
            </w:pPr>
            <w:r w:rsidRPr="009A5C37">
              <w:rPr>
                <w:rFonts w:ascii="Times New Roman" w:hAnsi="Times New Roman" w:cs="Times New Roman"/>
                <w:sz w:val="28"/>
                <w:szCs w:val="28"/>
              </w:rPr>
              <w:t xml:space="preserve"> </w:t>
            </w:r>
            <w:proofErr w:type="gramStart"/>
            <w:r w:rsidRPr="009A5C37">
              <w:rPr>
                <w:rFonts w:ascii="Times New Roman" w:hAnsi="Times New Roman" w:cs="Times New Roman"/>
                <w:sz w:val="28"/>
                <w:szCs w:val="28"/>
              </w:rPr>
              <w:t>S28 (После попадания на кожу немедленно промойте большим количеством … (средство для промывки должно быть указано производителем)</w:t>
            </w:r>
            <w:proofErr w:type="gramEnd"/>
          </w:p>
          <w:p w:rsidR="009A5C37" w:rsidRPr="006377B1" w:rsidRDefault="009A5C37" w:rsidP="009A5C37">
            <w:pPr>
              <w:jc w:val="both"/>
              <w:rPr>
                <w:rFonts w:ascii="Times New Roman" w:hAnsi="Times New Roman" w:cs="Times New Roman"/>
                <w:sz w:val="28"/>
                <w:szCs w:val="28"/>
              </w:rPr>
            </w:pPr>
            <w:r w:rsidRPr="009A5C37">
              <w:rPr>
                <w:rFonts w:ascii="Times New Roman" w:hAnsi="Times New Roman" w:cs="Times New Roman"/>
                <w:sz w:val="28"/>
                <w:szCs w:val="28"/>
              </w:rPr>
              <w:t xml:space="preserve"> S36/37/39 (Надевайте соответствующую защитную одежду, перчатки и средства защиты глаз и лица) </w:t>
            </w:r>
          </w:p>
        </w:tc>
      </w:tr>
    </w:tbl>
    <w:p w:rsidR="00A44F02" w:rsidRPr="00A44F02" w:rsidRDefault="00A44F02" w:rsidP="00A44F02">
      <w:pPr>
        <w:spacing w:line="360" w:lineRule="auto"/>
        <w:jc w:val="both"/>
        <w:rPr>
          <w:rFonts w:ascii="Times New Roman" w:hAnsi="Times New Roman" w:cs="Times New Roman"/>
          <w:spacing w:val="-19"/>
          <w:sz w:val="28"/>
          <w:szCs w:val="28"/>
        </w:rPr>
      </w:pPr>
      <w:r w:rsidRPr="00A44F02">
        <w:rPr>
          <w:rFonts w:ascii="Times New Roman" w:hAnsi="Times New Roman" w:cs="Times New Roman"/>
          <w:sz w:val="28"/>
          <w:szCs w:val="28"/>
        </w:rPr>
        <w:t>Продукцию транспортируют всеми видами транспорта</w:t>
      </w:r>
      <w:r>
        <w:rPr>
          <w:rFonts w:ascii="Times New Roman" w:hAnsi="Times New Roman" w:cs="Times New Roman"/>
          <w:sz w:val="28"/>
          <w:szCs w:val="28"/>
        </w:rPr>
        <w:t xml:space="preserve"> </w:t>
      </w:r>
      <w:r w:rsidRPr="00A44F02">
        <w:rPr>
          <w:rFonts w:ascii="Times New Roman" w:hAnsi="Times New Roman" w:cs="Times New Roman"/>
          <w:spacing w:val="-1"/>
          <w:sz w:val="28"/>
          <w:szCs w:val="28"/>
        </w:rPr>
        <w:t xml:space="preserve">в крытых транспортных средствах в соответствии с правилами перевозки </w:t>
      </w:r>
      <w:r w:rsidRPr="00A44F02">
        <w:rPr>
          <w:rFonts w:ascii="Times New Roman" w:hAnsi="Times New Roman" w:cs="Times New Roman"/>
          <w:sz w:val="28"/>
          <w:szCs w:val="28"/>
        </w:rPr>
        <w:t>грузов, действующими на данном виде транспорта.</w:t>
      </w:r>
    </w:p>
    <w:p w:rsidR="00357748" w:rsidRDefault="00357748" w:rsidP="00FC389C">
      <w:pPr>
        <w:jc w:val="both"/>
        <w:rPr>
          <w:rFonts w:ascii="Times New Roman" w:hAnsi="Times New Roman" w:cs="Times New Roman"/>
          <w:b/>
          <w:sz w:val="28"/>
          <w:szCs w:val="28"/>
        </w:rPr>
      </w:pPr>
      <w:r w:rsidRPr="00357748">
        <w:rPr>
          <w:rFonts w:ascii="Times New Roman" w:hAnsi="Times New Roman" w:cs="Times New Roman"/>
          <w:b/>
          <w:sz w:val="28"/>
          <w:szCs w:val="28"/>
          <w:highlight w:val="darkGray"/>
        </w:rPr>
        <w:t>15. Информация о национальном и международном законодательстве.</w:t>
      </w:r>
    </w:p>
    <w:p w:rsidR="00FD1A9E" w:rsidRPr="00FD1A9E" w:rsidRDefault="00FD1A9E" w:rsidP="00FD1A9E">
      <w:pPr>
        <w:rPr>
          <w:rFonts w:ascii="Times New Roman" w:hAnsi="Times New Roman" w:cs="Times New Roman"/>
          <w:b/>
          <w:bCs/>
          <w:i/>
          <w:sz w:val="28"/>
          <w:szCs w:val="28"/>
        </w:rPr>
      </w:pPr>
      <w:r w:rsidRPr="00FD1A9E">
        <w:rPr>
          <w:rFonts w:ascii="Times New Roman" w:hAnsi="Times New Roman" w:cs="Times New Roman"/>
          <w:b/>
          <w:bCs/>
          <w:i/>
          <w:sz w:val="28"/>
          <w:szCs w:val="28"/>
        </w:rPr>
        <w:t>ТУ 2384-004-13313172-2011</w:t>
      </w:r>
    </w:p>
    <w:p w:rsidR="00FD1A9E" w:rsidRDefault="00FD1A9E" w:rsidP="00FD1A9E">
      <w:pPr>
        <w:rPr>
          <w:rFonts w:ascii="Times New Roman" w:hAnsi="Times New Roman" w:cs="Times New Roman"/>
          <w:bCs/>
          <w:sz w:val="28"/>
          <w:szCs w:val="28"/>
        </w:rPr>
      </w:pPr>
      <w:r>
        <w:rPr>
          <w:rFonts w:ascii="Times New Roman" w:hAnsi="Times New Roman" w:cs="Times New Roman"/>
          <w:bCs/>
          <w:sz w:val="28"/>
          <w:szCs w:val="28"/>
        </w:rPr>
        <w:t>«Автокосметика в аэрозольной упаковке»</w:t>
      </w:r>
    </w:p>
    <w:p w:rsidR="00FD1A9E" w:rsidRPr="00FD1A9E" w:rsidRDefault="00FD1A9E" w:rsidP="00FD1A9E">
      <w:pPr>
        <w:rPr>
          <w:rFonts w:ascii="Times New Roman" w:hAnsi="Times New Roman" w:cs="Times New Roman"/>
          <w:b/>
          <w:i/>
          <w:sz w:val="28"/>
          <w:szCs w:val="28"/>
        </w:rPr>
      </w:pPr>
      <w:r w:rsidRPr="00FD1A9E">
        <w:rPr>
          <w:rFonts w:ascii="Times New Roman" w:hAnsi="Times New Roman" w:cs="Times New Roman"/>
          <w:b/>
          <w:i/>
          <w:sz w:val="28"/>
          <w:szCs w:val="28"/>
        </w:rPr>
        <w:t>Свидетельство о государственной регистрации</w:t>
      </w:r>
    </w:p>
    <w:p w:rsidR="00FD1A9E" w:rsidRDefault="00FD1A9E" w:rsidP="00FD1A9E">
      <w:pPr>
        <w:rPr>
          <w:rFonts w:ascii="Times New Roman" w:hAnsi="Times New Roman" w:cs="Times New Roman"/>
          <w:sz w:val="28"/>
          <w:szCs w:val="28"/>
        </w:rPr>
      </w:pPr>
      <w:proofErr w:type="gramStart"/>
      <w:r w:rsidRPr="006812F7">
        <w:rPr>
          <w:rFonts w:ascii="Times New Roman" w:hAnsi="Times New Roman" w:cs="Times New Roman"/>
          <w:sz w:val="28"/>
          <w:szCs w:val="28"/>
          <w:lang w:val="en-US"/>
        </w:rPr>
        <w:t>RU</w:t>
      </w:r>
      <w:r>
        <w:rPr>
          <w:rFonts w:ascii="Times New Roman" w:hAnsi="Times New Roman" w:cs="Times New Roman"/>
          <w:sz w:val="28"/>
          <w:szCs w:val="28"/>
        </w:rPr>
        <w:t>.67.С</w:t>
      </w:r>
      <w:r>
        <w:rPr>
          <w:rFonts w:ascii="Times New Roman" w:hAnsi="Times New Roman" w:cs="Times New Roman"/>
          <w:sz w:val="28"/>
          <w:szCs w:val="28"/>
          <w:lang w:val="en-US"/>
        </w:rPr>
        <w:t>O</w:t>
      </w:r>
      <w:r w:rsidRPr="006812F7">
        <w:rPr>
          <w:rFonts w:ascii="Times New Roman" w:hAnsi="Times New Roman" w:cs="Times New Roman"/>
          <w:sz w:val="28"/>
          <w:szCs w:val="28"/>
        </w:rPr>
        <w:t>.</w:t>
      </w:r>
      <w:r w:rsidRPr="00DF1FAB">
        <w:rPr>
          <w:rFonts w:ascii="Times New Roman" w:hAnsi="Times New Roman" w:cs="Times New Roman"/>
          <w:sz w:val="28"/>
          <w:szCs w:val="28"/>
        </w:rPr>
        <w:t>01.</w:t>
      </w:r>
      <w:r w:rsidRPr="006812F7">
        <w:rPr>
          <w:rFonts w:ascii="Times New Roman" w:hAnsi="Times New Roman" w:cs="Times New Roman"/>
          <w:sz w:val="28"/>
          <w:szCs w:val="28"/>
        </w:rPr>
        <w:t>015.</w:t>
      </w:r>
      <w:r w:rsidRPr="006812F7">
        <w:rPr>
          <w:rFonts w:ascii="Times New Roman" w:hAnsi="Times New Roman" w:cs="Times New Roman"/>
          <w:sz w:val="28"/>
          <w:szCs w:val="28"/>
          <w:lang w:val="en-US"/>
        </w:rPr>
        <w:t>E</w:t>
      </w:r>
      <w:r>
        <w:rPr>
          <w:rFonts w:ascii="Times New Roman" w:hAnsi="Times New Roman" w:cs="Times New Roman"/>
          <w:sz w:val="28"/>
          <w:szCs w:val="28"/>
        </w:rPr>
        <w:t>.00</w:t>
      </w:r>
      <w:r w:rsidRPr="00DF1FAB">
        <w:rPr>
          <w:rFonts w:ascii="Times New Roman" w:hAnsi="Times New Roman" w:cs="Times New Roman"/>
          <w:sz w:val="28"/>
          <w:szCs w:val="28"/>
        </w:rPr>
        <w:t>6114</w:t>
      </w:r>
      <w:r>
        <w:rPr>
          <w:rFonts w:ascii="Times New Roman" w:hAnsi="Times New Roman" w:cs="Times New Roman"/>
          <w:sz w:val="28"/>
          <w:szCs w:val="28"/>
        </w:rPr>
        <w:t>.1</w:t>
      </w:r>
      <w:r w:rsidRPr="00DF1FAB">
        <w:rPr>
          <w:rFonts w:ascii="Times New Roman" w:hAnsi="Times New Roman" w:cs="Times New Roman"/>
          <w:sz w:val="28"/>
          <w:szCs w:val="28"/>
        </w:rPr>
        <w:t>2</w:t>
      </w:r>
      <w:r>
        <w:rPr>
          <w:rFonts w:ascii="Times New Roman" w:hAnsi="Times New Roman" w:cs="Times New Roman"/>
          <w:sz w:val="28"/>
          <w:szCs w:val="28"/>
        </w:rPr>
        <w:t xml:space="preserve">.11 от </w:t>
      </w:r>
      <w:r w:rsidRPr="00DF1FAB">
        <w:rPr>
          <w:rFonts w:ascii="Times New Roman" w:hAnsi="Times New Roman" w:cs="Times New Roman"/>
          <w:sz w:val="28"/>
          <w:szCs w:val="28"/>
        </w:rPr>
        <w:t>06</w:t>
      </w:r>
      <w:r>
        <w:rPr>
          <w:rFonts w:ascii="Times New Roman" w:hAnsi="Times New Roman" w:cs="Times New Roman"/>
          <w:sz w:val="28"/>
          <w:szCs w:val="28"/>
        </w:rPr>
        <w:t>.1</w:t>
      </w:r>
      <w:r w:rsidRPr="00DF1FAB">
        <w:rPr>
          <w:rFonts w:ascii="Times New Roman" w:hAnsi="Times New Roman" w:cs="Times New Roman"/>
          <w:sz w:val="28"/>
          <w:szCs w:val="28"/>
        </w:rPr>
        <w:t>2</w:t>
      </w:r>
      <w:r w:rsidRPr="006812F7">
        <w:rPr>
          <w:rFonts w:ascii="Times New Roman" w:hAnsi="Times New Roman" w:cs="Times New Roman"/>
          <w:sz w:val="28"/>
          <w:szCs w:val="28"/>
        </w:rPr>
        <w:t>.2011 г.</w:t>
      </w:r>
      <w:proofErr w:type="gramEnd"/>
    </w:p>
    <w:p w:rsidR="00FD1A9E" w:rsidRPr="00FD1A9E" w:rsidRDefault="00FD1A9E" w:rsidP="00FD1A9E">
      <w:pPr>
        <w:rPr>
          <w:rFonts w:ascii="Times New Roman" w:hAnsi="Times New Roman" w:cs="Times New Roman"/>
          <w:b/>
          <w:i/>
          <w:sz w:val="28"/>
          <w:szCs w:val="28"/>
        </w:rPr>
      </w:pPr>
      <w:r w:rsidRPr="00FD1A9E">
        <w:rPr>
          <w:rFonts w:ascii="Times New Roman" w:hAnsi="Times New Roman" w:cs="Times New Roman"/>
          <w:b/>
          <w:i/>
          <w:sz w:val="28"/>
          <w:szCs w:val="28"/>
        </w:rPr>
        <w:t xml:space="preserve">Декларация о соответствии </w:t>
      </w:r>
    </w:p>
    <w:p w:rsidR="00FD1A9E" w:rsidRPr="007109AC" w:rsidRDefault="00FD1A9E" w:rsidP="00FD1A9E">
      <w:pPr>
        <w:rPr>
          <w:rFonts w:ascii="Times New Roman" w:hAnsi="Times New Roman" w:cs="Times New Roman"/>
          <w:sz w:val="28"/>
          <w:szCs w:val="28"/>
        </w:rPr>
      </w:pPr>
      <w:r>
        <w:rPr>
          <w:rFonts w:ascii="Times New Roman" w:hAnsi="Times New Roman" w:cs="Times New Roman"/>
          <w:sz w:val="28"/>
          <w:szCs w:val="28"/>
          <w:lang w:val="en-US"/>
        </w:rPr>
        <w:t>POCC</w:t>
      </w:r>
      <w:r w:rsidRPr="007109AC">
        <w:rPr>
          <w:rFonts w:ascii="Times New Roman" w:hAnsi="Times New Roman" w:cs="Times New Roman"/>
          <w:sz w:val="28"/>
          <w:szCs w:val="28"/>
        </w:rPr>
        <w:t xml:space="preserve"> </w:t>
      </w:r>
      <w:r>
        <w:rPr>
          <w:rFonts w:ascii="Times New Roman" w:hAnsi="Times New Roman" w:cs="Times New Roman"/>
          <w:sz w:val="28"/>
          <w:szCs w:val="28"/>
          <w:lang w:val="en-US"/>
        </w:rPr>
        <w:t>RU</w:t>
      </w:r>
      <w:r w:rsidRPr="007109AC">
        <w:rPr>
          <w:rFonts w:ascii="Times New Roman" w:hAnsi="Times New Roman" w:cs="Times New Roman"/>
          <w:sz w:val="28"/>
          <w:szCs w:val="28"/>
        </w:rPr>
        <w:t>.</w:t>
      </w:r>
      <w:r>
        <w:rPr>
          <w:rFonts w:ascii="Times New Roman" w:hAnsi="Times New Roman" w:cs="Times New Roman"/>
          <w:sz w:val="28"/>
          <w:szCs w:val="28"/>
        </w:rPr>
        <w:t>АГ37.Д10755</w:t>
      </w:r>
    </w:p>
    <w:tbl>
      <w:tblPr>
        <w:tblStyle w:val="a5"/>
        <w:tblW w:w="0" w:type="auto"/>
        <w:tblLook w:val="04A0"/>
      </w:tblPr>
      <w:tblGrid>
        <w:gridCol w:w="3794"/>
        <w:gridCol w:w="5777"/>
      </w:tblGrid>
      <w:tr w:rsidR="009A5C37" w:rsidTr="008B61BF">
        <w:tc>
          <w:tcPr>
            <w:tcW w:w="3794" w:type="dxa"/>
            <w:shd w:val="clear" w:color="auto" w:fill="FFFFFF" w:themeFill="background1"/>
          </w:tcPr>
          <w:p w:rsidR="009A5C37" w:rsidRPr="00A811AE" w:rsidRDefault="009A5C37" w:rsidP="00FC389C">
            <w:pPr>
              <w:jc w:val="both"/>
              <w:rPr>
                <w:rFonts w:ascii="Times New Roman" w:hAnsi="Times New Roman" w:cs="Times New Roman"/>
                <w:sz w:val="28"/>
                <w:szCs w:val="28"/>
              </w:rPr>
            </w:pPr>
            <w:r>
              <w:rPr>
                <w:rFonts w:ascii="Times New Roman" w:hAnsi="Times New Roman" w:cs="Times New Roman"/>
                <w:sz w:val="28"/>
                <w:szCs w:val="28"/>
              </w:rPr>
              <w:t xml:space="preserve">Законы РФ </w:t>
            </w:r>
            <w:r w:rsidR="00A811AE">
              <w:rPr>
                <w:rFonts w:ascii="Times New Roman" w:hAnsi="Times New Roman" w:cs="Times New Roman"/>
                <w:sz w:val="28"/>
                <w:szCs w:val="28"/>
              </w:rPr>
              <w:t>и Таможенного союза</w:t>
            </w:r>
          </w:p>
        </w:tc>
        <w:tc>
          <w:tcPr>
            <w:tcW w:w="5777" w:type="dxa"/>
            <w:shd w:val="clear" w:color="auto" w:fill="FFFFFF" w:themeFill="background1"/>
          </w:tcPr>
          <w:p w:rsidR="009A5C37" w:rsidRDefault="00A811AE" w:rsidP="00FC389C">
            <w:pPr>
              <w:jc w:val="both"/>
              <w:rPr>
                <w:rFonts w:ascii="Times New Roman" w:hAnsi="Times New Roman" w:cs="Times New Roman"/>
                <w:sz w:val="28"/>
                <w:szCs w:val="28"/>
              </w:rPr>
            </w:pPr>
            <w:r w:rsidRPr="00A811AE">
              <w:rPr>
                <w:rFonts w:ascii="Times New Roman" w:hAnsi="Times New Roman" w:cs="Times New Roman"/>
                <w:sz w:val="28"/>
                <w:szCs w:val="28"/>
              </w:rPr>
              <w:t>Соглашение таможенного союза по санитарным мерам</w:t>
            </w:r>
          </w:p>
        </w:tc>
      </w:tr>
      <w:tr w:rsidR="009A5C37" w:rsidTr="008B61BF">
        <w:tc>
          <w:tcPr>
            <w:tcW w:w="3794" w:type="dxa"/>
            <w:shd w:val="clear" w:color="auto" w:fill="FFFFFF" w:themeFill="background1"/>
          </w:tcPr>
          <w:p w:rsidR="009A5C37" w:rsidRDefault="009A5C37" w:rsidP="00FC389C">
            <w:pPr>
              <w:jc w:val="both"/>
              <w:rPr>
                <w:rFonts w:ascii="Times New Roman" w:hAnsi="Times New Roman" w:cs="Times New Roman"/>
                <w:sz w:val="28"/>
                <w:szCs w:val="28"/>
              </w:rPr>
            </w:pPr>
            <w:r>
              <w:rPr>
                <w:rFonts w:ascii="Times New Roman" w:hAnsi="Times New Roman" w:cs="Times New Roman"/>
                <w:sz w:val="28"/>
                <w:szCs w:val="28"/>
              </w:rPr>
              <w:t>Нормативно-правовые акты</w:t>
            </w:r>
          </w:p>
        </w:tc>
        <w:tc>
          <w:tcPr>
            <w:tcW w:w="5777" w:type="dxa"/>
            <w:shd w:val="clear" w:color="auto" w:fill="FFFFFF" w:themeFill="background1"/>
          </w:tcPr>
          <w:p w:rsidR="00A811AE" w:rsidRPr="00A811AE" w:rsidRDefault="00A811AE" w:rsidP="00A811AE">
            <w:pPr>
              <w:jc w:val="both"/>
              <w:rPr>
                <w:rFonts w:ascii="Times New Roman" w:hAnsi="Times New Roman" w:cs="Times New Roman"/>
                <w:sz w:val="28"/>
                <w:szCs w:val="28"/>
              </w:rPr>
            </w:pPr>
            <w:r w:rsidRPr="00A811AE">
              <w:rPr>
                <w:rFonts w:ascii="Times New Roman" w:hAnsi="Times New Roman" w:cs="Times New Roman"/>
                <w:sz w:val="28"/>
                <w:szCs w:val="28"/>
              </w:rPr>
              <w:t>Единый перечень товаров, подлежащих санитарно-эпидемиологическому надзору (контролю) на таможенной границе и таможенной территории таможенного союза (в ред. решения КТС от 14.10.2010 № 432, вступил в действие с 22 ноября 2010 года);</w:t>
            </w:r>
          </w:p>
          <w:p w:rsidR="00A811AE" w:rsidRDefault="00A811AE" w:rsidP="00A811AE">
            <w:pPr>
              <w:jc w:val="both"/>
              <w:rPr>
                <w:rFonts w:ascii="Times New Roman" w:hAnsi="Times New Roman" w:cs="Times New Roman"/>
                <w:sz w:val="28"/>
                <w:szCs w:val="28"/>
              </w:rPr>
            </w:pPr>
          </w:p>
          <w:p w:rsidR="00A811AE" w:rsidRPr="00A811AE" w:rsidRDefault="00A811AE" w:rsidP="00A811AE">
            <w:pPr>
              <w:jc w:val="both"/>
              <w:rPr>
                <w:rFonts w:ascii="Times New Roman" w:hAnsi="Times New Roman" w:cs="Times New Roman"/>
                <w:sz w:val="28"/>
                <w:szCs w:val="28"/>
              </w:rPr>
            </w:pPr>
            <w:r w:rsidRPr="00A811AE">
              <w:rPr>
                <w:rFonts w:ascii="Times New Roman" w:hAnsi="Times New Roman" w:cs="Times New Roman"/>
                <w:sz w:val="28"/>
                <w:szCs w:val="28"/>
              </w:rPr>
              <w:t>Единые формы документов, подтверждающих безопасность продукции (товаров</w:t>
            </w:r>
            <w:proofErr w:type="gramStart"/>
            <w:r w:rsidRPr="00A811AE">
              <w:rPr>
                <w:rFonts w:ascii="Times New Roman" w:hAnsi="Times New Roman" w:cs="Times New Roman"/>
                <w:sz w:val="28"/>
                <w:szCs w:val="28"/>
              </w:rPr>
              <w:t>)(</w:t>
            </w:r>
            <w:proofErr w:type="gramEnd"/>
            <w:r w:rsidRPr="00A811AE">
              <w:rPr>
                <w:rFonts w:ascii="Times New Roman" w:hAnsi="Times New Roman" w:cs="Times New Roman"/>
                <w:sz w:val="28"/>
                <w:szCs w:val="28"/>
              </w:rPr>
              <w:t>в ред. решений КТС от 14.10.2010 № 432, вступили в действие с 22 ноября 2010 года);</w:t>
            </w:r>
          </w:p>
          <w:p w:rsidR="00A811AE" w:rsidRDefault="00A811AE" w:rsidP="00A811AE">
            <w:pPr>
              <w:jc w:val="both"/>
              <w:rPr>
                <w:rFonts w:ascii="Times New Roman" w:hAnsi="Times New Roman" w:cs="Times New Roman"/>
                <w:sz w:val="28"/>
                <w:szCs w:val="28"/>
              </w:rPr>
            </w:pPr>
          </w:p>
          <w:p w:rsidR="009A5C37" w:rsidRDefault="00A811AE" w:rsidP="00A811AE">
            <w:pPr>
              <w:jc w:val="both"/>
              <w:rPr>
                <w:rFonts w:ascii="Times New Roman" w:hAnsi="Times New Roman" w:cs="Times New Roman"/>
                <w:sz w:val="28"/>
                <w:szCs w:val="28"/>
              </w:rPr>
            </w:pPr>
            <w:r w:rsidRPr="00A811AE">
              <w:rPr>
                <w:rFonts w:ascii="Times New Roman" w:hAnsi="Times New Roman" w:cs="Times New Roman"/>
                <w:sz w:val="28"/>
                <w:szCs w:val="28"/>
              </w:rPr>
              <w:t>Единые санитарно-эпидемиологические и гигиенические требования к товарам, подлежащим санитарно-эпидемиологическому надзору (контролю).</w:t>
            </w:r>
          </w:p>
          <w:p w:rsidR="008B61BF" w:rsidRDefault="008B61BF" w:rsidP="00A811AE">
            <w:pPr>
              <w:jc w:val="both"/>
              <w:rPr>
                <w:rFonts w:ascii="Times New Roman" w:hAnsi="Times New Roman" w:cs="Times New Roman"/>
                <w:sz w:val="28"/>
                <w:szCs w:val="28"/>
              </w:rPr>
            </w:pPr>
          </w:p>
          <w:p w:rsidR="00A811AE" w:rsidRDefault="00A811AE" w:rsidP="00A811AE">
            <w:pPr>
              <w:jc w:val="both"/>
              <w:rPr>
                <w:rFonts w:ascii="Times New Roman" w:hAnsi="Times New Roman" w:cs="Times New Roman"/>
                <w:sz w:val="28"/>
                <w:szCs w:val="28"/>
              </w:rPr>
            </w:pPr>
            <w:r w:rsidRPr="00A811AE">
              <w:rPr>
                <w:rFonts w:ascii="Times New Roman" w:hAnsi="Times New Roman" w:cs="Times New Roman"/>
                <w:sz w:val="28"/>
                <w:szCs w:val="28"/>
              </w:rPr>
              <w:t xml:space="preserve">"Информация о продукции, подлежащей обязательному подтверждению соответствия (в форме принятия декларации о соответствии), с указанием нормативных документов, устанавливающих обязательные требования для продукции, находящейся в ведении </w:t>
            </w:r>
            <w:proofErr w:type="spellStart"/>
            <w:r w:rsidRPr="00A811AE">
              <w:rPr>
                <w:rFonts w:ascii="Times New Roman" w:hAnsi="Times New Roman" w:cs="Times New Roman"/>
                <w:sz w:val="28"/>
                <w:szCs w:val="28"/>
              </w:rPr>
              <w:t>Росстандарта</w:t>
            </w:r>
            <w:proofErr w:type="spellEnd"/>
            <w:r w:rsidRPr="00A811AE">
              <w:rPr>
                <w:rFonts w:ascii="Times New Roman" w:hAnsi="Times New Roman" w:cs="Times New Roman"/>
                <w:sz w:val="28"/>
                <w:szCs w:val="28"/>
              </w:rPr>
              <w:t xml:space="preserve"> (Система сертификации ГОСТ Р)" с последними изменениями от 10.08.2012 г.</w:t>
            </w:r>
          </w:p>
        </w:tc>
      </w:tr>
    </w:tbl>
    <w:p w:rsidR="009A5C37" w:rsidRPr="00A44F02" w:rsidRDefault="009A5C37" w:rsidP="00FC389C">
      <w:pPr>
        <w:jc w:val="both"/>
        <w:rPr>
          <w:rFonts w:ascii="Times New Roman" w:hAnsi="Times New Roman" w:cs="Times New Roman"/>
          <w:sz w:val="28"/>
          <w:szCs w:val="28"/>
        </w:rPr>
      </w:pPr>
    </w:p>
    <w:p w:rsidR="00357748" w:rsidRDefault="00357748" w:rsidP="00FC389C">
      <w:pPr>
        <w:jc w:val="both"/>
        <w:rPr>
          <w:rFonts w:ascii="Times New Roman" w:hAnsi="Times New Roman" w:cs="Times New Roman"/>
          <w:b/>
          <w:sz w:val="28"/>
          <w:szCs w:val="28"/>
        </w:rPr>
      </w:pPr>
      <w:r w:rsidRPr="00357748">
        <w:rPr>
          <w:rFonts w:ascii="Times New Roman" w:hAnsi="Times New Roman" w:cs="Times New Roman"/>
          <w:b/>
          <w:sz w:val="28"/>
          <w:szCs w:val="28"/>
          <w:highlight w:val="darkGray"/>
        </w:rPr>
        <w:t>16. Дополнительная информация.</w:t>
      </w:r>
    </w:p>
    <w:tbl>
      <w:tblPr>
        <w:tblStyle w:val="a5"/>
        <w:tblW w:w="0" w:type="auto"/>
        <w:tblLook w:val="04A0"/>
      </w:tblPr>
      <w:tblGrid>
        <w:gridCol w:w="2943"/>
        <w:gridCol w:w="6628"/>
      </w:tblGrid>
      <w:tr w:rsidR="009A5C37" w:rsidTr="009A5C37">
        <w:tc>
          <w:tcPr>
            <w:tcW w:w="2943" w:type="dxa"/>
          </w:tcPr>
          <w:p w:rsidR="008B61BF" w:rsidRDefault="009A5C37" w:rsidP="00FC389C">
            <w:pPr>
              <w:jc w:val="both"/>
              <w:rPr>
                <w:rFonts w:ascii="Times New Roman" w:hAnsi="Times New Roman" w:cs="Times New Roman"/>
                <w:b/>
                <w:sz w:val="28"/>
                <w:szCs w:val="28"/>
              </w:rPr>
            </w:pPr>
            <w:r>
              <w:rPr>
                <w:rFonts w:ascii="Times New Roman" w:hAnsi="Times New Roman" w:cs="Times New Roman"/>
                <w:b/>
                <w:sz w:val="28"/>
                <w:szCs w:val="28"/>
              </w:rPr>
              <w:t>Область применения</w:t>
            </w:r>
          </w:p>
          <w:p w:rsidR="009A5C37" w:rsidRPr="008B61BF" w:rsidRDefault="009A5C37" w:rsidP="008B61BF">
            <w:pPr>
              <w:jc w:val="center"/>
              <w:rPr>
                <w:rFonts w:ascii="Times New Roman" w:hAnsi="Times New Roman" w:cs="Times New Roman"/>
                <w:sz w:val="28"/>
                <w:szCs w:val="28"/>
              </w:rPr>
            </w:pPr>
          </w:p>
        </w:tc>
        <w:tc>
          <w:tcPr>
            <w:tcW w:w="6628" w:type="dxa"/>
          </w:tcPr>
          <w:p w:rsidR="009A5C37" w:rsidRPr="008F07E4" w:rsidRDefault="00FD1A9E" w:rsidP="009A5C37">
            <w:pPr>
              <w:pStyle w:val="ae"/>
              <w:jc w:val="both"/>
              <w:rPr>
                <w:rFonts w:ascii="Times New Roman" w:hAnsi="Times New Roman"/>
                <w:sz w:val="28"/>
                <w:szCs w:val="28"/>
              </w:rPr>
            </w:pPr>
            <w:r w:rsidRPr="00FD1A9E">
              <w:rPr>
                <w:rFonts w:ascii="Times New Roman" w:hAnsi="Times New Roman"/>
                <w:sz w:val="28"/>
                <w:szCs w:val="28"/>
              </w:rPr>
              <w:t xml:space="preserve">Высококачественная смазка для ухода за автомобилем, разнообразного бытового и промышленного использования. </w:t>
            </w:r>
            <w:proofErr w:type="gramStart"/>
            <w:r w:rsidRPr="00FD1A9E">
              <w:rPr>
                <w:rFonts w:ascii="Times New Roman" w:hAnsi="Times New Roman"/>
                <w:sz w:val="28"/>
                <w:szCs w:val="28"/>
              </w:rPr>
              <w:t>Предназначена</w:t>
            </w:r>
            <w:proofErr w:type="gramEnd"/>
            <w:r w:rsidRPr="00FD1A9E">
              <w:rPr>
                <w:rFonts w:ascii="Times New Roman" w:hAnsi="Times New Roman"/>
                <w:sz w:val="28"/>
                <w:szCs w:val="28"/>
              </w:rPr>
              <w:t xml:space="preserve"> для смазывания резьбовых соединений, подшипников качения и скольжения, шарниров, зубчатых, червячных и иных передач, индустриальных механизмов и другой техники. Устраняет неприятный скрип и скрежет дверных петель, снижает вероятность заклинивания тросов, приводов, замков, защищает клеммы аккумуляторов от окисления. Аэрозольная форма выпуска позволяет смазывать  механизмы без разборки или демонтажа защитных кожухов. Смазка обладает высокой антифрикционной эффективностью, химической стойкостью, механической стабильностью, надежно защищает стальные детали от коррозии. Не густеет на морозе, не стекает в жарких погодных условиях, предназначена для использования в диапазоне температур от -40</w:t>
            </w:r>
            <w:proofErr w:type="gramStart"/>
            <w:r w:rsidRPr="00FD1A9E">
              <w:rPr>
                <w:rFonts w:ascii="Times New Roman" w:hAnsi="Times New Roman"/>
                <w:sz w:val="28"/>
                <w:szCs w:val="28"/>
              </w:rPr>
              <w:t xml:space="preserve"> </w:t>
            </w:r>
            <w:r w:rsidRPr="00FD1A9E">
              <w:rPr>
                <w:rFonts w:ascii="Times New Roman" w:hAnsi="Times New Roman"/>
                <w:sz w:val="28"/>
                <w:szCs w:val="28"/>
              </w:rPr>
              <w:sym w:font="Symbol" w:char="F0B0"/>
            </w:r>
            <w:r w:rsidRPr="00FD1A9E">
              <w:rPr>
                <w:rFonts w:ascii="Times New Roman" w:hAnsi="Times New Roman"/>
                <w:sz w:val="28"/>
                <w:szCs w:val="28"/>
              </w:rPr>
              <w:t>С</w:t>
            </w:r>
            <w:proofErr w:type="gramEnd"/>
            <w:r w:rsidRPr="00FD1A9E">
              <w:rPr>
                <w:rFonts w:ascii="Times New Roman" w:hAnsi="Times New Roman"/>
                <w:sz w:val="28"/>
                <w:szCs w:val="28"/>
              </w:rPr>
              <w:t xml:space="preserve"> до +120 </w:t>
            </w:r>
            <w:r w:rsidRPr="00FD1A9E">
              <w:rPr>
                <w:rFonts w:ascii="Times New Roman" w:hAnsi="Times New Roman"/>
                <w:sz w:val="28"/>
                <w:szCs w:val="28"/>
              </w:rPr>
              <w:sym w:font="Symbol" w:char="F0B0"/>
            </w:r>
            <w:r w:rsidRPr="00FD1A9E">
              <w:rPr>
                <w:rFonts w:ascii="Times New Roman" w:hAnsi="Times New Roman"/>
                <w:sz w:val="28"/>
                <w:szCs w:val="28"/>
              </w:rPr>
              <w:t>С.</w:t>
            </w:r>
          </w:p>
        </w:tc>
      </w:tr>
      <w:tr w:rsidR="009A5C37" w:rsidTr="009A5C37">
        <w:tc>
          <w:tcPr>
            <w:tcW w:w="2943" w:type="dxa"/>
          </w:tcPr>
          <w:p w:rsidR="009A5C37" w:rsidRDefault="009A5C37" w:rsidP="00FC389C">
            <w:pPr>
              <w:jc w:val="both"/>
              <w:rPr>
                <w:rFonts w:ascii="Times New Roman" w:hAnsi="Times New Roman" w:cs="Times New Roman"/>
                <w:b/>
                <w:sz w:val="28"/>
                <w:szCs w:val="28"/>
              </w:rPr>
            </w:pPr>
            <w:r>
              <w:rPr>
                <w:rFonts w:ascii="Times New Roman" w:hAnsi="Times New Roman" w:cs="Times New Roman"/>
                <w:b/>
                <w:sz w:val="28"/>
                <w:szCs w:val="28"/>
              </w:rPr>
              <w:t>Ограничения к применению</w:t>
            </w:r>
          </w:p>
        </w:tc>
        <w:tc>
          <w:tcPr>
            <w:tcW w:w="6628" w:type="dxa"/>
          </w:tcPr>
          <w:p w:rsidR="009A5C37" w:rsidRPr="008F07E4" w:rsidRDefault="00071FDE" w:rsidP="00636F04">
            <w:pPr>
              <w:pStyle w:val="af"/>
              <w:pBdr>
                <w:top w:val="single" w:sz="4" w:space="1" w:color="auto"/>
                <w:left w:val="single" w:sz="4" w:space="4" w:color="auto"/>
                <w:right w:val="single" w:sz="4" w:space="4" w:color="auto"/>
              </w:pBdr>
              <w:rPr>
                <w:b w:val="0"/>
                <w:bCs w:val="0"/>
                <w:sz w:val="28"/>
                <w:szCs w:val="28"/>
              </w:rPr>
            </w:pPr>
            <w:r w:rsidRPr="008F07E4">
              <w:rPr>
                <w:bCs w:val="0"/>
                <w:sz w:val="28"/>
                <w:szCs w:val="28"/>
              </w:rPr>
              <w:t>Внимание!</w:t>
            </w:r>
            <w:r w:rsidRPr="008F07E4">
              <w:rPr>
                <w:b w:val="0"/>
                <w:bCs w:val="0"/>
                <w:sz w:val="28"/>
                <w:szCs w:val="28"/>
              </w:rPr>
              <w:t xml:space="preserve"> Содержимое под давлением. Беречь от попадания прямых солнечных лучей и не нагревать выше </w:t>
            </w:r>
            <w:r w:rsidR="00636F04">
              <w:rPr>
                <w:b w:val="0"/>
                <w:bCs w:val="0"/>
                <w:sz w:val="28"/>
                <w:szCs w:val="28"/>
              </w:rPr>
              <w:t>+</w:t>
            </w:r>
            <w:r w:rsidRPr="008F07E4">
              <w:rPr>
                <w:b w:val="0"/>
                <w:bCs w:val="0"/>
                <w:sz w:val="28"/>
                <w:szCs w:val="28"/>
              </w:rPr>
              <w:t xml:space="preserve">40 </w:t>
            </w:r>
            <w:r w:rsidRPr="008F07E4">
              <w:rPr>
                <w:b w:val="0"/>
                <w:bCs w:val="0"/>
                <w:sz w:val="28"/>
                <w:szCs w:val="28"/>
                <w:vertAlign w:val="superscript"/>
              </w:rPr>
              <w:t>0</w:t>
            </w:r>
            <w:r w:rsidRPr="008F07E4">
              <w:rPr>
                <w:b w:val="0"/>
                <w:bCs w:val="0"/>
                <w:sz w:val="28"/>
                <w:szCs w:val="28"/>
              </w:rPr>
              <w:t>С. Не вскрывать и не сжигать после использования. Не вдыхать испарения. Огнеопасно! Не курить во время использования. Хранить и использовать в хорошо проветриваемом помещении вдали от источников тепла, искр и открытого огня. Беречь от детей!</w:t>
            </w:r>
          </w:p>
        </w:tc>
      </w:tr>
      <w:tr w:rsidR="00FD1A9E" w:rsidTr="009A5C37">
        <w:tc>
          <w:tcPr>
            <w:tcW w:w="2943" w:type="dxa"/>
          </w:tcPr>
          <w:p w:rsidR="00FD1A9E" w:rsidRDefault="00FD1A9E" w:rsidP="00FC389C">
            <w:pPr>
              <w:jc w:val="both"/>
              <w:rPr>
                <w:rFonts w:ascii="Times New Roman" w:hAnsi="Times New Roman" w:cs="Times New Roman"/>
                <w:b/>
                <w:sz w:val="28"/>
                <w:szCs w:val="28"/>
              </w:rPr>
            </w:pPr>
            <w:r>
              <w:rPr>
                <w:rFonts w:ascii="Times New Roman" w:hAnsi="Times New Roman" w:cs="Times New Roman"/>
                <w:b/>
                <w:sz w:val="28"/>
                <w:szCs w:val="28"/>
              </w:rPr>
              <w:t>Способ применения</w:t>
            </w:r>
          </w:p>
        </w:tc>
        <w:tc>
          <w:tcPr>
            <w:tcW w:w="6628" w:type="dxa"/>
          </w:tcPr>
          <w:p w:rsidR="00FD1A9E" w:rsidRPr="00FD1A9E" w:rsidRDefault="00FD1A9E" w:rsidP="00FD1A9E">
            <w:pPr>
              <w:pStyle w:val="ae"/>
              <w:jc w:val="both"/>
              <w:rPr>
                <w:rFonts w:ascii="Times New Roman" w:hAnsi="Times New Roman"/>
                <w:sz w:val="28"/>
                <w:szCs w:val="28"/>
              </w:rPr>
            </w:pPr>
            <w:r w:rsidRPr="00FD1A9E">
              <w:rPr>
                <w:rFonts w:ascii="Times New Roman" w:hAnsi="Times New Roman"/>
                <w:sz w:val="28"/>
                <w:szCs w:val="28"/>
              </w:rPr>
              <w:t>Перед использованием энергично встряхнуть баллон в течение 1-2 мин. Нанести смазку тонким слоем на обрабатываемые детали. Для труднодоступных мест использовать удлинительную трубочку.</w:t>
            </w:r>
          </w:p>
        </w:tc>
      </w:tr>
    </w:tbl>
    <w:p w:rsidR="009A5C37" w:rsidRDefault="009A5C37" w:rsidP="00FC389C">
      <w:pPr>
        <w:jc w:val="both"/>
        <w:rPr>
          <w:rFonts w:ascii="Times New Roman" w:hAnsi="Times New Roman" w:cs="Times New Roman"/>
          <w:b/>
          <w:sz w:val="28"/>
          <w:szCs w:val="28"/>
        </w:rPr>
      </w:pPr>
    </w:p>
    <w:p w:rsidR="00BE46A3" w:rsidRPr="005E747C" w:rsidRDefault="00A44F02" w:rsidP="00FC389C">
      <w:pPr>
        <w:jc w:val="both"/>
        <w:rPr>
          <w:rFonts w:ascii="Times New Roman" w:hAnsi="Times New Roman" w:cs="Times New Roman"/>
          <w:sz w:val="28"/>
          <w:szCs w:val="28"/>
        </w:rPr>
      </w:pPr>
      <w:r w:rsidRPr="005E747C">
        <w:rPr>
          <w:rFonts w:ascii="Times New Roman" w:hAnsi="Times New Roman" w:cs="Times New Roman"/>
          <w:sz w:val="28"/>
          <w:szCs w:val="28"/>
        </w:rPr>
        <w:t>Инструкция по применению данного продукта расположена на оборотной стороне этикетки.</w:t>
      </w:r>
    </w:p>
    <w:p w:rsidR="00BE46A3" w:rsidRDefault="00BE46A3" w:rsidP="00FC389C">
      <w:pPr>
        <w:jc w:val="both"/>
        <w:rPr>
          <w:rFonts w:ascii="Times New Roman" w:hAnsi="Times New Roman" w:cs="Times New Roman"/>
          <w:b/>
          <w:sz w:val="28"/>
          <w:szCs w:val="28"/>
        </w:rPr>
      </w:pPr>
    </w:p>
    <w:p w:rsidR="00BE46A3" w:rsidRPr="00FC389C" w:rsidRDefault="00BE46A3" w:rsidP="00FC389C">
      <w:pPr>
        <w:jc w:val="both"/>
        <w:rPr>
          <w:rFonts w:ascii="Times New Roman" w:hAnsi="Times New Roman" w:cs="Times New Roman"/>
          <w:b/>
          <w:sz w:val="28"/>
          <w:szCs w:val="28"/>
        </w:rPr>
      </w:pPr>
    </w:p>
    <w:sectPr w:rsidR="00BE46A3" w:rsidRPr="00FC389C" w:rsidSect="00636F04">
      <w:footerReference w:type="default" r:id="rId16"/>
      <w:pgSz w:w="11906" w:h="16838"/>
      <w:pgMar w:top="851"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55A5" w:rsidRDefault="00FE55A5" w:rsidP="00D82147">
      <w:pPr>
        <w:spacing w:after="0" w:line="240" w:lineRule="auto"/>
      </w:pPr>
      <w:r>
        <w:separator/>
      </w:r>
    </w:p>
  </w:endnote>
  <w:endnote w:type="continuationSeparator" w:id="1">
    <w:p w:rsidR="00FE55A5" w:rsidRDefault="00FE55A5" w:rsidP="00D8214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notTrueType/>
    <w:pitch w:val="variable"/>
    <w:sig w:usb0="00000201" w:usb1="00000000" w:usb2="00000000" w:usb3="00000000" w:csb0="00000004"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622361"/>
      <w:docPartObj>
        <w:docPartGallery w:val="Page Numbers (Bottom of Page)"/>
        <w:docPartUnique/>
      </w:docPartObj>
    </w:sdtPr>
    <w:sdtContent>
      <w:p w:rsidR="00FE55A5" w:rsidRDefault="002F0160">
        <w:pPr>
          <w:pStyle w:val="a9"/>
          <w:jc w:val="right"/>
        </w:pPr>
        <w:fldSimple w:instr=" PAGE   \* MERGEFORMAT ">
          <w:r w:rsidR="001D0A6B">
            <w:rPr>
              <w:noProof/>
            </w:rPr>
            <w:t>2</w:t>
          </w:r>
        </w:fldSimple>
      </w:p>
    </w:sdtContent>
  </w:sdt>
  <w:p w:rsidR="00FE55A5" w:rsidRDefault="00FE55A5">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55A5" w:rsidRDefault="00FE55A5" w:rsidP="00D82147">
      <w:pPr>
        <w:spacing w:after="0" w:line="240" w:lineRule="auto"/>
      </w:pPr>
      <w:r>
        <w:separator/>
      </w:r>
    </w:p>
  </w:footnote>
  <w:footnote w:type="continuationSeparator" w:id="1">
    <w:p w:rsidR="00FE55A5" w:rsidRDefault="00FE55A5" w:rsidP="00D8214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5410BC"/>
    <w:multiLevelType w:val="hybridMultilevel"/>
    <w:tmpl w:val="519E7EEC"/>
    <w:lvl w:ilvl="0" w:tplc="3C76F122">
      <w:start w:val="15"/>
      <w:numFmt w:val="bullet"/>
      <w:lvlText w:val=""/>
      <w:lvlJc w:val="left"/>
      <w:pPr>
        <w:ind w:left="720" w:hanging="360"/>
      </w:pPr>
      <w:rPr>
        <w:rFonts w:ascii="Wingdings" w:eastAsiaTheme="minorHAnsi" w:hAnsi="Wingding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3972DE"/>
    <w:rsid w:val="0002512A"/>
    <w:rsid w:val="00071FDE"/>
    <w:rsid w:val="00096BDC"/>
    <w:rsid w:val="00117AD0"/>
    <w:rsid w:val="00192C93"/>
    <w:rsid w:val="00192E7D"/>
    <w:rsid w:val="00192E94"/>
    <w:rsid w:val="001D0A6B"/>
    <w:rsid w:val="001D7FCC"/>
    <w:rsid w:val="00243A36"/>
    <w:rsid w:val="00277BCB"/>
    <w:rsid w:val="002E5C07"/>
    <w:rsid w:val="002F0160"/>
    <w:rsid w:val="0033268C"/>
    <w:rsid w:val="00336097"/>
    <w:rsid w:val="00351472"/>
    <w:rsid w:val="00357748"/>
    <w:rsid w:val="00374556"/>
    <w:rsid w:val="003779F5"/>
    <w:rsid w:val="0039465B"/>
    <w:rsid w:val="003972DE"/>
    <w:rsid w:val="003E15A1"/>
    <w:rsid w:val="0040232E"/>
    <w:rsid w:val="004332CE"/>
    <w:rsid w:val="00445081"/>
    <w:rsid w:val="00454545"/>
    <w:rsid w:val="004854CB"/>
    <w:rsid w:val="00497B73"/>
    <w:rsid w:val="004A33F8"/>
    <w:rsid w:val="004D732E"/>
    <w:rsid w:val="00501521"/>
    <w:rsid w:val="00531538"/>
    <w:rsid w:val="00556427"/>
    <w:rsid w:val="00575A91"/>
    <w:rsid w:val="005E4039"/>
    <w:rsid w:val="005E747C"/>
    <w:rsid w:val="00636F04"/>
    <w:rsid w:val="006377B1"/>
    <w:rsid w:val="00672D02"/>
    <w:rsid w:val="006812F7"/>
    <w:rsid w:val="006C145C"/>
    <w:rsid w:val="006D1E41"/>
    <w:rsid w:val="006E5777"/>
    <w:rsid w:val="006F7D32"/>
    <w:rsid w:val="007348C4"/>
    <w:rsid w:val="007870D7"/>
    <w:rsid w:val="007C23E2"/>
    <w:rsid w:val="007D08C4"/>
    <w:rsid w:val="007F34E5"/>
    <w:rsid w:val="00823949"/>
    <w:rsid w:val="008835BA"/>
    <w:rsid w:val="008B61BF"/>
    <w:rsid w:val="008D508A"/>
    <w:rsid w:val="008F07E4"/>
    <w:rsid w:val="009317ED"/>
    <w:rsid w:val="00952013"/>
    <w:rsid w:val="00980D01"/>
    <w:rsid w:val="00997019"/>
    <w:rsid w:val="009A5C37"/>
    <w:rsid w:val="009A7ACE"/>
    <w:rsid w:val="00A20025"/>
    <w:rsid w:val="00A23B85"/>
    <w:rsid w:val="00A250D7"/>
    <w:rsid w:val="00A44F02"/>
    <w:rsid w:val="00A51024"/>
    <w:rsid w:val="00A70BE6"/>
    <w:rsid w:val="00A77BDD"/>
    <w:rsid w:val="00A811AE"/>
    <w:rsid w:val="00AA6022"/>
    <w:rsid w:val="00AB3163"/>
    <w:rsid w:val="00AE7508"/>
    <w:rsid w:val="00B54114"/>
    <w:rsid w:val="00B74B96"/>
    <w:rsid w:val="00B86934"/>
    <w:rsid w:val="00BA6940"/>
    <w:rsid w:val="00BE46A3"/>
    <w:rsid w:val="00C12607"/>
    <w:rsid w:val="00CD4361"/>
    <w:rsid w:val="00D13811"/>
    <w:rsid w:val="00D21C67"/>
    <w:rsid w:val="00D82147"/>
    <w:rsid w:val="00D87A7F"/>
    <w:rsid w:val="00DB2745"/>
    <w:rsid w:val="00E24F66"/>
    <w:rsid w:val="00F31637"/>
    <w:rsid w:val="00F57C21"/>
    <w:rsid w:val="00F91C33"/>
    <w:rsid w:val="00FC389C"/>
    <w:rsid w:val="00FD1A9E"/>
    <w:rsid w:val="00FE55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274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972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972DE"/>
    <w:rPr>
      <w:rFonts w:ascii="Tahoma" w:hAnsi="Tahoma" w:cs="Tahoma"/>
      <w:sz w:val="16"/>
      <w:szCs w:val="16"/>
    </w:rPr>
  </w:style>
  <w:style w:type="table" w:styleId="a5">
    <w:name w:val="Table Grid"/>
    <w:basedOn w:val="a1"/>
    <w:uiPriority w:val="59"/>
    <w:rsid w:val="00B74B9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C12607"/>
    <w:pPr>
      <w:ind w:left="720"/>
      <w:contextualSpacing/>
    </w:pPr>
  </w:style>
  <w:style w:type="paragraph" w:styleId="a7">
    <w:name w:val="header"/>
    <w:basedOn w:val="a"/>
    <w:link w:val="a8"/>
    <w:uiPriority w:val="99"/>
    <w:unhideWhenUsed/>
    <w:rsid w:val="00D8214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82147"/>
  </w:style>
  <w:style w:type="paragraph" w:styleId="a9">
    <w:name w:val="footer"/>
    <w:basedOn w:val="a"/>
    <w:link w:val="aa"/>
    <w:uiPriority w:val="99"/>
    <w:unhideWhenUsed/>
    <w:rsid w:val="00D8214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82147"/>
  </w:style>
  <w:style w:type="character" w:styleId="ab">
    <w:name w:val="Hyperlink"/>
    <w:basedOn w:val="a0"/>
    <w:uiPriority w:val="99"/>
    <w:semiHidden/>
    <w:unhideWhenUsed/>
    <w:rsid w:val="001D7FCC"/>
    <w:rPr>
      <w:color w:val="0000FF" w:themeColor="hyperlink"/>
      <w:u w:val="single"/>
    </w:rPr>
  </w:style>
  <w:style w:type="paragraph" w:styleId="ac">
    <w:name w:val="Plain Text"/>
    <w:basedOn w:val="a"/>
    <w:link w:val="ad"/>
    <w:uiPriority w:val="99"/>
    <w:semiHidden/>
    <w:unhideWhenUsed/>
    <w:rsid w:val="001D7FCC"/>
    <w:pPr>
      <w:spacing w:after="0" w:line="240" w:lineRule="auto"/>
    </w:pPr>
    <w:rPr>
      <w:rFonts w:ascii="Consolas" w:hAnsi="Consolas"/>
      <w:sz w:val="21"/>
      <w:szCs w:val="21"/>
    </w:rPr>
  </w:style>
  <w:style w:type="character" w:customStyle="1" w:styleId="ad">
    <w:name w:val="Текст Знак"/>
    <w:basedOn w:val="a0"/>
    <w:link w:val="ac"/>
    <w:uiPriority w:val="99"/>
    <w:semiHidden/>
    <w:rsid w:val="001D7FCC"/>
    <w:rPr>
      <w:rFonts w:ascii="Consolas" w:hAnsi="Consolas"/>
      <w:sz w:val="21"/>
      <w:szCs w:val="21"/>
    </w:rPr>
  </w:style>
  <w:style w:type="paragraph" w:styleId="ae">
    <w:name w:val="No Spacing"/>
    <w:uiPriority w:val="1"/>
    <w:qFormat/>
    <w:rsid w:val="009A5C37"/>
    <w:pPr>
      <w:spacing w:after="0" w:line="240" w:lineRule="auto"/>
    </w:pPr>
    <w:rPr>
      <w:rFonts w:ascii="Calibri" w:eastAsia="Calibri" w:hAnsi="Calibri" w:cs="Times New Roman"/>
    </w:rPr>
  </w:style>
  <w:style w:type="paragraph" w:styleId="af">
    <w:name w:val="Body Text"/>
    <w:basedOn w:val="a"/>
    <w:link w:val="af0"/>
    <w:semiHidden/>
    <w:rsid w:val="009A5C37"/>
    <w:pPr>
      <w:spacing w:after="0" w:line="240" w:lineRule="auto"/>
      <w:jc w:val="both"/>
    </w:pPr>
    <w:rPr>
      <w:rFonts w:ascii="Times New Roman" w:eastAsia="Times New Roman" w:hAnsi="Times New Roman" w:cs="Times New Roman"/>
      <w:b/>
      <w:bCs/>
      <w:sz w:val="24"/>
      <w:szCs w:val="24"/>
      <w:lang w:eastAsia="ru-RU"/>
    </w:rPr>
  </w:style>
  <w:style w:type="character" w:customStyle="1" w:styleId="af0">
    <w:name w:val="Основной текст Знак"/>
    <w:basedOn w:val="a0"/>
    <w:link w:val="af"/>
    <w:semiHidden/>
    <w:rsid w:val="009A5C37"/>
    <w:rPr>
      <w:rFonts w:ascii="Times New Roman" w:eastAsia="Times New Roman" w:hAnsi="Times New Roman" w:cs="Times New Roman"/>
      <w:b/>
      <w:bCs/>
      <w:sz w:val="24"/>
      <w:szCs w:val="24"/>
      <w:lang w:eastAsia="ru-RU"/>
    </w:rPr>
  </w:style>
</w:styles>
</file>

<file path=word/webSettings.xml><?xml version="1.0" encoding="utf-8"?>
<w:webSettings xmlns:r="http://schemas.openxmlformats.org/officeDocument/2006/relationships" xmlns:w="http://schemas.openxmlformats.org/wordprocessingml/2006/main">
  <w:divs>
    <w:div w:id="2014184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hyperlink" Target="http://www.astrohim.ru"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BE30D6-783E-4BF2-8DBF-C45673BF3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719</TotalTime>
  <Pages>13</Pages>
  <Words>2706</Words>
  <Characters>15427</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dc:creator>
  <cp:keywords/>
  <dc:description/>
  <cp:lastModifiedBy>Tk</cp:lastModifiedBy>
  <cp:revision>32</cp:revision>
  <cp:lastPrinted>2015-01-21T13:01:00Z</cp:lastPrinted>
  <dcterms:created xsi:type="dcterms:W3CDTF">2012-09-05T11:51:00Z</dcterms:created>
  <dcterms:modified xsi:type="dcterms:W3CDTF">2017-09-18T08:11:00Z</dcterms:modified>
</cp:coreProperties>
</file>