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0903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270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90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701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Полироль </w:t>
            </w:r>
            <w:r w:rsidR="00090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«Быстрый блеск»</w:t>
            </w:r>
            <w:r w:rsidR="001F5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6377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спрей,</w:t>
            </w:r>
            <w:r w:rsidR="001F5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90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500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090370">
        <w:trPr>
          <w:trHeight w:val="4272"/>
        </w:trPr>
        <w:tc>
          <w:tcPr>
            <w:tcW w:w="3510" w:type="dxa"/>
            <w:vAlign w:val="center"/>
          </w:tcPr>
          <w:p w:rsidR="00C3197C" w:rsidRDefault="00090370" w:rsidP="006377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66850" cy="3577683"/>
                  <wp:effectExtent l="19050" t="0" r="0" b="0"/>
                  <wp:docPr id="2" name="Рисунок 1" descr="АС-2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29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3577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6377A3" w:rsidRPr="00090370" w:rsidRDefault="00090370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9037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АС-295 Полироль «Быстрый блеск», спрей, 500 мл</w:t>
            </w:r>
            <w:r w:rsidRPr="0009037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090370" w:rsidRDefault="0009037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2701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90370" w:rsidRDefault="0009037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090370">
        <w:rPr>
          <w:rFonts w:ascii="Times New Roman" w:hAnsi="Times New Roman" w:cs="Times New Roman"/>
          <w:b/>
          <w:bCs/>
          <w:sz w:val="28"/>
          <w:szCs w:val="28"/>
        </w:rPr>
        <w:t>АС-295</w:t>
      </w:r>
      <w:r w:rsidRPr="00090370">
        <w:rPr>
          <w:rFonts w:ascii="Times New Roman" w:hAnsi="Times New Roman" w:cs="Times New Roman"/>
          <w:bCs/>
          <w:sz w:val="28"/>
          <w:szCs w:val="28"/>
        </w:rPr>
        <w:t xml:space="preserve"> Полироль «Быстрый блеск», спрей, 500 мл</w:t>
      </w:r>
    </w:p>
    <w:p w:rsidR="00501521" w:rsidRDefault="0009037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090370" w:rsidRPr="00090370" w:rsidRDefault="00090370" w:rsidP="00090370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90370">
        <w:rPr>
          <w:rFonts w:ascii="Times New Roman" w:hAnsi="Times New Roman"/>
          <w:sz w:val="28"/>
          <w:szCs w:val="28"/>
        </w:rPr>
        <w:t xml:space="preserve">Великолепное средство для </w:t>
      </w:r>
      <w:proofErr w:type="gramStart"/>
      <w:r w:rsidRPr="00090370">
        <w:rPr>
          <w:rFonts w:ascii="Times New Roman" w:hAnsi="Times New Roman"/>
          <w:sz w:val="28"/>
          <w:szCs w:val="28"/>
        </w:rPr>
        <w:t>полирования</w:t>
      </w:r>
      <w:proofErr w:type="gramEnd"/>
      <w:r w:rsidRPr="00090370">
        <w:rPr>
          <w:rFonts w:ascii="Times New Roman" w:hAnsi="Times New Roman"/>
          <w:sz w:val="28"/>
          <w:szCs w:val="28"/>
        </w:rPr>
        <w:t xml:space="preserve">  как по влажной, так и по сухой поверхности кузова. Быстро </w:t>
      </w:r>
      <w:proofErr w:type="spellStart"/>
      <w:r w:rsidRPr="00090370">
        <w:rPr>
          <w:rFonts w:ascii="Times New Roman" w:hAnsi="Times New Roman"/>
          <w:sz w:val="28"/>
          <w:szCs w:val="28"/>
        </w:rPr>
        <w:t>располировывается</w:t>
      </w:r>
      <w:proofErr w:type="spellEnd"/>
      <w:r w:rsidRPr="00090370">
        <w:rPr>
          <w:rFonts w:ascii="Times New Roman" w:hAnsi="Times New Roman"/>
          <w:sz w:val="28"/>
          <w:szCs w:val="28"/>
        </w:rPr>
        <w:t xml:space="preserve"> и придаёт лакокрасочному покрытию автомобиля стойкий бриллиантовый блеск. Содержит комплекс силиконовых полимеров и натурального воска. За считанные минуты создает на поверхности автомобиля защитную плёнку, которая препятствует воздействию внешней среды и обладает высокими водоотталкивающими свойствами. Исключительно лёгок в применении, подходит для любых типов лакокрасочных покрытий автомобиля, в т. ч. «</w:t>
      </w:r>
      <w:proofErr w:type="spellStart"/>
      <w:r w:rsidRPr="00090370">
        <w:rPr>
          <w:rFonts w:ascii="Times New Roman" w:hAnsi="Times New Roman"/>
          <w:sz w:val="28"/>
          <w:szCs w:val="28"/>
        </w:rPr>
        <w:t>металлик</w:t>
      </w:r>
      <w:proofErr w:type="spellEnd"/>
      <w:r w:rsidRPr="00090370">
        <w:rPr>
          <w:rFonts w:ascii="Times New Roman" w:hAnsi="Times New Roman"/>
          <w:sz w:val="28"/>
          <w:szCs w:val="28"/>
        </w:rPr>
        <w:t>», «перламутр» и «хамелеон».</w:t>
      </w:r>
    </w:p>
    <w:p w:rsidR="000755E3" w:rsidRPr="00F406E7" w:rsidRDefault="000755E3" w:rsidP="00F406E7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2129BC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BE6AC8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312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12E78"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в водоемы средство может изменять органолептические свойства воды, нарушать общий санитарный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05B69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B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1100" cy="1152525"/>
            <wp:effectExtent l="1905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B77715" w:rsidTr="005B117B">
        <w:tc>
          <w:tcPr>
            <w:tcW w:w="4077" w:type="dxa"/>
            <w:vAlign w:val="center"/>
          </w:tcPr>
          <w:p w:rsidR="00B77715" w:rsidRPr="00C12607" w:rsidRDefault="00B77715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Силиконовые полимеры</w:t>
            </w:r>
          </w:p>
        </w:tc>
        <w:tc>
          <w:tcPr>
            <w:tcW w:w="2303" w:type="dxa"/>
            <w:vAlign w:val="center"/>
          </w:tcPr>
          <w:p w:rsidR="00B77715" w:rsidRPr="00BB237C" w:rsidRDefault="00BB237C" w:rsidP="005B11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B77715" w:rsidRPr="00776F04" w:rsidRDefault="00B77715" w:rsidP="005B11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300/100</w:t>
            </w:r>
          </w:p>
        </w:tc>
        <w:tc>
          <w:tcPr>
            <w:tcW w:w="1525" w:type="dxa"/>
            <w:vAlign w:val="center"/>
          </w:tcPr>
          <w:p w:rsidR="00B77715" w:rsidRPr="00776F04" w:rsidRDefault="00B77715" w:rsidP="005B11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BB237C" w:rsidTr="005B117B">
        <w:tc>
          <w:tcPr>
            <w:tcW w:w="4077" w:type="dxa"/>
            <w:vAlign w:val="center"/>
          </w:tcPr>
          <w:p w:rsidR="00BB237C" w:rsidRPr="00BB237C" w:rsidRDefault="00BB237C" w:rsidP="00BB2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карнаубский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водорастворимый</w:t>
            </w:r>
            <w:proofErr w:type="spellEnd"/>
          </w:p>
        </w:tc>
        <w:tc>
          <w:tcPr>
            <w:tcW w:w="2303" w:type="dxa"/>
            <w:vAlign w:val="center"/>
          </w:tcPr>
          <w:p w:rsidR="00BB237C" w:rsidRDefault="00BB237C" w:rsidP="005B11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BB237C" w:rsidRDefault="00BB237C" w:rsidP="005B11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BB237C" w:rsidRDefault="00BB237C" w:rsidP="005B11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воспламенима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2129B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F044C5" w:rsidRDefault="00F044C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BD7BED" w:rsidP="00EA62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Эмульсия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BD7BE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Молочно-белая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F0799B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76F04">
              <w:rPr>
                <w:rFonts w:ascii="Times New Roman" w:hAnsi="Times New Roman" w:cs="Times New Roman"/>
                <w:b/>
                <w:sz w:val="28"/>
                <w:szCs w:val="28"/>
              </w:rPr>
              <w:t>роматизатора</w:t>
            </w:r>
            <w:proofErr w:type="spellEnd"/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776F04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3793" w:type="dxa"/>
          </w:tcPr>
          <w:p w:rsidR="00853969" w:rsidRPr="001623A1" w:rsidRDefault="00BD7BED" w:rsidP="001623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</w:t>
            </w:r>
            <w:r w:rsidR="001623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623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="001623A1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5B117B" w:rsidP="001623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1623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0-1015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1623A1" w:rsidP="00FE69C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АС-295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Полироль «Быстрый блеск», спрей, 500 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 xml:space="preserve"> промойте большим количеством воды.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1E1E3E" w:rsidRDefault="001E1E3E" w:rsidP="001E1E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</w:t>
      </w:r>
      <w:r w:rsidR="006377A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F044C5" w:rsidRDefault="001623A1" w:rsidP="004D56C9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23A1">
              <w:rPr>
                <w:rFonts w:ascii="Times New Roman" w:hAnsi="Times New Roman"/>
                <w:sz w:val="28"/>
                <w:szCs w:val="28"/>
              </w:rPr>
              <w:t xml:space="preserve">Великолепное средство для </w:t>
            </w:r>
            <w:proofErr w:type="gramStart"/>
            <w:r w:rsidRPr="001623A1">
              <w:rPr>
                <w:rFonts w:ascii="Times New Roman" w:hAnsi="Times New Roman"/>
                <w:sz w:val="28"/>
                <w:szCs w:val="28"/>
              </w:rPr>
              <w:t>полирования</w:t>
            </w:r>
            <w:proofErr w:type="gramEnd"/>
            <w:r w:rsidRPr="001623A1">
              <w:rPr>
                <w:rFonts w:ascii="Times New Roman" w:hAnsi="Times New Roman"/>
                <w:sz w:val="28"/>
                <w:szCs w:val="28"/>
              </w:rPr>
              <w:t xml:space="preserve">  как по влажной, так и по сухой поверхности кузова. Быстро </w:t>
            </w:r>
            <w:proofErr w:type="spellStart"/>
            <w:r w:rsidRPr="001623A1">
              <w:rPr>
                <w:rFonts w:ascii="Times New Roman" w:hAnsi="Times New Roman"/>
                <w:sz w:val="28"/>
                <w:szCs w:val="28"/>
              </w:rPr>
              <w:t>располировывается</w:t>
            </w:r>
            <w:proofErr w:type="spellEnd"/>
            <w:r w:rsidRPr="001623A1">
              <w:rPr>
                <w:rFonts w:ascii="Times New Roman" w:hAnsi="Times New Roman"/>
                <w:sz w:val="28"/>
                <w:szCs w:val="28"/>
              </w:rPr>
              <w:t xml:space="preserve"> и придаёт лакокрасочному покрытию автомобиля стойкий бриллиантовый блеск. Содержит комплекс силиконовых полимеров и натурального воска. За считанные минуты создает на поверхности автомобиля защитную плёнку, которая препятствует воздействию внешней среды и обладает высокими водоотталкивающими свойствами. Исключительно лёгок в применении, подходит для любых типов лакокрасочных покрытий автомобиля, в т. ч. «</w:t>
            </w:r>
            <w:proofErr w:type="spellStart"/>
            <w:r w:rsidRPr="001623A1">
              <w:rPr>
                <w:rFonts w:ascii="Times New Roman" w:hAnsi="Times New Roman"/>
                <w:sz w:val="28"/>
                <w:szCs w:val="28"/>
              </w:rPr>
              <w:t>металлик</w:t>
            </w:r>
            <w:proofErr w:type="spellEnd"/>
            <w:r w:rsidRPr="001623A1">
              <w:rPr>
                <w:rFonts w:ascii="Times New Roman" w:hAnsi="Times New Roman"/>
                <w:sz w:val="28"/>
                <w:szCs w:val="28"/>
              </w:rPr>
              <w:t>», «перламутр» и «хамелеон».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6B1C9A" w:rsidRDefault="005D3696" w:rsidP="00F56102">
            <w:pPr>
              <w:pStyle w:val="af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5D3696">
              <w:rPr>
                <w:bCs w:val="0"/>
                <w:sz w:val="28"/>
                <w:szCs w:val="28"/>
              </w:rPr>
              <w:t>Внимание</w:t>
            </w:r>
            <w:r w:rsidRPr="005D3696">
              <w:rPr>
                <w:b w:val="0"/>
                <w:bCs w:val="0"/>
                <w:sz w:val="28"/>
                <w:szCs w:val="28"/>
              </w:rPr>
              <w:t xml:space="preserve">! </w:t>
            </w:r>
            <w:r w:rsidR="001623A1" w:rsidRPr="001623A1">
              <w:rPr>
                <w:b w:val="0"/>
                <w:bCs w:val="0"/>
                <w:sz w:val="28"/>
                <w:szCs w:val="28"/>
              </w:rPr>
              <w:t xml:space="preserve">Избегать попадания в глаза. При  попадании  –  тщательно промыть глаза чистой водой. При появлении симптомов раздражения немедленно обратиться к врачу. Не глотать, при попадании вовнутрь постарайтесь вызвать рвоту. Немедленно обратиться к врачу. Беречь от детей! Не наносить на горячую поверхность и под действием прямых солнечных лучей! Не полировать при температуре ниже +10 </w:t>
            </w:r>
            <w:r w:rsidR="001623A1" w:rsidRPr="001623A1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="001623A1" w:rsidRPr="001623A1">
              <w:rPr>
                <w:b w:val="0"/>
                <w:bCs w:val="0"/>
                <w:sz w:val="28"/>
                <w:szCs w:val="28"/>
              </w:rPr>
              <w:t>С. Не допускать замерзания!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502139" w:rsidRDefault="001623A1" w:rsidP="00335FD1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23A1">
              <w:rPr>
                <w:rFonts w:ascii="Times New Roman" w:hAnsi="Times New Roman"/>
                <w:sz w:val="28"/>
                <w:szCs w:val="28"/>
              </w:rPr>
              <w:t xml:space="preserve">Вымыть кузов </w:t>
            </w:r>
            <w:proofErr w:type="spellStart"/>
            <w:r w:rsidRPr="001623A1">
              <w:rPr>
                <w:rFonts w:ascii="Times New Roman" w:hAnsi="Times New Roman"/>
                <w:sz w:val="28"/>
                <w:szCs w:val="28"/>
              </w:rPr>
              <w:t>автошампунем</w:t>
            </w:r>
            <w:proofErr w:type="spellEnd"/>
            <w:r w:rsidRPr="00162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623A1">
              <w:rPr>
                <w:rFonts w:ascii="Times New Roman" w:hAnsi="Times New Roman"/>
                <w:sz w:val="28"/>
                <w:szCs w:val="28"/>
              </w:rPr>
              <w:t>ASTROhim</w:t>
            </w:r>
            <w:proofErr w:type="spellEnd"/>
            <w:r w:rsidRPr="001623A1">
              <w:rPr>
                <w:rFonts w:ascii="Times New Roman" w:hAnsi="Times New Roman"/>
                <w:sz w:val="28"/>
                <w:szCs w:val="28"/>
              </w:rPr>
              <w:t>®. Хорошо встряхнуть содержимое флакона. Повернуть распылитель в положение “S</w:t>
            </w:r>
            <w:r w:rsidRPr="001623A1">
              <w:rPr>
                <w:rFonts w:ascii="Times New Roman" w:hAnsi="Times New Roman"/>
                <w:sz w:val="28"/>
                <w:szCs w:val="28"/>
                <w:lang w:val="en-US"/>
              </w:rPr>
              <w:t>PRAY</w:t>
            </w:r>
            <w:r w:rsidRPr="001623A1">
              <w:rPr>
                <w:rFonts w:ascii="Times New Roman" w:hAnsi="Times New Roman"/>
                <w:sz w:val="28"/>
                <w:szCs w:val="28"/>
              </w:rPr>
              <w:t xml:space="preserve">” и  равномерно нанести полироль на кузов автомобиля, избегая попадания на стекла. Обрабатывать кузов небольшими участками. Круговыми движениями </w:t>
            </w:r>
            <w:proofErr w:type="spellStart"/>
            <w:r w:rsidRPr="001623A1">
              <w:rPr>
                <w:rFonts w:ascii="Times New Roman" w:hAnsi="Times New Roman"/>
                <w:sz w:val="28"/>
                <w:szCs w:val="28"/>
              </w:rPr>
              <w:t>располировать</w:t>
            </w:r>
            <w:proofErr w:type="spellEnd"/>
            <w:r w:rsidRPr="001623A1">
              <w:rPr>
                <w:rFonts w:ascii="Times New Roman" w:hAnsi="Times New Roman"/>
                <w:sz w:val="28"/>
                <w:szCs w:val="28"/>
              </w:rPr>
              <w:t xml:space="preserve"> средство чистой сухой тканью до появления глубокого блеска.  После обработки повернуть распылитель в положение “</w:t>
            </w:r>
            <w:r w:rsidRPr="001623A1">
              <w:rPr>
                <w:rFonts w:ascii="Times New Roman" w:hAnsi="Times New Roman"/>
                <w:sz w:val="28"/>
                <w:szCs w:val="28"/>
                <w:lang w:val="en-US"/>
              </w:rPr>
              <w:t>OFF</w:t>
            </w:r>
            <w:r w:rsidRPr="001623A1">
              <w:rPr>
                <w:rFonts w:ascii="Times New Roman" w:hAnsi="Times New Roman"/>
                <w:sz w:val="28"/>
                <w:szCs w:val="28"/>
              </w:rPr>
              <w:t>”.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AD08F9" w:rsidRDefault="00AD08F9" w:rsidP="00AD08F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D08F9" w:rsidRDefault="00AD08F9" w:rsidP="00AD08F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D08F9" w:rsidRDefault="00AD08F9" w:rsidP="00AD08F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623A1" w:rsidRDefault="001623A1" w:rsidP="00AD08F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AD08F9" w:rsidTr="00AD08F9">
        <w:tc>
          <w:tcPr>
            <w:tcW w:w="9571" w:type="dxa"/>
          </w:tcPr>
          <w:p w:rsidR="00AD08F9" w:rsidRDefault="00AD08F9" w:rsidP="00AD08F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AD08F9" w:rsidRPr="00FC35E4" w:rsidRDefault="00AD08F9" w:rsidP="00AD08F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AD08F9" w:rsidRDefault="00AD08F9" w:rsidP="00AD08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D08F9" w:rsidRDefault="00AD08F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2129BC">
      <w:footerReference w:type="default" r:id="rId14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B3A" w:rsidRDefault="00262B3A" w:rsidP="00D82147">
      <w:pPr>
        <w:spacing w:after="0" w:line="240" w:lineRule="auto"/>
      </w:pPr>
      <w:r>
        <w:separator/>
      </w:r>
    </w:p>
  </w:endnote>
  <w:endnote w:type="continuationSeparator" w:id="1">
    <w:p w:rsidR="00262B3A" w:rsidRDefault="00262B3A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262B3A" w:rsidRDefault="00BE6AC8">
        <w:pPr>
          <w:pStyle w:val="a9"/>
          <w:jc w:val="right"/>
        </w:pPr>
        <w:fldSimple w:instr=" PAGE   \* MERGEFORMAT ">
          <w:r w:rsidR="00CA7B2F">
            <w:rPr>
              <w:noProof/>
            </w:rPr>
            <w:t>3</w:t>
          </w:r>
        </w:fldSimple>
      </w:p>
    </w:sdtContent>
  </w:sdt>
  <w:p w:rsidR="00262B3A" w:rsidRDefault="00262B3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B3A" w:rsidRDefault="00262B3A" w:rsidP="00D82147">
      <w:pPr>
        <w:spacing w:after="0" w:line="240" w:lineRule="auto"/>
      </w:pPr>
      <w:r>
        <w:separator/>
      </w:r>
    </w:p>
  </w:footnote>
  <w:footnote w:type="continuationSeparator" w:id="1">
    <w:p w:rsidR="00262B3A" w:rsidRDefault="00262B3A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45E2A"/>
    <w:rsid w:val="000607FD"/>
    <w:rsid w:val="00060A7C"/>
    <w:rsid w:val="00071FDE"/>
    <w:rsid w:val="000755E3"/>
    <w:rsid w:val="000872A9"/>
    <w:rsid w:val="00087DFE"/>
    <w:rsid w:val="00090370"/>
    <w:rsid w:val="00092C6E"/>
    <w:rsid w:val="00094356"/>
    <w:rsid w:val="00096BDC"/>
    <w:rsid w:val="000971FA"/>
    <w:rsid w:val="000D6866"/>
    <w:rsid w:val="000F2D31"/>
    <w:rsid w:val="00117AD0"/>
    <w:rsid w:val="00133BC1"/>
    <w:rsid w:val="001552E1"/>
    <w:rsid w:val="001623A1"/>
    <w:rsid w:val="0018190A"/>
    <w:rsid w:val="00192E7D"/>
    <w:rsid w:val="00192E94"/>
    <w:rsid w:val="001D7FCC"/>
    <w:rsid w:val="001E1E3E"/>
    <w:rsid w:val="001E75DF"/>
    <w:rsid w:val="001F5253"/>
    <w:rsid w:val="002129BC"/>
    <w:rsid w:val="00243A36"/>
    <w:rsid w:val="00262B3A"/>
    <w:rsid w:val="00270129"/>
    <w:rsid w:val="00277BCB"/>
    <w:rsid w:val="00301CD1"/>
    <w:rsid w:val="00311A8B"/>
    <w:rsid w:val="00312E78"/>
    <w:rsid w:val="003149AE"/>
    <w:rsid w:val="00324145"/>
    <w:rsid w:val="0033268C"/>
    <w:rsid w:val="00335FD1"/>
    <w:rsid w:val="00336097"/>
    <w:rsid w:val="00351472"/>
    <w:rsid w:val="00357748"/>
    <w:rsid w:val="00374556"/>
    <w:rsid w:val="003764FA"/>
    <w:rsid w:val="003779F5"/>
    <w:rsid w:val="00381399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A33F8"/>
    <w:rsid w:val="004B38A6"/>
    <w:rsid w:val="004B76D4"/>
    <w:rsid w:val="004D56C9"/>
    <w:rsid w:val="004D732E"/>
    <w:rsid w:val="00501521"/>
    <w:rsid w:val="00502139"/>
    <w:rsid w:val="00502E3B"/>
    <w:rsid w:val="00521982"/>
    <w:rsid w:val="00531538"/>
    <w:rsid w:val="00546BD0"/>
    <w:rsid w:val="00556427"/>
    <w:rsid w:val="00575A91"/>
    <w:rsid w:val="005B117B"/>
    <w:rsid w:val="005D21E5"/>
    <w:rsid w:val="005D3696"/>
    <w:rsid w:val="005E4039"/>
    <w:rsid w:val="005E747C"/>
    <w:rsid w:val="00600DFA"/>
    <w:rsid w:val="006377A3"/>
    <w:rsid w:val="006377B1"/>
    <w:rsid w:val="00662156"/>
    <w:rsid w:val="006812F7"/>
    <w:rsid w:val="006B1C9A"/>
    <w:rsid w:val="006C145C"/>
    <w:rsid w:val="006D1E41"/>
    <w:rsid w:val="006E5777"/>
    <w:rsid w:val="006F18B2"/>
    <w:rsid w:val="006F7D32"/>
    <w:rsid w:val="007109AC"/>
    <w:rsid w:val="007212AB"/>
    <w:rsid w:val="007348C4"/>
    <w:rsid w:val="007414F1"/>
    <w:rsid w:val="007548BA"/>
    <w:rsid w:val="0076664B"/>
    <w:rsid w:val="00776F04"/>
    <w:rsid w:val="00780112"/>
    <w:rsid w:val="007B224B"/>
    <w:rsid w:val="007B34EB"/>
    <w:rsid w:val="007C23E2"/>
    <w:rsid w:val="007F34E5"/>
    <w:rsid w:val="00823949"/>
    <w:rsid w:val="00832423"/>
    <w:rsid w:val="0084269A"/>
    <w:rsid w:val="00853969"/>
    <w:rsid w:val="00855DFB"/>
    <w:rsid w:val="00887286"/>
    <w:rsid w:val="008A5F2F"/>
    <w:rsid w:val="008B42BB"/>
    <w:rsid w:val="008B61BF"/>
    <w:rsid w:val="008D508A"/>
    <w:rsid w:val="008F07E4"/>
    <w:rsid w:val="00907121"/>
    <w:rsid w:val="009143AC"/>
    <w:rsid w:val="009317ED"/>
    <w:rsid w:val="009426AC"/>
    <w:rsid w:val="00952013"/>
    <w:rsid w:val="0095288F"/>
    <w:rsid w:val="009657B4"/>
    <w:rsid w:val="009720A6"/>
    <w:rsid w:val="00972DF7"/>
    <w:rsid w:val="00980D01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A6022"/>
    <w:rsid w:val="00AB3163"/>
    <w:rsid w:val="00AB34CC"/>
    <w:rsid w:val="00AD08F9"/>
    <w:rsid w:val="00AE7508"/>
    <w:rsid w:val="00B4506B"/>
    <w:rsid w:val="00B54114"/>
    <w:rsid w:val="00B669B6"/>
    <w:rsid w:val="00B74B96"/>
    <w:rsid w:val="00B77715"/>
    <w:rsid w:val="00B86934"/>
    <w:rsid w:val="00BA6940"/>
    <w:rsid w:val="00BB237C"/>
    <w:rsid w:val="00BB689A"/>
    <w:rsid w:val="00BD465A"/>
    <w:rsid w:val="00BD7BED"/>
    <w:rsid w:val="00BE0776"/>
    <w:rsid w:val="00BE46A3"/>
    <w:rsid w:val="00BE6AC8"/>
    <w:rsid w:val="00BF7789"/>
    <w:rsid w:val="00C12607"/>
    <w:rsid w:val="00C3197C"/>
    <w:rsid w:val="00C91186"/>
    <w:rsid w:val="00C94F20"/>
    <w:rsid w:val="00CA7B2F"/>
    <w:rsid w:val="00CB5E52"/>
    <w:rsid w:val="00CD4361"/>
    <w:rsid w:val="00CF5409"/>
    <w:rsid w:val="00CF6A44"/>
    <w:rsid w:val="00D13811"/>
    <w:rsid w:val="00D21C67"/>
    <w:rsid w:val="00D433C4"/>
    <w:rsid w:val="00D82147"/>
    <w:rsid w:val="00D834BD"/>
    <w:rsid w:val="00D87A7F"/>
    <w:rsid w:val="00D9368E"/>
    <w:rsid w:val="00DA5F45"/>
    <w:rsid w:val="00DB2745"/>
    <w:rsid w:val="00DB48F0"/>
    <w:rsid w:val="00DC2D0E"/>
    <w:rsid w:val="00DF2334"/>
    <w:rsid w:val="00DF51EC"/>
    <w:rsid w:val="00E1086F"/>
    <w:rsid w:val="00E24F66"/>
    <w:rsid w:val="00E33391"/>
    <w:rsid w:val="00E45858"/>
    <w:rsid w:val="00E64230"/>
    <w:rsid w:val="00E77FC9"/>
    <w:rsid w:val="00EA5A2D"/>
    <w:rsid w:val="00EA6263"/>
    <w:rsid w:val="00F044C5"/>
    <w:rsid w:val="00F0799B"/>
    <w:rsid w:val="00F31637"/>
    <w:rsid w:val="00F406E7"/>
    <w:rsid w:val="00F56102"/>
    <w:rsid w:val="00F57C21"/>
    <w:rsid w:val="00F57E34"/>
    <w:rsid w:val="00F6355F"/>
    <w:rsid w:val="00F83DF3"/>
    <w:rsid w:val="00F91C33"/>
    <w:rsid w:val="00FC389C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BEDC2-0FEB-4E68-81F7-CD6B613B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13</Pages>
  <Words>2713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18147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31</cp:revision>
  <cp:lastPrinted>2015-01-20T11:51:00Z</cp:lastPrinted>
  <dcterms:created xsi:type="dcterms:W3CDTF">2013-02-11T16:19:00Z</dcterms:created>
  <dcterms:modified xsi:type="dcterms:W3CDTF">2017-09-18T07:17:00Z</dcterms:modified>
</cp:coreProperties>
</file>