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863DDD" w:rsidP="00FE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АС-617 Эмаль для суппортов, синий, аэрозоль 520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8E13B3">
        <w:trPr>
          <w:trHeight w:val="4272"/>
        </w:trPr>
        <w:tc>
          <w:tcPr>
            <w:tcW w:w="3510" w:type="dxa"/>
            <w:vAlign w:val="bottom"/>
          </w:tcPr>
          <w:p w:rsidR="00CB3EC2" w:rsidRPr="00D433C4" w:rsidRDefault="00CB3EC2" w:rsidP="008E13B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8E13B3" w:rsidP="008E1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42975" cy="2854411"/>
                  <wp:effectExtent l="19050" t="0" r="9525" b="0"/>
                  <wp:docPr id="4" name="Рисунок 3" descr="\\Fs\обмен\ОБМЕН МЕЖДУ ОТДЕЛАМИ\!НОВЫЕ ФОТО ПРОДУКЦИИ + описания\ASTROhim\Грунты, эмали\АС-617 Эмаль для суппортов, синий, аэрозоль 52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Fs\обмен\ОБМЕН МЕЖДУ ОТДЕЛАМИ\!НОВЫЕ ФОТО ПРОДУКЦИИ + описания\ASTROhim\Грунты, эмали\АС-617 Эмаль для суппортов, синий, аэрозоль 52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854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Default="00CB3EC2" w:rsidP="008E13B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DAE" w:rsidRDefault="00E7605A" w:rsidP="008E13B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7605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АС-617 Эмаль для суппортов, синий, аэрозоль 520 мл</w:t>
            </w:r>
          </w:p>
          <w:p w:rsidR="00E7605A" w:rsidRDefault="00E7605A" w:rsidP="008E1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8E1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</w:p>
          <w:p w:rsidR="00CB3EC2" w:rsidRDefault="00CB3EC2" w:rsidP="008E1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8E1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8E1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8E1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8E1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8E1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</w:p>
          <w:p w:rsidR="00CB3EC2" w:rsidRPr="007109AC" w:rsidRDefault="009A438E" w:rsidP="008E1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.АГ19.Д02454</w:t>
            </w:r>
          </w:p>
          <w:p w:rsidR="00CB3EC2" w:rsidRDefault="00CB3EC2" w:rsidP="008E1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62F0E" w:rsidRPr="00314B81" w:rsidRDefault="00E7605A" w:rsidP="00162F0E">
      <w:pPr>
        <w:rPr>
          <w:rFonts w:ascii="Times New Roman" w:hAnsi="Times New Roman" w:cs="Times New Roman"/>
          <w:bCs/>
          <w:sz w:val="28"/>
          <w:szCs w:val="28"/>
        </w:rPr>
      </w:pPr>
      <w:r w:rsidRPr="00E7605A">
        <w:rPr>
          <w:rFonts w:ascii="Times New Roman" w:hAnsi="Times New Roman" w:cs="Times New Roman"/>
          <w:b/>
          <w:bCs/>
          <w:sz w:val="28"/>
          <w:szCs w:val="28"/>
        </w:rPr>
        <w:t xml:space="preserve">АС-617 </w:t>
      </w:r>
      <w:r w:rsidRPr="00E7605A">
        <w:rPr>
          <w:rFonts w:ascii="Times New Roman" w:hAnsi="Times New Roman" w:cs="Times New Roman"/>
          <w:bCs/>
          <w:sz w:val="28"/>
          <w:szCs w:val="28"/>
        </w:rPr>
        <w:t>Эмаль для суппортов, синий, аэрозоль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314B81" w:rsidRPr="00314B81" w:rsidRDefault="00314B81" w:rsidP="00314B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 xml:space="preserve">Специально </w:t>
      </w:r>
      <w:proofErr w:type="gramStart"/>
      <w:r w:rsidRPr="00314B81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314B81">
        <w:rPr>
          <w:rFonts w:ascii="Times New Roman" w:hAnsi="Times New Roman" w:cs="Times New Roman"/>
          <w:sz w:val="28"/>
          <w:szCs w:val="28"/>
        </w:rPr>
        <w:t xml:space="preserve"> для окраски суппортов и тормозных барабанов автомобилей и мотоциклов, поэтому устойчива к воздействию высоких температур (до +120 °C), возникающих при торможении.</w:t>
      </w:r>
    </w:p>
    <w:p w:rsidR="00314B81" w:rsidRPr="00314B81" w:rsidRDefault="00314B81" w:rsidP="00314B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>Обладает стойкостью к агрессивному воздействию факторов внешней среды, таких как влага, дорожные реагенты, песок и камни, летящие из-под колес.</w:t>
      </w:r>
    </w:p>
    <w:p w:rsidR="00314B81" w:rsidRPr="00314B81" w:rsidRDefault="00314B81" w:rsidP="00314B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>Обеспечивает антикоррозионную защиту окрашенным металлическим деталям.</w:t>
      </w:r>
    </w:p>
    <w:p w:rsidR="00314B81" w:rsidRPr="00314B81" w:rsidRDefault="00314B81" w:rsidP="00314B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>Придает колесам автомобиля эффектный внешний вид.</w:t>
      </w:r>
    </w:p>
    <w:p w:rsidR="00314B81" w:rsidRPr="00314B81" w:rsidRDefault="00314B81" w:rsidP="00314B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>Может наноситься без предварительного грунтования.</w:t>
      </w:r>
    </w:p>
    <w:p w:rsidR="00314B81" w:rsidRPr="00314B81" w:rsidRDefault="00314B81" w:rsidP="00314B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 xml:space="preserve">Обладает отличной адгезией к окрашиваемой поверхности, повышенной </w:t>
      </w:r>
      <w:proofErr w:type="spellStart"/>
      <w:r w:rsidRPr="00314B81">
        <w:rPr>
          <w:rFonts w:ascii="Times New Roman" w:hAnsi="Times New Roman" w:cs="Times New Roman"/>
          <w:sz w:val="28"/>
          <w:szCs w:val="28"/>
        </w:rPr>
        <w:t>укрывистостью</w:t>
      </w:r>
      <w:proofErr w:type="spellEnd"/>
      <w:r w:rsidRPr="00314B8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14B81">
        <w:rPr>
          <w:rFonts w:ascii="Times New Roman" w:hAnsi="Times New Roman" w:cs="Times New Roman"/>
          <w:sz w:val="28"/>
          <w:szCs w:val="28"/>
        </w:rPr>
        <w:t>атмосферостойкостью</w:t>
      </w:r>
      <w:proofErr w:type="spellEnd"/>
      <w:r w:rsidRPr="00314B81">
        <w:rPr>
          <w:rFonts w:ascii="Times New Roman" w:hAnsi="Times New Roman" w:cs="Times New Roman"/>
          <w:sz w:val="28"/>
          <w:szCs w:val="28"/>
        </w:rPr>
        <w:t>.</w:t>
      </w:r>
    </w:p>
    <w:p w:rsidR="00314B81" w:rsidRPr="00314B81" w:rsidRDefault="00314B81" w:rsidP="00314B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lastRenderedPageBreak/>
        <w:t>Благодаря аэрозольной форме упаковки позволяет равномерно окрашивать изделия со сложной геометрией, а также прокрашивать труднодоступные участки.</w:t>
      </w:r>
    </w:p>
    <w:p w:rsidR="00162F0E" w:rsidRPr="00162F0E" w:rsidRDefault="00162F0E" w:rsidP="00162F0E">
      <w:pPr>
        <w:jc w:val="both"/>
        <w:rPr>
          <w:rFonts w:ascii="Times New Roman" w:hAnsi="Times New Roman" w:cs="Times New Roman"/>
          <w:sz w:val="28"/>
          <w:szCs w:val="28"/>
        </w:rPr>
      </w:pPr>
      <w:r w:rsidRPr="00162F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5D005B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065570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00125"/>
            <wp:effectExtent l="19050" t="0" r="9525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37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000125"/>
            <wp:effectExtent l="19050" t="0" r="0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EC27A4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5–15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31BA8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EC27A4" w:rsidRDefault="00EC27A4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5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5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EC27A4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  <w:proofErr w:type="spellEnd"/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9A438E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0B2AAF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B1570"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0B2AAF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2B1570"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D1710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9954B8" w:rsidRDefault="00E7605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Синий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FE7777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E7605A" w:rsidP="002468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760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АС-617 Эмаль для суппортов, синий, аэрозоль 520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9A438E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.АГ19.Д02454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314B81" w:rsidRPr="00314B81" w:rsidRDefault="00314B81" w:rsidP="00314B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 </w:t>
            </w:r>
            <w:proofErr w:type="gramStart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разработана</w:t>
            </w:r>
            <w:proofErr w:type="gramEnd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для окраски суппортов и тормозных барабанов автомобилей и мотоциклов, поэтому устойчива к воздействию высоких температур (до +120 °C), возникающих при торможении.</w:t>
            </w:r>
          </w:p>
          <w:p w:rsidR="00314B81" w:rsidRPr="00314B81" w:rsidRDefault="00314B81" w:rsidP="00314B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Обладает стойкостью к агрессивному воздействию факторов внешней среды, таких как влага, дорожные реагенты, песок и камни, летящие из-под колес.</w:t>
            </w:r>
          </w:p>
          <w:p w:rsidR="00314B81" w:rsidRPr="00314B81" w:rsidRDefault="00314B81" w:rsidP="00314B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Обеспечивает антикоррозионную защиту окрашенным металлическим деталям.</w:t>
            </w:r>
          </w:p>
          <w:p w:rsidR="00314B81" w:rsidRPr="00314B81" w:rsidRDefault="00314B81" w:rsidP="00314B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Придает колесам автомобиля эффектный внешний вид.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Может наноситься без предварительного грунтования.</w:t>
            </w:r>
          </w:p>
          <w:p w:rsidR="00314B81" w:rsidRPr="00314B81" w:rsidRDefault="00314B81" w:rsidP="00314B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Обладает отличной адгезией к окрашиваемой поверхности, повышенной </w:t>
            </w:r>
            <w:proofErr w:type="spellStart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атмосферостойкостью</w:t>
            </w:r>
            <w:proofErr w:type="spellEnd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696E" w:rsidRPr="00EA443A" w:rsidRDefault="00314B81" w:rsidP="00314B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Благодаря аэрозольной форме упаковки позволяет равномерно окрашивать изделия со сложной геометрией, а также прокрашивать труднодоступные участки.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D17103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314B81" w:rsidRDefault="00EA443A" w:rsidP="00314B8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  <w:r w:rsidR="00314B81" w:rsidRPr="0031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14B81" w:rsidRPr="00314B81" w:rsidRDefault="00314B81" w:rsidP="00314B81">
            <w:pPr>
              <w:rPr>
                <w:bCs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Содержимое под давлением. Беречь от попадания прямых солнечных лучей и не </w:t>
            </w:r>
            <w:proofErr w:type="gramStart"/>
            <w:r w:rsidRPr="00314B81">
              <w:rPr>
                <w:rFonts w:ascii="Times New Roman" w:hAnsi="Times New Roman" w:cs="Times New Roman"/>
                <w:bCs/>
                <w:sz w:val="28"/>
                <w:szCs w:val="28"/>
              </w:rPr>
              <w:t>нагревать выше +40 °С. Не вскрывать</w:t>
            </w:r>
            <w:proofErr w:type="gramEnd"/>
            <w:r w:rsidRPr="0031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не сжигать после использования. Не вдыхать испарения. Огнеопасно! Не курить во время использования. Беречь от детей! Использовать по назначению</w:t>
            </w:r>
            <w:r w:rsidRPr="00314B81">
              <w:rPr>
                <w:bCs/>
                <w:sz w:val="28"/>
                <w:szCs w:val="28"/>
              </w:rPr>
              <w:t>.</w:t>
            </w:r>
          </w:p>
          <w:p w:rsidR="004A696E" w:rsidRPr="00314B81" w:rsidRDefault="00314B81" w:rsidP="00314B81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4B81">
              <w:rPr>
                <w:rFonts w:ascii="Times New Roman" w:hAnsi="Times New Roman"/>
                <w:bCs/>
                <w:sz w:val="28"/>
                <w:szCs w:val="28"/>
              </w:rPr>
              <w:t xml:space="preserve">Состав использовать в хорошо проветриваемом посещении. Обязательно применять средства индивидуальной защиты органов зрения (очки), дыхания (респиратор) и кожи (перчатки). При попадании на незащищенные участки тела, состав можно смыть при помощи воды с мылом или растворителя (например, </w:t>
            </w:r>
            <w:proofErr w:type="spellStart"/>
            <w:r w:rsidRPr="00314B81">
              <w:rPr>
                <w:rFonts w:ascii="Times New Roman" w:hAnsi="Times New Roman"/>
                <w:bCs/>
                <w:sz w:val="28"/>
                <w:szCs w:val="28"/>
              </w:rPr>
              <w:t>уайт-спиритом</w:t>
            </w:r>
            <w:proofErr w:type="spellEnd"/>
            <w:r w:rsidRPr="00314B81">
              <w:rPr>
                <w:rFonts w:ascii="Times New Roman" w:hAnsi="Times New Roman"/>
                <w:bCs/>
                <w:sz w:val="28"/>
                <w:szCs w:val="28"/>
              </w:rPr>
              <w:t>). При попадании в глаза тщательно промыть их чистой водой, при необходимости обратиться к врачу.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314B81" w:rsidRPr="00314B81" w:rsidRDefault="00314B81" w:rsidP="00314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Перед нанесением эмали необходимо зачистить от ржавчины, обезжирить и высушить поверхность.</w:t>
            </w:r>
          </w:p>
          <w:p w:rsidR="00314B81" w:rsidRPr="00314B81" w:rsidRDefault="00314B81" w:rsidP="00314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Во избежание попадания следов эмали на поверхности, не подверженные окраске, рекомендуется защищать их, например, малярным скотчем.</w:t>
            </w:r>
          </w:p>
          <w:p w:rsidR="00314B81" w:rsidRPr="00314B81" w:rsidRDefault="00314B81" w:rsidP="00314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Температура нанесения не ниже +10 °С.</w:t>
            </w:r>
          </w:p>
          <w:p w:rsidR="00314B81" w:rsidRPr="00314B81" w:rsidRDefault="00314B81" w:rsidP="00314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Энергично встряхнуть баллон перед использованием в течение 2-3 мин.</w:t>
            </w:r>
          </w:p>
          <w:p w:rsidR="00314B81" w:rsidRPr="00314B81" w:rsidRDefault="00314B81" w:rsidP="00314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Эмаль рекомендуется наносить с расстояния 25-30 см в 2-3 слоя с промежуточными сушками 10-15 минут.</w:t>
            </w:r>
          </w:p>
          <w:p w:rsidR="00314B81" w:rsidRPr="00314B81" w:rsidRDefault="00314B81" w:rsidP="00314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Во время нанесения состава рекомендуется периодически встряхивать баллон.</w:t>
            </w:r>
          </w:p>
          <w:p w:rsidR="00314B81" w:rsidRPr="00314B81" w:rsidRDefault="00314B81" w:rsidP="00314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Время высыхания «на отлип» при температуре +20</w:t>
            </w:r>
            <w:proofErr w:type="gramStart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°С</w:t>
            </w:r>
            <w:proofErr w:type="gramEnd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не менее 40 мин.</w:t>
            </w:r>
          </w:p>
          <w:p w:rsidR="009E4F78" w:rsidRPr="00EA443A" w:rsidRDefault="00314B81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Полное время высыхания при температуре + 20</w:t>
            </w:r>
            <w:proofErr w:type="gramStart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°С</w:t>
            </w:r>
            <w:proofErr w:type="gramEnd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– не менее 5 часов.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2468A9" w:rsidTr="002468A9">
        <w:tc>
          <w:tcPr>
            <w:tcW w:w="9571" w:type="dxa"/>
          </w:tcPr>
          <w:p w:rsidR="002468A9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2468A9" w:rsidRDefault="002468A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D17103">
      <w:footerReference w:type="default" r:id="rId1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745" w:rsidRDefault="00EF3745" w:rsidP="00D82147">
      <w:pPr>
        <w:spacing w:after="0" w:line="240" w:lineRule="auto"/>
      </w:pPr>
      <w:r>
        <w:separator/>
      </w:r>
    </w:p>
  </w:endnote>
  <w:endnote w:type="continuationSeparator" w:id="1">
    <w:p w:rsidR="00EF3745" w:rsidRDefault="00EF3745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EF3745" w:rsidRDefault="005D005B">
        <w:pPr>
          <w:pStyle w:val="a9"/>
          <w:jc w:val="right"/>
        </w:pPr>
        <w:fldSimple w:instr=" PAGE   \* MERGEFORMAT ">
          <w:r w:rsidR="00065570">
            <w:rPr>
              <w:noProof/>
            </w:rPr>
            <w:t>4</w:t>
          </w:r>
        </w:fldSimple>
      </w:p>
    </w:sdtContent>
  </w:sdt>
  <w:p w:rsidR="00EF3745" w:rsidRDefault="00EF374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745" w:rsidRDefault="00EF3745" w:rsidP="00D82147">
      <w:pPr>
        <w:spacing w:after="0" w:line="240" w:lineRule="auto"/>
      </w:pPr>
      <w:r>
        <w:separator/>
      </w:r>
    </w:p>
  </w:footnote>
  <w:footnote w:type="continuationSeparator" w:id="1">
    <w:p w:rsidR="00EF3745" w:rsidRDefault="00EF3745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65570"/>
    <w:rsid w:val="00096BDC"/>
    <w:rsid w:val="000B2AAF"/>
    <w:rsid w:val="00117AD0"/>
    <w:rsid w:val="00162F0E"/>
    <w:rsid w:val="00192E7D"/>
    <w:rsid w:val="001A4892"/>
    <w:rsid w:val="001D7FCC"/>
    <w:rsid w:val="002123C3"/>
    <w:rsid w:val="00237D7D"/>
    <w:rsid w:val="00241A8A"/>
    <w:rsid w:val="00243A36"/>
    <w:rsid w:val="002468A9"/>
    <w:rsid w:val="00277BCB"/>
    <w:rsid w:val="002B1570"/>
    <w:rsid w:val="00314B81"/>
    <w:rsid w:val="00336097"/>
    <w:rsid w:val="00351472"/>
    <w:rsid w:val="00352C0D"/>
    <w:rsid w:val="00357748"/>
    <w:rsid w:val="00374556"/>
    <w:rsid w:val="003779F5"/>
    <w:rsid w:val="003972DE"/>
    <w:rsid w:val="003E15A1"/>
    <w:rsid w:val="0040232E"/>
    <w:rsid w:val="00413993"/>
    <w:rsid w:val="004332CE"/>
    <w:rsid w:val="00445081"/>
    <w:rsid w:val="004757DB"/>
    <w:rsid w:val="004854CB"/>
    <w:rsid w:val="004A33F8"/>
    <w:rsid w:val="004A696E"/>
    <w:rsid w:val="004D732E"/>
    <w:rsid w:val="00501521"/>
    <w:rsid w:val="00530BAC"/>
    <w:rsid w:val="00531538"/>
    <w:rsid w:val="00550D4D"/>
    <w:rsid w:val="00556427"/>
    <w:rsid w:val="00575A91"/>
    <w:rsid w:val="005B46C5"/>
    <w:rsid w:val="005C35B4"/>
    <w:rsid w:val="005D005B"/>
    <w:rsid w:val="005E4039"/>
    <w:rsid w:val="005E747C"/>
    <w:rsid w:val="005F12BA"/>
    <w:rsid w:val="0060621D"/>
    <w:rsid w:val="00675DD1"/>
    <w:rsid w:val="006D1E41"/>
    <w:rsid w:val="006E5777"/>
    <w:rsid w:val="006F7D32"/>
    <w:rsid w:val="007348C4"/>
    <w:rsid w:val="00755E9C"/>
    <w:rsid w:val="007C23E2"/>
    <w:rsid w:val="007F068F"/>
    <w:rsid w:val="007F6CB4"/>
    <w:rsid w:val="00800E94"/>
    <w:rsid w:val="00823949"/>
    <w:rsid w:val="00834B89"/>
    <w:rsid w:val="00845587"/>
    <w:rsid w:val="00863DDD"/>
    <w:rsid w:val="008674D4"/>
    <w:rsid w:val="008D227E"/>
    <w:rsid w:val="008D508A"/>
    <w:rsid w:val="008E13B3"/>
    <w:rsid w:val="008E49E6"/>
    <w:rsid w:val="00910DAE"/>
    <w:rsid w:val="00912625"/>
    <w:rsid w:val="009317ED"/>
    <w:rsid w:val="009378E0"/>
    <w:rsid w:val="00980D01"/>
    <w:rsid w:val="009954B8"/>
    <w:rsid w:val="009A438E"/>
    <w:rsid w:val="009A7ACE"/>
    <w:rsid w:val="009B605C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1397"/>
    <w:rsid w:val="00B37880"/>
    <w:rsid w:val="00B74B96"/>
    <w:rsid w:val="00B86934"/>
    <w:rsid w:val="00BA6940"/>
    <w:rsid w:val="00BE46A3"/>
    <w:rsid w:val="00BF74C2"/>
    <w:rsid w:val="00C050EF"/>
    <w:rsid w:val="00C06601"/>
    <w:rsid w:val="00C12607"/>
    <w:rsid w:val="00C27459"/>
    <w:rsid w:val="00CB3EC2"/>
    <w:rsid w:val="00D13811"/>
    <w:rsid w:val="00D17103"/>
    <w:rsid w:val="00D21C67"/>
    <w:rsid w:val="00D463A6"/>
    <w:rsid w:val="00D7283D"/>
    <w:rsid w:val="00D82147"/>
    <w:rsid w:val="00D931AF"/>
    <w:rsid w:val="00DB2745"/>
    <w:rsid w:val="00E24F66"/>
    <w:rsid w:val="00E31BA8"/>
    <w:rsid w:val="00E7605A"/>
    <w:rsid w:val="00E774FC"/>
    <w:rsid w:val="00E967C3"/>
    <w:rsid w:val="00EA443A"/>
    <w:rsid w:val="00EC27A4"/>
    <w:rsid w:val="00EF3745"/>
    <w:rsid w:val="00F003A9"/>
    <w:rsid w:val="00F03A53"/>
    <w:rsid w:val="00F31637"/>
    <w:rsid w:val="00F57C21"/>
    <w:rsid w:val="00FA2281"/>
    <w:rsid w:val="00FC389C"/>
    <w:rsid w:val="00FE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314B8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8AD95-243A-44F5-9CA5-A1B15D49E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3687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Tk</cp:lastModifiedBy>
  <cp:revision>6</cp:revision>
  <cp:lastPrinted>2015-01-20T13:11:00Z</cp:lastPrinted>
  <dcterms:created xsi:type="dcterms:W3CDTF">2016-03-25T13:04:00Z</dcterms:created>
  <dcterms:modified xsi:type="dcterms:W3CDTF">2017-05-05T10:32:00Z</dcterms:modified>
</cp:coreProperties>
</file>