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1552E1" w:rsidTr="001552E1">
        <w:tc>
          <w:tcPr>
            <w:tcW w:w="3510" w:type="dxa"/>
            <w:vMerge w:val="restart"/>
            <w:vAlign w:val="center"/>
          </w:tcPr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1552E1" w:rsidRPr="001552E1" w:rsidRDefault="001552E1" w:rsidP="001552E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552E1" w:rsidTr="001552E1">
        <w:tc>
          <w:tcPr>
            <w:tcW w:w="3510" w:type="dxa"/>
            <w:vMerge/>
          </w:tcPr>
          <w:p w:rsidR="001552E1" w:rsidRDefault="001552E1" w:rsidP="003972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1552E1" w:rsidRPr="001552E1" w:rsidRDefault="00C251C1" w:rsidP="00CF46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АС-125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7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Антигель депрессорная присадка для дизельного топлива</w:t>
            </w:r>
            <w:r w:rsidR="009D17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465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CF4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52E1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3197C" w:rsidTr="00465487">
        <w:trPr>
          <w:trHeight w:val="4272"/>
        </w:trPr>
        <w:tc>
          <w:tcPr>
            <w:tcW w:w="3510" w:type="dxa"/>
            <w:vAlign w:val="center"/>
          </w:tcPr>
          <w:p w:rsidR="00C3197C" w:rsidRDefault="00C251C1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2655454"/>
                  <wp:effectExtent l="19050" t="0" r="0" b="0"/>
                  <wp:docPr id="3" name="Рисунок 2" descr="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5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602" cy="26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D433C4" w:rsidRP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</w:t>
            </w:r>
            <w:r w:rsidR="00C251C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Антигель депрессорная присадка для дизельного топлива, </w:t>
            </w:r>
            <w:r w:rsidR="00C251C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4</w:t>
            </w:r>
            <w:r w:rsidR="00CF460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237130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</w:t>
            </w:r>
            <w:r w:rsidRPr="0023713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237130" w:rsidRDefault="00237130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197C" w:rsidRDefault="004C6F6F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</w:t>
            </w:r>
            <w:r w:rsidR="00CF46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0257-002</w:t>
            </w:r>
            <w:r w:rsidR="00C27C32">
              <w:rPr>
                <w:rFonts w:ascii="Times New Roman" w:hAnsi="Times New Roman" w:cs="Times New Roman"/>
                <w:bCs/>
                <w:sz w:val="28"/>
                <w:szCs w:val="28"/>
              </w:rPr>
              <w:t>-13313172-2011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237130">
              <w:rPr>
                <w:rFonts w:ascii="Times New Roman" w:hAnsi="Times New Roman" w:cs="Times New Roman"/>
                <w:bCs/>
                <w:sz w:val="28"/>
                <w:szCs w:val="28"/>
              </w:rPr>
              <w:t>Автохимия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3197C" w:rsidRDefault="00C3197C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Default="00237130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государственной регистрации</w:t>
            </w:r>
          </w:p>
          <w:p w:rsidR="00D433C4" w:rsidRDefault="00D433C4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7C" w:rsidRPr="007109AC" w:rsidRDefault="004C6F6F" w:rsidP="00C319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3197C" w:rsidRDefault="00C3197C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37130" w:rsidRDefault="00237130" w:rsidP="006C145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Отказное письмо</w:t>
            </w:r>
          </w:p>
        </w:tc>
      </w:tr>
    </w:tbl>
    <w:p w:rsidR="00C3197C" w:rsidRPr="00952013" w:rsidRDefault="00C3197C" w:rsidP="006C145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10207A" w:rsidRDefault="00237130" w:rsidP="00D21C6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130">
        <w:rPr>
          <w:rFonts w:ascii="Times New Roman" w:hAnsi="Times New Roman" w:cs="Times New Roman"/>
          <w:b/>
          <w:bCs/>
          <w:sz w:val="28"/>
          <w:szCs w:val="28"/>
        </w:rPr>
        <w:t>АС-1</w:t>
      </w:r>
      <w:r w:rsidR="000C476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251C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237130">
        <w:rPr>
          <w:rFonts w:ascii="Times New Roman" w:hAnsi="Times New Roman" w:cs="Times New Roman"/>
          <w:bCs/>
          <w:sz w:val="28"/>
          <w:szCs w:val="28"/>
        </w:rPr>
        <w:t xml:space="preserve"> Антигель депрессорная присадка для дизельного топлива, </w:t>
      </w:r>
      <w:r w:rsidR="00C251C1">
        <w:rPr>
          <w:rFonts w:ascii="Times New Roman" w:hAnsi="Times New Roman" w:cs="Times New Roman"/>
          <w:bCs/>
          <w:sz w:val="28"/>
          <w:szCs w:val="28"/>
        </w:rPr>
        <w:t>4</w:t>
      </w:r>
      <w:r w:rsidR="00CF46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130">
        <w:rPr>
          <w:rFonts w:ascii="Times New Roman" w:hAnsi="Times New Roman" w:cs="Times New Roman"/>
          <w:bCs/>
          <w:sz w:val="28"/>
          <w:szCs w:val="28"/>
        </w:rPr>
        <w:t>л</w:t>
      </w:r>
    </w:p>
    <w:p w:rsidR="0010207A" w:rsidRPr="00506430" w:rsidRDefault="0010207A" w:rsidP="0010207A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на </w:t>
      </w:r>
      <w:r w:rsidR="00C251C1">
        <w:rPr>
          <w:rFonts w:ascii="Times New Roman" w:hAnsi="Times New Roman" w:cs="Times New Roman"/>
          <w:b/>
          <w:bCs/>
          <w:i/>
          <w:sz w:val="28"/>
          <w:szCs w:val="28"/>
        </w:rPr>
        <w:t>2000</w:t>
      </w: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>-</w:t>
      </w:r>
      <w:r w:rsidR="00C251C1">
        <w:rPr>
          <w:rFonts w:ascii="Times New Roman" w:hAnsi="Times New Roman" w:cs="Times New Roman"/>
          <w:b/>
          <w:bCs/>
          <w:i/>
          <w:sz w:val="28"/>
          <w:szCs w:val="28"/>
        </w:rPr>
        <w:t>4</w:t>
      </w:r>
      <w:r w:rsidR="00CF4606">
        <w:rPr>
          <w:rFonts w:ascii="Times New Roman" w:hAnsi="Times New Roman" w:cs="Times New Roman"/>
          <w:b/>
          <w:bCs/>
          <w:i/>
          <w:sz w:val="28"/>
          <w:szCs w:val="28"/>
        </w:rPr>
        <w:t>0</w:t>
      </w:r>
      <w:r w:rsidR="00465487">
        <w:rPr>
          <w:rFonts w:ascii="Times New Roman" w:hAnsi="Times New Roman" w:cs="Times New Roman"/>
          <w:b/>
          <w:bCs/>
          <w:i/>
          <w:sz w:val="28"/>
          <w:szCs w:val="28"/>
        </w:rPr>
        <w:t>00</w:t>
      </w:r>
      <w:r w:rsidRPr="0050643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л топлива</w:t>
      </w:r>
    </w:p>
    <w:p w:rsidR="00501521" w:rsidRDefault="00546BD0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501521"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237130" w:rsidRDefault="00237130" w:rsidP="00237130">
      <w:pPr>
        <w:jc w:val="both"/>
        <w:rPr>
          <w:rFonts w:ascii="Times New Roman" w:hAnsi="Times New Roman" w:cs="Times New Roman"/>
          <w:sz w:val="28"/>
          <w:szCs w:val="28"/>
        </w:rPr>
      </w:pPr>
      <w:r w:rsidRPr="00237130">
        <w:rPr>
          <w:rFonts w:ascii="Times New Roman" w:hAnsi="Times New Roman" w:cs="Times New Roman"/>
          <w:sz w:val="28"/>
          <w:szCs w:val="28"/>
        </w:rPr>
        <w:t>Средство предназначено</w:t>
      </w:r>
      <w:r w:rsidRPr="0023713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237130">
        <w:rPr>
          <w:rFonts w:ascii="Times New Roman" w:hAnsi="Times New Roman" w:cs="Times New Roman"/>
          <w:sz w:val="28"/>
          <w:szCs w:val="28"/>
        </w:rPr>
        <w:t>для улучшения показателей текучести дизельного топлива при эксплуатации автомобиля в зимнее время. Предотвращает загустевание дизельного топлива из-за образования и роста кристаллов парафина при низких температурах.</w:t>
      </w:r>
    </w:p>
    <w:p w:rsidR="00B74B96" w:rsidRPr="00B74B96" w:rsidRDefault="006C145C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78085B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Малоопас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 В </w:t>
            </w:r>
            <w:proofErr w:type="gram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генерации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 xml:space="preserve">Лёгкие,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кожа, глаза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верхние дыхательные пути, центральную нервную систему.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в горле, насморк, кашель, слезотечение.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F57E34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Данный путь поступления продукта маловероятен; с учетом компонентного состава возможны: головная боль, слабость, тошнота, рвота, боли в животе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сонливость и головокружение.</w:t>
            </w:r>
          </w:p>
          <w:p w:rsidR="00F57E34" w:rsidRPr="00BD465A" w:rsidRDefault="00F57E34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большом количестве может вызвать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бронхопневманию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лёгочный отёк.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600DFA" w:rsidRPr="00BD465A" w:rsidRDefault="00600DFA" w:rsidP="00F57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Раздражающее действие, резь, слезотечение, покра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снение слизистой оболочки, зуд.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</w:t>
            </w:r>
          </w:p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длительном воздействии возможны сухость, зуд, трещины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, последующий дерматит.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0DFA" w:rsidTr="00907121">
        <w:tc>
          <w:tcPr>
            <w:tcW w:w="9571" w:type="dxa"/>
            <w:gridSpan w:val="2"/>
          </w:tcPr>
          <w:p w:rsidR="00600DFA" w:rsidRPr="00BD465A" w:rsidRDefault="00600DF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600DFA" w:rsidRPr="00BD465A" w:rsidRDefault="00600DFA" w:rsidP="00F14D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</w:t>
            </w:r>
            <w:r w:rsidR="00F14D85">
              <w:rPr>
                <w:rFonts w:ascii="Times New Roman" w:hAnsi="Times New Roman" w:cs="Times New Roman"/>
                <w:sz w:val="28"/>
                <w:szCs w:val="28"/>
              </w:rPr>
              <w:t>распылениями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и парами продукции. При попадании в водоемы средство может изменять органолептические свойства воды, нарушать общий санитарный режим водоемов, губительно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действовать на их обитателей</w:t>
            </w:r>
            <w:r w:rsidR="00F57E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Пути воздействия на окружающую среду</w:t>
            </w:r>
          </w:p>
        </w:tc>
        <w:tc>
          <w:tcPr>
            <w:tcW w:w="6061" w:type="dxa"/>
          </w:tcPr>
          <w:p w:rsidR="00600DFA" w:rsidRPr="00BD465A" w:rsidRDefault="00600DFA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 w:rsidR="00BD465A"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600DFA" w:rsidTr="00600DFA">
        <w:tc>
          <w:tcPr>
            <w:tcW w:w="3510" w:type="dxa"/>
          </w:tcPr>
          <w:p w:rsidR="00600DFA" w:rsidRPr="00BD465A" w:rsidRDefault="00600DFA" w:rsidP="0060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600DFA" w:rsidRPr="00BD465A" w:rsidRDefault="00BD465A" w:rsidP="00BD46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00DFA" w:rsidRPr="00BD465A">
              <w:rPr>
                <w:rFonts w:ascii="Times New Roman" w:hAnsi="Times New Roman" w:cs="Times New Roman"/>
                <w:sz w:val="28"/>
                <w:szCs w:val="28"/>
              </w:rPr>
              <w:t>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00DFA" w:rsidRDefault="00600DFA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D465A" w:rsidRPr="00600DFA" w:rsidRDefault="00BD465A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Общее: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</w:t>
      </w:r>
      <w:r w:rsidR="00F57E34">
        <w:rPr>
          <w:rFonts w:ascii="Times New Roman" w:hAnsi="Times New Roman" w:cs="Times New Roman"/>
          <w:sz w:val="28"/>
          <w:szCs w:val="28"/>
        </w:rPr>
        <w:t>легко воспламеним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F57E34" w:rsidRDefault="00F57E34" w:rsidP="00F57E34">
      <w:pPr>
        <w:jc w:val="both"/>
        <w:rPr>
          <w:rFonts w:ascii="Times New Roman" w:hAnsi="Times New Roman" w:cs="Times New Roman"/>
          <w:sz w:val="28"/>
          <w:szCs w:val="28"/>
        </w:rPr>
      </w:pPr>
      <w:r w:rsidRPr="00F57E34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F57E34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7602FF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1038225"/>
            <wp:effectExtent l="19050" t="0" r="0" b="0"/>
            <wp:docPr id="5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6800" cy="1038225"/>
            <wp:effectExtent l="19050" t="0" r="0" b="0"/>
            <wp:docPr id="6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907121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071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907121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237130" w:rsidP="00237130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237130">
              <w:rPr>
                <w:rFonts w:ascii="Times New Roman" w:hAnsi="Times New Roman"/>
                <w:sz w:val="28"/>
                <w:szCs w:val="28"/>
              </w:rPr>
              <w:t>Композиция производных амидов органических кислот и полимеров на базе олефинов.</w:t>
            </w:r>
          </w:p>
        </w:tc>
        <w:tc>
          <w:tcPr>
            <w:tcW w:w="2303" w:type="dxa"/>
            <w:vAlign w:val="center"/>
          </w:tcPr>
          <w:p w:rsidR="00A811AE" w:rsidRPr="00237130" w:rsidRDefault="0078681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9A0924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</w:t>
            </w:r>
          </w:p>
        </w:tc>
        <w:tc>
          <w:tcPr>
            <w:tcW w:w="2303" w:type="dxa"/>
            <w:vAlign w:val="center"/>
          </w:tcPr>
          <w:p w:rsidR="00A811AE" w:rsidRPr="00CF4606" w:rsidRDefault="0078681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</w:t>
            </w:r>
            <w:r w:rsidR="00CF460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Концентрации паров выше рекомендуемого уровня могут раздражать глаза и дыхательные пути, могут вызвать головные боли и головокружение, анестезию и другие эффекты на центральную нервную систему.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9A0924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Частый или длительный контакт может обезжирить и высушить кожу, с последующим раздражением и дерматитом.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9A0924" w:rsidP="009A0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Небольшое количество </w:t>
            </w:r>
            <w:proofErr w:type="gramStart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жидкости, попавшей в дыхательные пути при проглатывании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0924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proofErr w:type="gramEnd"/>
            <w:r w:rsidRPr="009A0924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бронхопневмонию или легочный отек.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369"/>
        <w:gridCol w:w="6202"/>
      </w:tblGrid>
      <w:tr w:rsidR="003E6A7E" w:rsidRPr="003E6A7E" w:rsidTr="003E6A7E">
        <w:tc>
          <w:tcPr>
            <w:tcW w:w="3369" w:type="dxa"/>
          </w:tcPr>
          <w:p w:rsidR="003E6A7E" w:rsidRPr="003E6A7E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пожаровзрывоопасности:</w:t>
            </w: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202" w:type="dxa"/>
          </w:tcPr>
          <w:p w:rsidR="003E6A7E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Продукция является легковоспламеняющейся жидкостью. Воспламеняется от искр и пламени. Пары образуют с воздухом взрывоопасные смеси, которые могут распространяться далеко от места утечки. </w:t>
            </w:r>
          </w:p>
          <w:p w:rsidR="00F6355F" w:rsidRPr="00F6355F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Продукт может накапливать статический </w:t>
            </w:r>
          </w:p>
          <w:p w:rsidR="00F6355F" w:rsidRPr="003E6A7E" w:rsidRDefault="00F6355F" w:rsidP="00F63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 xml:space="preserve"> заряд, который приводит к огнеопасному электрическому разряду.</w:t>
            </w:r>
          </w:p>
        </w:tc>
      </w:tr>
      <w:tr w:rsidR="003E6A7E" w:rsidRPr="003E6A7E" w:rsidTr="003E6A7E">
        <w:tc>
          <w:tcPr>
            <w:tcW w:w="3369" w:type="dxa"/>
            <w:vMerge w:val="restart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202" w:type="dxa"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6A7E">
              <w:rPr>
                <w:rFonts w:ascii="Times New Roman" w:hAnsi="Times New Roman" w:cs="Times New Roman"/>
                <w:sz w:val="28"/>
                <w:szCs w:val="28"/>
              </w:rPr>
              <w:t>Данные по продукции в целом отсутствуют, приведены по основным компонентам:</w:t>
            </w:r>
          </w:p>
        </w:tc>
      </w:tr>
      <w:tr w:rsidR="003E6A7E" w:rsidRPr="003E6A7E" w:rsidTr="003E6A7E">
        <w:tc>
          <w:tcPr>
            <w:tcW w:w="3369" w:type="dxa"/>
            <w:vMerge/>
          </w:tcPr>
          <w:p w:rsidR="003E6A7E" w:rsidRPr="003E6A7E" w:rsidRDefault="003E6A7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3E6A7E" w:rsidRPr="00F6355F" w:rsidRDefault="00F6355F" w:rsidP="003E6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Уайт-спирит:</w:t>
            </w:r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плавления: -95,0 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F6355F" w:rsidRPr="00F6355F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начала кипения: 150град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</w:p>
          <w:p w:rsidR="003E6A7E" w:rsidRPr="003E6A7E" w:rsidRDefault="00F6355F" w:rsidP="00F63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емпература вспышки в закрытом тигле: +33гад</w:t>
            </w:r>
            <w:proofErr w:type="gramStart"/>
            <w:r w:rsidRPr="00F6355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3E6A7E" w:rsidRPr="003E6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 головная боль, расширение сосудов кожи, ослабление зрения, головокружение, тошнота, рвота, потеря сознания.</w:t>
            </w:r>
            <w:proofErr w:type="gramEnd"/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концентраций.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3E6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Песок, асбестовая кошма, углекислотные огнетушители, воздушно-механическая пена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пожара:</w:t>
            </w:r>
          </w:p>
        </w:tc>
        <w:tc>
          <w:tcPr>
            <w:tcW w:w="6202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Компактные струи воды</w:t>
            </w:r>
          </w:p>
        </w:tc>
      </w:tr>
      <w:tr w:rsidR="003E6A7E" w:rsidRPr="003E6A7E" w:rsidTr="003E6A7E">
        <w:tc>
          <w:tcPr>
            <w:tcW w:w="3369" w:type="dxa"/>
          </w:tcPr>
          <w:p w:rsidR="003E6A7E" w:rsidRPr="0018190A" w:rsidRDefault="003E6A7E" w:rsidP="00907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персонала):</w:t>
            </w:r>
          </w:p>
        </w:tc>
        <w:tc>
          <w:tcPr>
            <w:tcW w:w="6202" w:type="dxa"/>
          </w:tcPr>
          <w:p w:rsidR="003E6A7E" w:rsidRPr="0018190A" w:rsidRDefault="003E6A7E" w:rsidP="00181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90A">
              <w:rPr>
                <w:rFonts w:ascii="Times New Roman" w:hAnsi="Times New Roman" w:cs="Times New Roman"/>
                <w:sz w:val="28"/>
                <w:szCs w:val="28"/>
              </w:rPr>
              <w:t xml:space="preserve"> Огнезащитный костюм </w:t>
            </w:r>
          </w:p>
        </w:tc>
      </w:tr>
    </w:tbl>
    <w:p w:rsidR="003E6A7E" w:rsidRDefault="003E6A7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7121" w:rsidRPr="00907121" w:rsidRDefault="00907121" w:rsidP="00FC389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7121">
        <w:rPr>
          <w:rFonts w:ascii="Times New Roman" w:hAnsi="Times New Roman" w:cs="Times New Roman"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18190A" w:rsidRPr="00351472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 может накапливать статический заряд, который приводит к огнеопасному электрическому разряду.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F92A5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</w:t>
      </w:r>
      <w:r w:rsidR="0018190A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ся для тушения </w:t>
      </w:r>
      <w:r w:rsidR="0018190A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8190A">
        <w:rPr>
          <w:rFonts w:ascii="Times New Roman" w:hAnsi="Times New Roman" w:cs="Times New Roman"/>
          <w:sz w:val="28"/>
          <w:szCs w:val="28"/>
        </w:rPr>
        <w:t>ен</w:t>
      </w:r>
      <w:r>
        <w:rPr>
          <w:rFonts w:ascii="Times New Roman" w:hAnsi="Times New Roman" w:cs="Times New Roman"/>
          <w:sz w:val="28"/>
          <w:szCs w:val="28"/>
        </w:rPr>
        <w:t xml:space="preserve"> быть собран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</w:t>
      </w:r>
      <w:r w:rsidR="0018190A">
        <w:rPr>
          <w:rFonts w:ascii="Times New Roman" w:hAnsi="Times New Roman" w:cs="Times New Roman"/>
          <w:sz w:val="28"/>
          <w:szCs w:val="28"/>
        </w:rPr>
        <w:t>го</w:t>
      </w:r>
      <w:r w:rsidR="003E15A1">
        <w:rPr>
          <w:rFonts w:ascii="Times New Roman" w:hAnsi="Times New Roman" w:cs="Times New Roman"/>
          <w:sz w:val="28"/>
          <w:szCs w:val="28"/>
        </w:rPr>
        <w:t xml:space="preserve">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18190A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8190A" w:rsidRPr="005E4039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18190A">
        <w:rPr>
          <w:rFonts w:ascii="Times New Roman" w:hAnsi="Times New Roman" w:cs="Times New Roman"/>
          <w:sz w:val="28"/>
          <w:szCs w:val="28"/>
        </w:rPr>
        <w:t>заземления.</w:t>
      </w:r>
    </w:p>
    <w:p w:rsidR="0018190A" w:rsidRDefault="0018190A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8190A">
        <w:rPr>
          <w:rFonts w:ascii="Times New Roman" w:hAnsi="Times New Roman" w:cs="Times New Roman"/>
          <w:sz w:val="28"/>
          <w:szCs w:val="28"/>
        </w:rPr>
        <w:t>е хранить и не открыват</w:t>
      </w:r>
      <w:r>
        <w:rPr>
          <w:rFonts w:ascii="Times New Roman" w:hAnsi="Times New Roman" w:cs="Times New Roman"/>
          <w:sz w:val="28"/>
          <w:szCs w:val="28"/>
        </w:rPr>
        <w:t xml:space="preserve">ь рядом с пламенем, источником </w:t>
      </w:r>
      <w:r w:rsidRPr="0018190A">
        <w:rPr>
          <w:rFonts w:ascii="Times New Roman" w:hAnsi="Times New Roman" w:cs="Times New Roman"/>
          <w:sz w:val="28"/>
          <w:szCs w:val="28"/>
        </w:rPr>
        <w:t xml:space="preserve">тепла или источником возгорания.  </w:t>
      </w:r>
    </w:p>
    <w:p w:rsidR="0018190A" w:rsidRDefault="00F14D85" w:rsidP="0018190A">
      <w:pPr>
        <w:jc w:val="both"/>
        <w:rPr>
          <w:rFonts w:ascii="Times New Roman" w:hAnsi="Times New Roman" w:cs="Times New Roman"/>
          <w:sz w:val="28"/>
          <w:szCs w:val="28"/>
        </w:rPr>
      </w:pPr>
      <w:r w:rsidRPr="0018190A">
        <w:rPr>
          <w:rFonts w:ascii="Times New Roman" w:hAnsi="Times New Roman" w:cs="Times New Roman"/>
          <w:sz w:val="28"/>
          <w:szCs w:val="28"/>
        </w:rPr>
        <w:t>Защищать</w:t>
      </w:r>
      <w:r w:rsidR="0018190A" w:rsidRPr="0018190A">
        <w:rPr>
          <w:rFonts w:ascii="Times New Roman" w:hAnsi="Times New Roman" w:cs="Times New Roman"/>
          <w:sz w:val="28"/>
          <w:szCs w:val="28"/>
        </w:rPr>
        <w:t xml:space="preserve"> материал от прямого солнца.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CB5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 w:rsidR="00CB5E52"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="00CB5E52" w:rsidRPr="00CB5E5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E70700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14D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CB5E52" w:rsidRDefault="00CB5E52" w:rsidP="00CB5E52">
      <w:pPr>
        <w:jc w:val="both"/>
        <w:rPr>
          <w:rFonts w:ascii="Times New Roman" w:hAnsi="Times New Roman" w:cs="Times New Roman"/>
          <w:sz w:val="28"/>
          <w:szCs w:val="28"/>
        </w:rPr>
      </w:pPr>
      <w:r w:rsidRPr="00CB5E52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соответствующие методы </w:t>
      </w:r>
      <w:r w:rsidRPr="00CB5E52">
        <w:rPr>
          <w:rFonts w:ascii="Times New Roman" w:hAnsi="Times New Roman" w:cs="Times New Roman"/>
          <w:sz w:val="28"/>
          <w:szCs w:val="28"/>
        </w:rPr>
        <w:t>заземления.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311A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Испол</w:t>
      </w:r>
      <w:r>
        <w:rPr>
          <w:rFonts w:ascii="Times New Roman" w:hAnsi="Times New Roman" w:cs="Times New Roman"/>
          <w:sz w:val="28"/>
          <w:szCs w:val="28"/>
        </w:rPr>
        <w:t>ьзовать соответствующие методы</w:t>
      </w:r>
      <w:r w:rsidRPr="00311A8B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4C6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Жидкость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Default="007A23AA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Светло-бело-жёлтый, мутный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C91186" w:rsidP="007A23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  <w:tr w:rsidR="00BA6940" w:rsidTr="009A7ACE">
        <w:tc>
          <w:tcPr>
            <w:tcW w:w="6062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509" w:type="dxa"/>
          </w:tcPr>
          <w:p w:rsidR="00BA6940" w:rsidRDefault="00DC41B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812 - 818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311A8B" w:rsidRDefault="00311A8B" w:rsidP="00311A8B">
      <w:pPr>
        <w:jc w:val="both"/>
        <w:rPr>
          <w:rFonts w:ascii="Times New Roman" w:hAnsi="Times New Roman" w:cs="Times New Roman"/>
          <w:sz w:val="28"/>
          <w:szCs w:val="28"/>
        </w:rPr>
      </w:pPr>
      <w:r w:rsidRPr="00311A8B">
        <w:rPr>
          <w:rFonts w:ascii="Times New Roman" w:hAnsi="Times New Roman" w:cs="Times New Roman"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 xml:space="preserve"> может накапливать статический </w:t>
      </w:r>
      <w:r w:rsidRPr="00311A8B">
        <w:rPr>
          <w:rFonts w:ascii="Times New Roman" w:hAnsi="Times New Roman" w:cs="Times New Roman"/>
          <w:sz w:val="28"/>
          <w:szCs w:val="28"/>
        </w:rPr>
        <w:t>заряд, который приводит к огнеопасному электрическому разряду.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</w:t>
      </w:r>
      <w:r w:rsidR="00311A8B">
        <w:rPr>
          <w:rFonts w:ascii="Times New Roman" w:hAnsi="Times New Roman" w:cs="Times New Roman"/>
          <w:sz w:val="28"/>
          <w:szCs w:val="28"/>
        </w:rPr>
        <w:t>ении рекомендаций по применению, заземлению.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311A8B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91C33">
        <w:rPr>
          <w:rFonts w:ascii="Times New Roman" w:hAnsi="Times New Roman" w:cs="Times New Roman"/>
          <w:sz w:val="28"/>
          <w:szCs w:val="28"/>
        </w:rPr>
        <w:t xml:space="preserve">ыделяющиеся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91C33" w:rsidRPr="00F91C33">
        <w:rPr>
          <w:rFonts w:ascii="Times New Roman" w:hAnsi="Times New Roman" w:cs="Times New Roman"/>
          <w:sz w:val="28"/>
          <w:szCs w:val="28"/>
        </w:rPr>
        <w:t xml:space="preserve">ары </w:t>
      </w:r>
      <w:r>
        <w:rPr>
          <w:rFonts w:ascii="Times New Roman" w:hAnsi="Times New Roman" w:cs="Times New Roman"/>
          <w:sz w:val="28"/>
          <w:szCs w:val="28"/>
        </w:rPr>
        <w:t>уайт-спирита</w:t>
      </w:r>
      <w:r w:rsidR="00F91C33" w:rsidRPr="00F91C33">
        <w:rPr>
          <w:rFonts w:ascii="Times New Roman" w:hAnsi="Times New Roman" w:cs="Times New Roman"/>
          <w:sz w:val="28"/>
          <w:szCs w:val="28"/>
        </w:rPr>
        <w:t>,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="00311A8B">
        <w:rPr>
          <w:rFonts w:ascii="Times New Roman" w:hAnsi="Times New Roman" w:cs="Times New Roman"/>
          <w:i/>
          <w:sz w:val="28"/>
          <w:szCs w:val="28"/>
        </w:rPr>
        <w:t>уайт-спириту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7A23AA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F56102" w:rsidRDefault="0033268C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268C" w:rsidRPr="0033268C" w:rsidRDefault="00F56102" w:rsidP="00F56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ьзовать соответствующие методы </w:t>
            </w:r>
            <w:r w:rsidRPr="00F56102">
              <w:rPr>
                <w:rFonts w:ascii="Times New Roman" w:hAnsi="Times New Roman" w:cs="Times New Roman"/>
                <w:sz w:val="28"/>
                <w:szCs w:val="28"/>
              </w:rPr>
              <w:t>заземления.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</w:t>
            </w:r>
            <w:r w:rsidR="00F561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907121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7A23AA" w:rsidRDefault="007A23AA" w:rsidP="00FD6E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АС-1</w:t>
            </w:r>
            <w:r w:rsidR="00FD6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Антигель депрессорная присадка для дизельного топлива,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D6E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BE32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A23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опасен</w:t>
            </w:r>
            <w:r w:rsidR="006377B1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D40C25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Низкая опасность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D40C25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051CE6" w:rsidRDefault="00051CE6" w:rsidP="0005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Символ опасности: </w:t>
            </w:r>
          </w:p>
          <w:p w:rsidR="00051CE6" w:rsidRPr="009A5C37" w:rsidRDefault="00051CE6" w:rsidP="0005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051CE6" w:rsidRPr="009A5C37" w:rsidRDefault="00051CE6" w:rsidP="00051C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6377B1" w:rsidRPr="006377B1" w:rsidRDefault="006377B1" w:rsidP="00D40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D40C25" w:rsidRDefault="00D40C25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ТУ</w:t>
      </w:r>
      <w:r w:rsidR="00BE3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0257-002-13313172-2011</w:t>
      </w:r>
    </w:p>
    <w:p w:rsidR="009C535C" w:rsidRDefault="009C535C" w:rsidP="009C535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«Автохимия»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государственной регистрации</w:t>
      </w:r>
    </w:p>
    <w:p w:rsidR="009C535C" w:rsidRPr="009C535C" w:rsidRDefault="009C535C" w:rsidP="009C53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F56102" w:rsidRPr="009C535C" w:rsidRDefault="009C535C" w:rsidP="009C535C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535C">
        <w:rPr>
          <w:rFonts w:ascii="Times New Roman" w:hAnsi="Times New Roman" w:cs="Times New Roman"/>
          <w:b/>
          <w:bCs/>
          <w:i/>
          <w:sz w:val="28"/>
          <w:szCs w:val="28"/>
        </w:rPr>
        <w:t>Отказное письмо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8B61BF">
        <w:tc>
          <w:tcPr>
            <w:tcW w:w="3794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1579"/>
        <w:gridCol w:w="7992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Область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A5C37" w:rsidRPr="00301CD1" w:rsidRDefault="009C535C" w:rsidP="009A5C37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C535C">
              <w:rPr>
                <w:rFonts w:ascii="Times New Roman" w:hAnsi="Times New Roman"/>
                <w:sz w:val="28"/>
                <w:szCs w:val="28"/>
              </w:rPr>
              <w:t>Предназначен</w:t>
            </w:r>
            <w:proofErr w:type="gramEnd"/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для улучшения показателей текучести дизельного топлива при эксплуатации автомобиля в зимнее время. Предотвращает загустевание дизельного топлива из-за образования и роста кристаллов парафина при низких температурах. Значительно снижает температуру гелеобразования (замерзания) и предельную температуру фильтруемости дизтоплива. Облегчает пуск двигателя. Снижает расход топлива.  Продлевает срок службы форсунок и ТНВД. Удаляет конденсат воды из топливного бака. Изготовлен с использованием пакета присадок компании </w:t>
            </w:r>
            <w:r w:rsidRPr="009C535C">
              <w:rPr>
                <w:rFonts w:ascii="Times New Roman" w:hAnsi="Times New Roman"/>
                <w:sz w:val="28"/>
                <w:szCs w:val="28"/>
                <w:lang w:val="en-US"/>
              </w:rPr>
              <w:t>BASF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® 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>(Германия)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Ограничения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нию</w:t>
            </w:r>
            <w:proofErr w:type="spellEnd"/>
            <w:proofErr w:type="gramEnd"/>
          </w:p>
        </w:tc>
        <w:tc>
          <w:tcPr>
            <w:tcW w:w="6628" w:type="dxa"/>
          </w:tcPr>
          <w:p w:rsidR="00F56102" w:rsidRPr="00F56102" w:rsidRDefault="00F374D8" w:rsidP="00F92A5E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F374D8">
              <w:rPr>
                <w:bCs w:val="0"/>
                <w:sz w:val="28"/>
                <w:szCs w:val="28"/>
              </w:rPr>
              <w:t>Внимание!</w:t>
            </w:r>
            <w:r w:rsidRPr="00F374D8">
              <w:rPr>
                <w:b w:val="0"/>
                <w:bCs w:val="0"/>
                <w:sz w:val="28"/>
                <w:szCs w:val="28"/>
              </w:rPr>
              <w:t xml:space="preserve">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глотать, при попадании вовнутрь не пытайтесь вызвать рвоту. Выпить воды и немедленно обратиться к врачу. Не вдыхать испарения. Огнеопасно! Не курить во время использования. Хранить и использовать вдали от источников тепла, искр и открытого огня. Беречь от детей!  </w:t>
            </w:r>
          </w:p>
        </w:tc>
      </w:tr>
      <w:tr w:rsidR="00E1086F" w:rsidTr="009A5C37">
        <w:tc>
          <w:tcPr>
            <w:tcW w:w="2943" w:type="dxa"/>
          </w:tcPr>
          <w:p w:rsidR="00E1086F" w:rsidRDefault="00E1086F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Способ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</w:t>
            </w:r>
            <w:r w:rsidR="009C535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6628" w:type="dxa"/>
          </w:tcPr>
          <w:p w:rsidR="00BE6DEC" w:rsidRPr="00BE6DEC" w:rsidRDefault="00BE6DEC" w:rsidP="00930C37">
            <w:pPr>
              <w:pStyle w:val="ae"/>
              <w:shd w:val="clear" w:color="auto" w:fill="BFBFBF" w:themeFill="background1" w:themeFillShade="BF"/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Оптимальная пропорция - 1:</w:t>
            </w:r>
            <w:r w:rsidR="00DE7E4D">
              <w:rPr>
                <w:rFonts w:ascii="Times New Roman" w:hAnsi="Times New Roman"/>
                <w:b/>
                <w:sz w:val="32"/>
                <w:szCs w:val="32"/>
              </w:rPr>
              <w:t>5</w:t>
            </w:r>
            <w:r w:rsidRPr="00BE6DEC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Содержимое флакона залить в бак перед заправкой, согласно рекомендациям, приведённым в таблице. Использовать только при температуре, превышающей точку помутнения топлива (температура летнего топлива должна быть не ниже +2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С, температура зимнего топлива должна быть не ниже -15 </w:t>
            </w:r>
            <w:r w:rsidRPr="009C535C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9C535C">
              <w:rPr>
                <w:rFonts w:ascii="Times New Roman" w:hAnsi="Times New Roman"/>
                <w:sz w:val="28"/>
                <w:szCs w:val="28"/>
              </w:rPr>
              <w:t xml:space="preserve">С).  Внимание! Свойство депрессорной присадки таково, что концентрат замерзает при более высокой температуре, чем раствор с дизельным топливом. При замерзании - отогреть присадку любыми возможными способами, соблюдая правила пожарной безопасности.   </w:t>
            </w:r>
          </w:p>
          <w:tbl>
            <w:tblPr>
              <w:tblStyle w:val="a5"/>
              <w:tblW w:w="9464" w:type="dxa"/>
              <w:tblLook w:val="04A0"/>
            </w:tblPr>
            <w:tblGrid>
              <w:gridCol w:w="2045"/>
              <w:gridCol w:w="898"/>
              <w:gridCol w:w="851"/>
              <w:gridCol w:w="850"/>
              <w:gridCol w:w="851"/>
              <w:gridCol w:w="3969"/>
            </w:tblGrid>
            <w:tr w:rsidR="009C535C" w:rsidRPr="009C535C" w:rsidTr="00C0313C">
              <w:tc>
                <w:tcPr>
                  <w:tcW w:w="2045" w:type="dxa"/>
                  <w:vMerge w:val="restart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Расход 1 канистры на объем дизтоплива</w:t>
                  </w:r>
                </w:p>
              </w:tc>
              <w:tc>
                <w:tcPr>
                  <w:tcW w:w="1749" w:type="dxa"/>
                  <w:gridSpan w:val="2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Летнее топливо</w:t>
                  </w:r>
                </w:p>
              </w:tc>
              <w:tc>
                <w:tcPr>
                  <w:tcW w:w="1701" w:type="dxa"/>
                  <w:gridSpan w:val="2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Зимнее топливо</w:t>
                  </w:r>
                </w:p>
              </w:tc>
              <w:tc>
                <w:tcPr>
                  <w:tcW w:w="396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Температура застывания, при которой дизельное топливо теряет текучесть</w:t>
                  </w:r>
                </w:p>
                <w:p w:rsidR="009C535C" w:rsidRPr="009C535C" w:rsidRDefault="009C535C" w:rsidP="00C0313C">
                  <w:pPr>
                    <w:pStyle w:val="a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 xml:space="preserve">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– предельная температура </w:t>
                  </w: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фильтру-емости</w:t>
                  </w:r>
                  <w:proofErr w:type="spellEnd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, при которой происходит забивание топливного фильтра парафинами.</w:t>
                  </w:r>
                </w:p>
              </w:tc>
            </w:tr>
            <w:tr w:rsidR="009C535C" w:rsidRPr="009C535C" w:rsidTr="00C0313C">
              <w:tc>
                <w:tcPr>
                  <w:tcW w:w="2045" w:type="dxa"/>
                  <w:vMerge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з</w:t>
                  </w:r>
                  <w:proofErr w:type="spellEnd"/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</w:pPr>
                  <w:proofErr w:type="spellStart"/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bscript"/>
                    </w:rPr>
                    <w:t>ф</w:t>
                  </w:r>
                  <w:proofErr w:type="spellEnd"/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0342BD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2000</w:t>
                  </w:r>
                  <w:r w:rsidR="009C535C"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-31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-57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-40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9C535C" w:rsidRPr="009C535C" w:rsidTr="00C0313C">
              <w:tc>
                <w:tcPr>
                  <w:tcW w:w="2045" w:type="dxa"/>
                </w:tcPr>
                <w:p w:rsidR="009C535C" w:rsidRPr="009C535C" w:rsidRDefault="000342BD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4000</w:t>
                  </w:r>
                  <w:r w:rsidR="009C535C"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 л</w:t>
                  </w:r>
                </w:p>
              </w:tc>
              <w:tc>
                <w:tcPr>
                  <w:tcW w:w="898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-22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-13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0" w:type="dxa"/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-50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9C535C" w:rsidRPr="009C535C" w:rsidRDefault="009C535C" w:rsidP="00C0313C">
                  <w:pPr>
                    <w:pStyle w:val="ae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 xml:space="preserve">-36 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t>0</w:t>
                  </w:r>
                  <w:r w:rsidRPr="009C535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396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C535C" w:rsidRPr="009C535C" w:rsidRDefault="009C535C" w:rsidP="00C0313C">
                  <w:pPr>
                    <w:pStyle w:val="ae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9C535C" w:rsidRPr="009C535C" w:rsidRDefault="009C535C" w:rsidP="009C535C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535C">
              <w:rPr>
                <w:rFonts w:ascii="Times New Roman" w:hAnsi="Times New Roman"/>
                <w:sz w:val="28"/>
                <w:szCs w:val="28"/>
              </w:rPr>
              <w:t>В таблице приведены средние значения. Эффективность присадки напрямую зависит от фракционного состава дизтоплива. Увеличение концентрации антигеля приводит к снижению температуры застывания и предельной температуры фильтруемости дизтоплива.</w:t>
            </w:r>
          </w:p>
          <w:p w:rsidR="00E1086F" w:rsidRPr="00E17261" w:rsidRDefault="00E1086F" w:rsidP="00E17261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92A5E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</w:t>
      </w:r>
      <w:r w:rsidR="00F92A5E">
        <w:rPr>
          <w:rFonts w:ascii="Times New Roman" w:hAnsi="Times New Roman" w:cs="Times New Roman"/>
          <w:sz w:val="28"/>
          <w:szCs w:val="28"/>
        </w:rPr>
        <w:t>.</w:t>
      </w:r>
    </w:p>
    <w:sectPr w:rsidR="00BE46A3" w:rsidRPr="00F92A5E" w:rsidSect="00F92A5E">
      <w:footerReference w:type="defaul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C15" w:rsidRDefault="00022C15" w:rsidP="00D82147">
      <w:pPr>
        <w:spacing w:after="0" w:line="240" w:lineRule="auto"/>
      </w:pPr>
      <w:r>
        <w:separator/>
      </w:r>
    </w:p>
  </w:endnote>
  <w:endnote w:type="continuationSeparator" w:id="1">
    <w:p w:rsidR="00022C15" w:rsidRDefault="00022C1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7A23AA" w:rsidRDefault="0078085B">
        <w:pPr>
          <w:pStyle w:val="a9"/>
          <w:jc w:val="right"/>
        </w:pPr>
        <w:fldSimple w:instr=" PAGE   \* MERGEFORMAT ">
          <w:r w:rsidR="007602FF">
            <w:rPr>
              <w:noProof/>
            </w:rPr>
            <w:t>3</w:t>
          </w:r>
        </w:fldSimple>
      </w:p>
    </w:sdtContent>
  </w:sdt>
  <w:p w:rsidR="007A23AA" w:rsidRDefault="007A23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C15" w:rsidRDefault="00022C15" w:rsidP="00D82147">
      <w:pPr>
        <w:spacing w:after="0" w:line="240" w:lineRule="auto"/>
      </w:pPr>
      <w:r>
        <w:separator/>
      </w:r>
    </w:p>
  </w:footnote>
  <w:footnote w:type="continuationSeparator" w:id="1">
    <w:p w:rsidR="00022C15" w:rsidRDefault="00022C1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2C15"/>
    <w:rsid w:val="0002512A"/>
    <w:rsid w:val="000342BD"/>
    <w:rsid w:val="00051CE6"/>
    <w:rsid w:val="000607FD"/>
    <w:rsid w:val="00071FDE"/>
    <w:rsid w:val="00094356"/>
    <w:rsid w:val="00096BDC"/>
    <w:rsid w:val="000C4764"/>
    <w:rsid w:val="00101B57"/>
    <w:rsid w:val="0010207A"/>
    <w:rsid w:val="00117AD0"/>
    <w:rsid w:val="00133BC1"/>
    <w:rsid w:val="001464B9"/>
    <w:rsid w:val="001552E1"/>
    <w:rsid w:val="0018190A"/>
    <w:rsid w:val="00192E7D"/>
    <w:rsid w:val="00192E94"/>
    <w:rsid w:val="001B718A"/>
    <w:rsid w:val="001D7FCC"/>
    <w:rsid w:val="00237130"/>
    <w:rsid w:val="00243A36"/>
    <w:rsid w:val="002473BA"/>
    <w:rsid w:val="00277BCB"/>
    <w:rsid w:val="002F63AA"/>
    <w:rsid w:val="00301CD1"/>
    <w:rsid w:val="00311A8B"/>
    <w:rsid w:val="003149AE"/>
    <w:rsid w:val="0033268C"/>
    <w:rsid w:val="00336097"/>
    <w:rsid w:val="00351472"/>
    <w:rsid w:val="00357748"/>
    <w:rsid w:val="00374556"/>
    <w:rsid w:val="003779F5"/>
    <w:rsid w:val="003972DE"/>
    <w:rsid w:val="003E15A1"/>
    <w:rsid w:val="003E6A7E"/>
    <w:rsid w:val="0040232E"/>
    <w:rsid w:val="00405178"/>
    <w:rsid w:val="004332CE"/>
    <w:rsid w:val="00445081"/>
    <w:rsid w:val="0044742F"/>
    <w:rsid w:val="00465487"/>
    <w:rsid w:val="004854CB"/>
    <w:rsid w:val="004A33F8"/>
    <w:rsid w:val="004B38A6"/>
    <w:rsid w:val="004C6F6F"/>
    <w:rsid w:val="004D732E"/>
    <w:rsid w:val="00501521"/>
    <w:rsid w:val="00501C7B"/>
    <w:rsid w:val="00521982"/>
    <w:rsid w:val="00531538"/>
    <w:rsid w:val="00546BD0"/>
    <w:rsid w:val="00556427"/>
    <w:rsid w:val="00575A91"/>
    <w:rsid w:val="005D21E5"/>
    <w:rsid w:val="005E4039"/>
    <w:rsid w:val="005E747C"/>
    <w:rsid w:val="005F29FC"/>
    <w:rsid w:val="0060061D"/>
    <w:rsid w:val="00600DFA"/>
    <w:rsid w:val="0060535B"/>
    <w:rsid w:val="006377B1"/>
    <w:rsid w:val="0066003F"/>
    <w:rsid w:val="006601C9"/>
    <w:rsid w:val="006812F7"/>
    <w:rsid w:val="006C145C"/>
    <w:rsid w:val="006D1E41"/>
    <w:rsid w:val="006E5777"/>
    <w:rsid w:val="006F18B2"/>
    <w:rsid w:val="006F7D32"/>
    <w:rsid w:val="007109AC"/>
    <w:rsid w:val="007348C4"/>
    <w:rsid w:val="00734B96"/>
    <w:rsid w:val="007602FF"/>
    <w:rsid w:val="0076664B"/>
    <w:rsid w:val="00780112"/>
    <w:rsid w:val="0078085B"/>
    <w:rsid w:val="0078681E"/>
    <w:rsid w:val="007A23AA"/>
    <w:rsid w:val="007C23E2"/>
    <w:rsid w:val="007E0901"/>
    <w:rsid w:val="007F34E5"/>
    <w:rsid w:val="00823949"/>
    <w:rsid w:val="00855DFB"/>
    <w:rsid w:val="008A5F2F"/>
    <w:rsid w:val="008B61BF"/>
    <w:rsid w:val="008D508A"/>
    <w:rsid w:val="008D66C7"/>
    <w:rsid w:val="008F07E4"/>
    <w:rsid w:val="00907121"/>
    <w:rsid w:val="00930C37"/>
    <w:rsid w:val="009317ED"/>
    <w:rsid w:val="009426AC"/>
    <w:rsid w:val="00952013"/>
    <w:rsid w:val="009520F3"/>
    <w:rsid w:val="009657B4"/>
    <w:rsid w:val="00980D01"/>
    <w:rsid w:val="00997019"/>
    <w:rsid w:val="009A0924"/>
    <w:rsid w:val="009A5C37"/>
    <w:rsid w:val="009A7ACE"/>
    <w:rsid w:val="009B6CCA"/>
    <w:rsid w:val="009C535C"/>
    <w:rsid w:val="009D17C5"/>
    <w:rsid w:val="00A20025"/>
    <w:rsid w:val="00A23B85"/>
    <w:rsid w:val="00A250D7"/>
    <w:rsid w:val="00A44F02"/>
    <w:rsid w:val="00A51024"/>
    <w:rsid w:val="00A61DE1"/>
    <w:rsid w:val="00A70BE6"/>
    <w:rsid w:val="00A77BDD"/>
    <w:rsid w:val="00A811AE"/>
    <w:rsid w:val="00A83F41"/>
    <w:rsid w:val="00A97C1D"/>
    <w:rsid w:val="00AA6022"/>
    <w:rsid w:val="00AB3163"/>
    <w:rsid w:val="00AE7508"/>
    <w:rsid w:val="00B33832"/>
    <w:rsid w:val="00B416BF"/>
    <w:rsid w:val="00B4506B"/>
    <w:rsid w:val="00B54114"/>
    <w:rsid w:val="00B71F13"/>
    <w:rsid w:val="00B74B96"/>
    <w:rsid w:val="00B86934"/>
    <w:rsid w:val="00B93E6D"/>
    <w:rsid w:val="00BA6940"/>
    <w:rsid w:val="00BD465A"/>
    <w:rsid w:val="00BE32EC"/>
    <w:rsid w:val="00BE46A3"/>
    <w:rsid w:val="00BE6DEC"/>
    <w:rsid w:val="00C12607"/>
    <w:rsid w:val="00C251C1"/>
    <w:rsid w:val="00C27C32"/>
    <w:rsid w:val="00C3197C"/>
    <w:rsid w:val="00C759E8"/>
    <w:rsid w:val="00C91186"/>
    <w:rsid w:val="00CB5E52"/>
    <w:rsid w:val="00CD4361"/>
    <w:rsid w:val="00CE589D"/>
    <w:rsid w:val="00CF4606"/>
    <w:rsid w:val="00D13811"/>
    <w:rsid w:val="00D21C67"/>
    <w:rsid w:val="00D40C25"/>
    <w:rsid w:val="00D433C4"/>
    <w:rsid w:val="00D45D8C"/>
    <w:rsid w:val="00D82147"/>
    <w:rsid w:val="00D87A7F"/>
    <w:rsid w:val="00DA5F45"/>
    <w:rsid w:val="00DB2745"/>
    <w:rsid w:val="00DC41B7"/>
    <w:rsid w:val="00DE2DE4"/>
    <w:rsid w:val="00DE7E4D"/>
    <w:rsid w:val="00E0638E"/>
    <w:rsid w:val="00E1086F"/>
    <w:rsid w:val="00E17261"/>
    <w:rsid w:val="00E24F66"/>
    <w:rsid w:val="00E33391"/>
    <w:rsid w:val="00E45858"/>
    <w:rsid w:val="00E70700"/>
    <w:rsid w:val="00E77FC9"/>
    <w:rsid w:val="00EA5A2D"/>
    <w:rsid w:val="00EE7086"/>
    <w:rsid w:val="00EF710B"/>
    <w:rsid w:val="00F14D85"/>
    <w:rsid w:val="00F31637"/>
    <w:rsid w:val="00F374D8"/>
    <w:rsid w:val="00F56102"/>
    <w:rsid w:val="00F57C21"/>
    <w:rsid w:val="00F57E34"/>
    <w:rsid w:val="00F61A2E"/>
    <w:rsid w:val="00F6355F"/>
    <w:rsid w:val="00F83DF3"/>
    <w:rsid w:val="00F91C33"/>
    <w:rsid w:val="00F92A5E"/>
    <w:rsid w:val="00F94A0E"/>
    <w:rsid w:val="00FC389C"/>
    <w:rsid w:val="00FD4C6A"/>
    <w:rsid w:val="00FD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D1882-77CB-4E73-9E55-AEED4D8D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15</Pages>
  <Words>3342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49</cp:revision>
  <cp:lastPrinted>2015-01-21T10:18:00Z</cp:lastPrinted>
  <dcterms:created xsi:type="dcterms:W3CDTF">2012-10-23T14:16:00Z</dcterms:created>
  <dcterms:modified xsi:type="dcterms:W3CDTF">2017-05-04T08:14:00Z</dcterms:modified>
</cp:coreProperties>
</file>