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Layout w:type="fixed"/>
        <w:tblLook w:val="04A0"/>
      </w:tblPr>
      <w:tblGrid>
        <w:gridCol w:w="3510"/>
        <w:gridCol w:w="6061"/>
      </w:tblGrid>
      <w:tr w:rsidR="00CB3EC2" w:rsidTr="002123C3">
        <w:tc>
          <w:tcPr>
            <w:tcW w:w="3510" w:type="dxa"/>
            <w:vMerge w:val="restart"/>
            <w:vAlign w:val="center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552E1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19300" cy="1095375"/>
                  <wp:effectExtent l="19050" t="0" r="0" b="0"/>
                  <wp:docPr id="10" name="Рисунок 0" descr="Лого Астрохим-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Лого Астрохим-01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  <w:vAlign w:val="center"/>
          </w:tcPr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3972DE">
              <w:rPr>
                <w:rFonts w:ascii="Times New Roman" w:hAnsi="Times New Roman" w:cs="Times New Roman"/>
                <w:b/>
                <w:sz w:val="36"/>
                <w:szCs w:val="36"/>
              </w:rPr>
              <w:t>ПАСПОРТ БЕЗОПАСНОСТИ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Соответствует Правилам ЕЭС №1907/2006 (REACH), </w:t>
            </w:r>
            <w:proofErr w:type="spellStart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>Прил.II</w:t>
            </w:r>
            <w:proofErr w:type="spellEnd"/>
            <w:r w:rsidRPr="00D8214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(453/2010) – Европа и Межгосударственному стандарту ГОСТ 30333-2007 от 1 января 2009 года – Европа</w:t>
            </w:r>
          </w:p>
          <w:p w:rsidR="00CB3EC2" w:rsidRPr="001552E1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B3EC2" w:rsidTr="002123C3">
        <w:tc>
          <w:tcPr>
            <w:tcW w:w="3510" w:type="dxa"/>
            <w:vMerge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061" w:type="dxa"/>
            <w:vAlign w:val="center"/>
          </w:tcPr>
          <w:p w:rsidR="00CB3EC2" w:rsidRPr="001552E1" w:rsidRDefault="00C60D31" w:rsidP="00C60D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АС-130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CB3E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Антилёд размораживатель стёкол и замков, </w:t>
            </w:r>
            <w:r w:rsidR="00CC49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спрей,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CB3EC2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</w:tbl>
    <w:p w:rsidR="00D82147" w:rsidRPr="001D7FCC" w:rsidRDefault="00D82147" w:rsidP="00CB3EC2">
      <w:pPr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CB3EC2" w:rsidTr="002123C3">
        <w:trPr>
          <w:trHeight w:val="4272"/>
        </w:trPr>
        <w:tc>
          <w:tcPr>
            <w:tcW w:w="3510" w:type="dxa"/>
            <w:vAlign w:val="center"/>
          </w:tcPr>
          <w:p w:rsidR="00CB3EC2" w:rsidRPr="00D433C4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CB3EC2" w:rsidRDefault="00C60D31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19125" cy="2490732"/>
                  <wp:effectExtent l="19050" t="0" r="0" b="0"/>
                  <wp:docPr id="3" name="Рисунок 2" descr="1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0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297" cy="249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61" w:type="dxa"/>
          </w:tcPr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:rsidR="00CB3EC2" w:rsidRPr="00CB3EC2" w:rsidRDefault="00C60D31" w:rsidP="002123C3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АС-130</w:t>
            </w:r>
            <w:r w:rsidR="00CB3EC2" w:rsidRPr="00CB3E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Антилёд размораживатель стёкол и замков, </w:t>
            </w:r>
            <w:r w:rsidR="00CC49F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спрей</w:t>
            </w:r>
            <w:r w:rsidR="00CB3EC2" w:rsidRPr="00CB3E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250</w:t>
            </w:r>
            <w:r w:rsidR="00CB3EC2" w:rsidRPr="00CB3EC2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мл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B3EC2" w:rsidRDefault="00CC49FB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ТУ 2384-003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>-13313172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-2011</w:t>
            </w:r>
            <w:r w:rsidR="00CB3E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«Автокосметика»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6812F7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регистрации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015.</w:t>
            </w:r>
            <w:r w:rsidRPr="006812F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6069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.11 от 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05.12</w:t>
            </w:r>
            <w:r w:rsidRPr="006812F7">
              <w:rPr>
                <w:rFonts w:ascii="Times New Roman" w:hAnsi="Times New Roman" w:cs="Times New Roman"/>
                <w:sz w:val="28"/>
                <w:szCs w:val="28"/>
              </w:rPr>
              <w:t>.2011 г.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3EC2" w:rsidRPr="007109AC" w:rsidRDefault="00CC49FB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подлежит обязательной сертификации</w:t>
            </w:r>
          </w:p>
          <w:p w:rsidR="00CB3EC2" w:rsidRDefault="00CB3EC2" w:rsidP="002123C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1D7FCC" w:rsidRDefault="001D7FCC" w:rsidP="003972D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389C" w:rsidRDefault="00FC389C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1. Идентификация химической продукции и сведения </w:t>
      </w:r>
      <w:r w:rsidR="00BE46A3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 производителе и поставщике.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Наименование</w:t>
      </w:r>
    </w:p>
    <w:p w:rsidR="00CB3EC2" w:rsidRPr="00CB3EC2" w:rsidRDefault="00C60D31" w:rsidP="00CB3EC2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АС-130</w:t>
      </w:r>
      <w:r w:rsidR="00CB3EC2" w:rsidRPr="00CB3EC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B3EC2" w:rsidRPr="00CB3EC2">
        <w:rPr>
          <w:rFonts w:ascii="Times New Roman" w:hAnsi="Times New Roman" w:cs="Times New Roman"/>
          <w:bCs/>
          <w:sz w:val="28"/>
          <w:szCs w:val="28"/>
        </w:rPr>
        <w:t xml:space="preserve">Антилёд размораживатель стёкол и замков, </w:t>
      </w:r>
      <w:r w:rsidR="00CC49FB">
        <w:rPr>
          <w:rFonts w:ascii="Times New Roman" w:hAnsi="Times New Roman" w:cs="Times New Roman"/>
          <w:bCs/>
          <w:sz w:val="28"/>
          <w:szCs w:val="28"/>
        </w:rPr>
        <w:t>спрей</w:t>
      </w:r>
      <w:r w:rsidR="00CB3EC2" w:rsidRPr="00CB3EC2"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Cs/>
          <w:sz w:val="28"/>
          <w:szCs w:val="28"/>
        </w:rPr>
        <w:t>250</w:t>
      </w:r>
      <w:r w:rsidR="00CB3EC2" w:rsidRPr="00CB3EC2">
        <w:rPr>
          <w:rFonts w:ascii="Times New Roman" w:hAnsi="Times New Roman" w:cs="Times New Roman"/>
          <w:bCs/>
          <w:sz w:val="28"/>
          <w:szCs w:val="28"/>
        </w:rPr>
        <w:t xml:space="preserve"> мл</w:t>
      </w:r>
    </w:p>
    <w:p w:rsidR="00501521" w:rsidRDefault="00501521" w:rsidP="00D21C67">
      <w:pPr>
        <w:jc w:val="both"/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501521">
        <w:rPr>
          <w:rFonts w:ascii="Times New Roman" w:hAnsi="Times New Roman" w:cs="Times New Roman"/>
          <w:bCs/>
          <w:i/>
          <w:sz w:val="28"/>
          <w:szCs w:val="28"/>
          <w:u w:val="single"/>
        </w:rPr>
        <w:t>Применение вещества/состава</w:t>
      </w:r>
    </w:p>
    <w:p w:rsidR="00CB3EC2" w:rsidRPr="00CB3EC2" w:rsidRDefault="00CB3EC2" w:rsidP="00CB3EC2">
      <w:pPr>
        <w:jc w:val="both"/>
        <w:rPr>
          <w:rFonts w:ascii="Times New Roman" w:hAnsi="Times New Roman" w:cs="Times New Roman"/>
          <w:sz w:val="28"/>
          <w:szCs w:val="28"/>
        </w:rPr>
      </w:pPr>
      <w:r w:rsidRPr="00CB3EC2">
        <w:rPr>
          <w:rFonts w:ascii="Times New Roman" w:hAnsi="Times New Roman" w:cs="Times New Roman"/>
          <w:bCs/>
          <w:sz w:val="28"/>
          <w:szCs w:val="28"/>
        </w:rPr>
        <w:t xml:space="preserve">Средство для быстрого размораживания и эффективного </w:t>
      </w:r>
      <w:proofErr w:type="gramStart"/>
      <w:r w:rsidRPr="00CB3EC2">
        <w:rPr>
          <w:rFonts w:ascii="Times New Roman" w:hAnsi="Times New Roman" w:cs="Times New Roman"/>
          <w:bCs/>
          <w:sz w:val="28"/>
          <w:szCs w:val="28"/>
        </w:rPr>
        <w:t>очищения</w:t>
      </w:r>
      <w:proofErr w:type="gramEnd"/>
      <w:r w:rsidRPr="00CB3EC2">
        <w:rPr>
          <w:rFonts w:ascii="Times New Roman" w:hAnsi="Times New Roman" w:cs="Times New Roman"/>
          <w:bCs/>
          <w:sz w:val="28"/>
          <w:szCs w:val="28"/>
        </w:rPr>
        <w:t xml:space="preserve"> автомобильных стекла ото льда.</w:t>
      </w:r>
      <w:r w:rsidRPr="00CB3EC2">
        <w:rPr>
          <w:rFonts w:ascii="Times New Roman" w:hAnsi="Times New Roman" w:cs="Times New Roman"/>
          <w:sz w:val="28"/>
          <w:szCs w:val="28"/>
        </w:rPr>
        <w:t xml:space="preserve"> </w:t>
      </w:r>
      <w:r w:rsidRPr="00CB3EC2">
        <w:rPr>
          <w:rFonts w:ascii="Times New Roman" w:hAnsi="Times New Roman" w:cs="Times New Roman"/>
          <w:bCs/>
          <w:sz w:val="28"/>
          <w:szCs w:val="28"/>
        </w:rPr>
        <w:t>Предотвращает образование наледи на стеклах, фарах, зеркалах и щетках стеклоочистителей.</w:t>
      </w:r>
      <w:r w:rsidRPr="00CB3EC2">
        <w:rPr>
          <w:rFonts w:ascii="Times New Roman" w:hAnsi="Times New Roman" w:cs="Times New Roman"/>
          <w:sz w:val="28"/>
          <w:szCs w:val="28"/>
        </w:rPr>
        <w:t xml:space="preserve"> Препятствует налипанию снега и грязи.</w:t>
      </w:r>
    </w:p>
    <w:p w:rsidR="00B74B96" w:rsidRPr="00B74B96" w:rsidRDefault="00B74B96" w:rsidP="00357748">
      <w:pPr>
        <w:rPr>
          <w:rFonts w:ascii="Times New Roman" w:hAnsi="Times New Roman" w:cs="Times New Roman"/>
          <w:bCs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bCs/>
          <w:i/>
          <w:sz w:val="28"/>
          <w:szCs w:val="28"/>
          <w:u w:val="single"/>
        </w:rPr>
        <w:t>Производитель</w:t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ООО «НПП Астрохим»</w:t>
      </w:r>
      <w:r w:rsidRPr="00B74B96">
        <w:rPr>
          <w:rFonts w:ascii="Times New Roman" w:hAnsi="Times New Roman" w:cs="Times New Roman"/>
          <w:sz w:val="28"/>
          <w:szCs w:val="28"/>
        </w:rPr>
        <w:tab/>
      </w:r>
    </w:p>
    <w:p w:rsidR="00B74B96" w:rsidRP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 xml:space="preserve">Юр.и </w:t>
      </w:r>
      <w:proofErr w:type="spellStart"/>
      <w:r w:rsidRPr="00B74B96">
        <w:rPr>
          <w:rFonts w:ascii="Times New Roman" w:hAnsi="Times New Roman" w:cs="Times New Roman"/>
          <w:sz w:val="28"/>
          <w:szCs w:val="28"/>
        </w:rPr>
        <w:t>факт.адрес</w:t>
      </w:r>
      <w:proofErr w:type="spellEnd"/>
      <w:r w:rsidRPr="00B74B96">
        <w:rPr>
          <w:rFonts w:ascii="Times New Roman" w:hAnsi="Times New Roman" w:cs="Times New Roman"/>
          <w:sz w:val="28"/>
          <w:szCs w:val="28"/>
        </w:rPr>
        <w:t>:    107241, г</w:t>
      </w:r>
      <w:proofErr w:type="gramStart"/>
      <w:r w:rsidRPr="00B74B9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B74B96">
        <w:rPr>
          <w:rFonts w:ascii="Times New Roman" w:hAnsi="Times New Roman" w:cs="Times New Roman"/>
          <w:sz w:val="28"/>
          <w:szCs w:val="28"/>
        </w:rPr>
        <w:t>осква, Байкальская улица, д.1/3</w:t>
      </w:r>
    </w:p>
    <w:p w:rsidR="00B74B96" w:rsidRDefault="00B74B96" w:rsidP="00B74B96">
      <w:pPr>
        <w:rPr>
          <w:rFonts w:ascii="Times New Roman" w:hAnsi="Times New Roman" w:cs="Times New Roman"/>
          <w:sz w:val="28"/>
          <w:szCs w:val="28"/>
        </w:rPr>
      </w:pPr>
      <w:r w:rsidRPr="00B74B96">
        <w:rPr>
          <w:rFonts w:ascii="Times New Roman" w:hAnsi="Times New Roman" w:cs="Times New Roman"/>
          <w:sz w:val="28"/>
          <w:szCs w:val="28"/>
        </w:rPr>
        <w:t>Тел./факс: (495) 702-90-55, 702-94-96, (49657) 7-59-60</w:t>
      </w:r>
    </w:p>
    <w:p w:rsidR="00A77BDD" w:rsidRDefault="00A77BDD" w:rsidP="00B74B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8:45 до 17:15</w:t>
      </w:r>
    </w:p>
    <w:p w:rsidR="001D7FCC" w:rsidRPr="001D7FCC" w:rsidRDefault="00172894" w:rsidP="001D7FCC">
      <w:pPr>
        <w:pStyle w:val="ac"/>
        <w:rPr>
          <w:rFonts w:ascii="Times New Roman" w:hAnsi="Times New Roman" w:cs="Times New Roman"/>
          <w:sz w:val="28"/>
          <w:szCs w:val="28"/>
        </w:rPr>
      </w:pPr>
      <w:hyperlink r:id="rId10" w:history="1">
        <w:r w:rsidR="001D7FCC" w:rsidRPr="001D7FCC">
          <w:rPr>
            <w:rStyle w:val="ab"/>
            <w:rFonts w:ascii="Times New Roman" w:hAnsi="Times New Roman" w:cs="Times New Roman"/>
            <w:sz w:val="28"/>
            <w:szCs w:val="28"/>
          </w:rPr>
          <w:t>www.astrohim.ru</w:t>
        </w:r>
      </w:hyperlink>
    </w:p>
    <w:p w:rsidR="00501521" w:rsidRDefault="00501521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2. Идентификация опасности.</w:t>
      </w:r>
    </w:p>
    <w:tbl>
      <w:tblPr>
        <w:tblStyle w:val="a5"/>
        <w:tblW w:w="0" w:type="auto"/>
        <w:tblLook w:val="04A0"/>
      </w:tblPr>
      <w:tblGrid>
        <w:gridCol w:w="3510"/>
        <w:gridCol w:w="6061"/>
      </w:tblGrid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Виды опасного воздействия и условия их возникновения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0DFA">
              <w:rPr>
                <w:rFonts w:ascii="Times New Roman" w:hAnsi="Times New Roman" w:cs="Times New Roman"/>
                <w:sz w:val="28"/>
                <w:szCs w:val="28"/>
              </w:rPr>
              <w:t>Воздействие на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Общие характеристики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Умеренно-опасн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по степени воздействия на организм.</w:t>
            </w:r>
            <w:proofErr w:type="gramEnd"/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условиях</w:t>
            </w:r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, способствующих генерации </w:t>
            </w:r>
            <w:r w:rsidR="00CC49FB">
              <w:rPr>
                <w:rFonts w:ascii="Times New Roman" w:hAnsi="Times New Roman" w:cs="Times New Roman"/>
                <w:sz w:val="28"/>
                <w:szCs w:val="28"/>
              </w:rPr>
              <w:t>распылений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, вызывает раздражение верхних дыхательных путей, слизистых оболочек глаз, кожных покровов.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Оказывает общее токсическое действие.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Компоненты продукции обладают наркотическим действием, могут вызывать острое и хроническое отравление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поступления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Ингаляционно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вдыхании), при попадании на кожу и в глаза, при попадании внутрь организма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перорально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(при случайном проглатывании)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Поражаемые органы, тк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ани и системы организма при дли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тельном воздействии 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Центральная и периферическая нервная, </w:t>
            </w:r>
            <w:proofErr w:type="spellStart"/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сердечно-сосудистая</w:t>
            </w:r>
            <w:proofErr w:type="spellEnd"/>
            <w:proofErr w:type="gram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и дыхательная системы, печень, почки, кожа, глаза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и симптомы воздействия на организм: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при ингаляционном отравлении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действие: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першение</w:t>
            </w:r>
            <w:proofErr w:type="spellEnd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в горле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насморк, кашель, слезотечение.</w:t>
            </w:r>
          </w:p>
          <w:p w:rsidR="007F068F" w:rsidRPr="00BD465A" w:rsidRDefault="007F068F" w:rsidP="007F06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Наркотическое воздействие: головокружение, чувство опьянения, слабость; возбуждение, сменяющееся угнетением, головная боль в груди, сонливость, снижение двигательной активности и реакции на внешние раздражители, тошнота, рвота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gram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внутрь организма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учетом компонентного состава возможны: головокружения, головная боль, чувство опьянения, слабость, тошнота, рвота, боли в животе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попадании в глаза</w:t>
            </w:r>
          </w:p>
        </w:tc>
        <w:tc>
          <w:tcPr>
            <w:tcW w:w="6061" w:type="dxa"/>
          </w:tcPr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Раздражающее действие, резь, слезотечение, покраснение слизистой оболочки, зуд, </w:t>
            </w:r>
            <w:proofErr w:type="spellStart"/>
            <w:r w:rsidRPr="007F068F">
              <w:rPr>
                <w:rFonts w:ascii="Times New Roman" w:hAnsi="Times New Roman" w:cs="Times New Roman"/>
                <w:sz w:val="28"/>
                <w:szCs w:val="28"/>
              </w:rPr>
              <w:t>коньюктивит</w:t>
            </w:r>
            <w:proofErr w:type="spellEnd"/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при воздействии на кожу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При однократном нанесении не оказывает раздражающего действия, при повторном нанесении выявлена слабовыраженная </w:t>
            </w:r>
            <w:r w:rsidRPr="007F06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гиперемия (повышен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ное кровенаполнение сосудов).</w:t>
            </w:r>
          </w:p>
          <w:p w:rsidR="007F068F" w:rsidRPr="007F068F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длительном воздействии возможны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сухость, зуд, трещины.</w:t>
            </w:r>
          </w:p>
          <w:p w:rsidR="007F068F" w:rsidRPr="00BD465A" w:rsidRDefault="007F068F" w:rsidP="007F06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068F">
              <w:rPr>
                <w:rFonts w:ascii="Times New Roman" w:hAnsi="Times New Roman" w:cs="Times New Roman"/>
                <w:sz w:val="28"/>
                <w:szCs w:val="28"/>
              </w:rPr>
              <w:t xml:space="preserve"> При пожаре и взрывах баллонов возможны ожоги и травмы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9571" w:type="dxa"/>
            <w:gridSpan w:val="2"/>
          </w:tcPr>
          <w:p w:rsidR="007F068F" w:rsidRPr="00BD465A" w:rsidRDefault="007F068F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Воздействия на окружающую среду: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воздействия</w:t>
            </w:r>
          </w:p>
        </w:tc>
        <w:tc>
          <w:tcPr>
            <w:tcW w:w="6061" w:type="dxa"/>
          </w:tcPr>
          <w:p w:rsidR="007F068F" w:rsidRPr="00BD465A" w:rsidRDefault="007F068F" w:rsidP="00CC4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Загрязнение атмосферного воздуха парами продукции. При попадании в водоемы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большом количестве 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средство может изменять органолептические свойства воды, нарушать общий санитарный режим водоемов, губительно действовать на их обитателей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Пути воздействия на окружающую среду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 xml:space="preserve">  При нарушении правил хранения, транспортирования, сброса на рельеф и в 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доемы; при неорганизованном раз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мещении и уничтожении отходов; в результате аварий и ЧС</w:t>
            </w:r>
          </w:p>
        </w:tc>
      </w:tr>
      <w:tr w:rsidR="007F068F" w:rsidTr="002123C3">
        <w:tc>
          <w:tcPr>
            <w:tcW w:w="3510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Наблюдаемые признаки воздействия</w:t>
            </w: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</w:t>
            </w:r>
          </w:p>
        </w:tc>
        <w:tc>
          <w:tcPr>
            <w:tcW w:w="6061" w:type="dxa"/>
          </w:tcPr>
          <w:p w:rsidR="007F068F" w:rsidRPr="00BD465A" w:rsidRDefault="007F068F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D465A">
              <w:rPr>
                <w:rFonts w:ascii="Times New Roman" w:hAnsi="Times New Roman" w:cs="Times New Roman"/>
                <w:sz w:val="28"/>
                <w:szCs w:val="28"/>
              </w:rPr>
              <w:t>Торможение процессов самоочищения водоемов. При попадании больших концентраций может наблюдаться гибель рыб, потеря декоративности растительного покрова.</w:t>
            </w:r>
          </w:p>
        </w:tc>
      </w:tr>
    </w:tbl>
    <w:p w:rsidR="007F068F" w:rsidRPr="007F068F" w:rsidRDefault="007F068F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77BDD" w:rsidRDefault="00A77BDD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77BDD">
        <w:rPr>
          <w:rFonts w:ascii="Times New Roman" w:hAnsi="Times New Roman" w:cs="Times New Roman"/>
          <w:i/>
          <w:sz w:val="28"/>
          <w:szCs w:val="28"/>
          <w:u w:val="single"/>
        </w:rPr>
        <w:t>Для персонала</w:t>
      </w:r>
    </w:p>
    <w:p w:rsidR="00B74B96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Продукт крайне воспламеняем.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возможно выделение взрывоопасных паров/паровоздушных смесей.</w:t>
      </w:r>
    </w:p>
    <w:p w:rsidR="00B74B96" w:rsidRDefault="00B74B9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Опасность вспыхивания/ взрыва при нагревании.</w:t>
      </w:r>
    </w:p>
    <w:p w:rsidR="00B74B96" w:rsidRDefault="00B74B9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B74B96">
        <w:rPr>
          <w:rFonts w:ascii="Times New Roman" w:hAnsi="Times New Roman" w:cs="Times New Roman"/>
          <w:i/>
          <w:sz w:val="28"/>
          <w:szCs w:val="28"/>
          <w:u w:val="single"/>
        </w:rPr>
        <w:t>Здоровье человека</w:t>
      </w:r>
    </w:p>
    <w:p w:rsidR="00A77BDD" w:rsidRDefault="00A77BDD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вызывать сухость кожи.</w:t>
      </w:r>
    </w:p>
    <w:p w:rsidR="00B74B96" w:rsidRDefault="00B74B96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</w:t>
      </w:r>
      <w:r w:rsidR="00D21C6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наличия канцерогенных свойств данный химический продукт не имеет.</w:t>
      </w:r>
    </w:p>
    <w:p w:rsidR="00A77BDD" w:rsidRDefault="00A77BDD" w:rsidP="00A77BDD">
      <w:pPr>
        <w:shd w:val="clear" w:color="auto" w:fill="FFFFFF" w:themeFill="background1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4D732E">
        <w:rPr>
          <w:rFonts w:ascii="Times New Roman" w:hAnsi="Times New Roman" w:cs="Times New Roman"/>
          <w:i/>
          <w:sz w:val="28"/>
          <w:szCs w:val="28"/>
          <w:u w:val="single"/>
        </w:rPr>
        <w:t>Для окружающей среды</w:t>
      </w:r>
    </w:p>
    <w:p w:rsidR="004D732E" w:rsidRDefault="004D732E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Токсичен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водных организмов</w:t>
      </w:r>
      <w:r w:rsidR="007F068F">
        <w:rPr>
          <w:rFonts w:ascii="Times New Roman" w:hAnsi="Times New Roman" w:cs="Times New Roman"/>
          <w:sz w:val="28"/>
          <w:szCs w:val="28"/>
        </w:rPr>
        <w:t>.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Элементы маркировки</w:t>
      </w:r>
    </w:p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0F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1114425"/>
            <wp:effectExtent l="0" t="0" r="0" b="0"/>
            <wp:docPr id="1" name="Рисунок 1" descr="C:\Documents and Settings\Gal_b\Рабочий стол\Люба\ФАЙЛЫ от коллег\Виктория Бугаева\Виктория Бугаева\Пиктограммы для Аэрозолей_2017-02 воскл з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al_b\Рабочий стол\Люба\ФАЙЛЫ от коллег\Виктория Бугаева\Виктория Бугаева\Пиктограммы для Аэрозолей_2017-02 воскл зн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F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3950" cy="1114425"/>
            <wp:effectExtent l="0" t="0" r="0" b="0"/>
            <wp:docPr id="5" name="Рисунок 2" descr="C:\Documents and Settings\Gal_b\Рабочий стол\Люба\ФАЙЛЫ от коллег\Виктория Бугаева\Виктория Бугаева\Пиктограммы для Аэрозолей_2017-01 плам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Gal_b\Рабочий стол\Люба\ФАЙЛЫ от коллег\Виктория Бугаева\Виктория Бугаева\Пиктограммы для Аэрозолей_2017-01 пламя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212336"/>
            <wp:effectExtent l="19050" t="0" r="9525" b="0"/>
            <wp:docPr id="7" name="Рисунок 3" descr="Утилизация отход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илизация отходов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8542" cy="1233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C49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00" cy="1170587"/>
            <wp:effectExtent l="19050" t="0" r="0" b="0"/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097" cy="1169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5"/>
        <w:tblW w:w="0" w:type="auto"/>
        <w:tblLook w:val="04A0"/>
      </w:tblPr>
      <w:tblGrid>
        <w:gridCol w:w="2589"/>
        <w:gridCol w:w="6982"/>
      </w:tblGrid>
      <w:tr w:rsidR="00F03A53" w:rsidTr="002123C3">
        <w:tc>
          <w:tcPr>
            <w:tcW w:w="9571" w:type="dxa"/>
            <w:gridSpan w:val="2"/>
          </w:tcPr>
          <w:p w:rsidR="00F03A53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darkGray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международном законодательстве</w:t>
            </w:r>
          </w:p>
        </w:tc>
      </w:tr>
      <w:tr w:rsidR="00F03A53" w:rsidRPr="006377B1" w:rsidTr="002123C3">
        <w:tc>
          <w:tcPr>
            <w:tcW w:w="2589" w:type="dxa"/>
          </w:tcPr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6982" w:type="dxa"/>
          </w:tcPr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F03A53" w:rsidRPr="009A5C37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F03A53" w:rsidRPr="006377B1" w:rsidRDefault="00F03A5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F03A53" w:rsidRDefault="00F03A53" w:rsidP="00F03A53">
      <w:pPr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3. Состав (информация о компонентах).</w:t>
      </w:r>
    </w:p>
    <w:tbl>
      <w:tblPr>
        <w:tblStyle w:val="a5"/>
        <w:tblW w:w="0" w:type="auto"/>
        <w:tblLook w:val="04A0"/>
      </w:tblPr>
      <w:tblGrid>
        <w:gridCol w:w="4031"/>
        <w:gridCol w:w="2286"/>
        <w:gridCol w:w="1627"/>
        <w:gridCol w:w="1627"/>
      </w:tblGrid>
      <w:tr w:rsidR="008E49E6" w:rsidTr="008E49E6">
        <w:tc>
          <w:tcPr>
            <w:tcW w:w="4031" w:type="dxa"/>
            <w:vAlign w:val="center"/>
          </w:tcPr>
          <w:p w:rsidR="008E49E6" w:rsidRPr="00C12607" w:rsidRDefault="008E49E6" w:rsidP="004D73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вещества (продукта)</w:t>
            </w:r>
          </w:p>
        </w:tc>
        <w:tc>
          <w:tcPr>
            <w:tcW w:w="2286" w:type="dxa"/>
            <w:vAlign w:val="center"/>
          </w:tcPr>
          <w:p w:rsidR="008E49E6" w:rsidRPr="00C12607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</w:t>
            </w:r>
            <w:r w:rsidRPr="00C1260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27" w:type="dxa"/>
          </w:tcPr>
          <w:p w:rsid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ПДК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р.з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. мг/м3</w:t>
            </w:r>
          </w:p>
        </w:tc>
        <w:tc>
          <w:tcPr>
            <w:tcW w:w="1627" w:type="dxa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Класс опасности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8E49E6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</w:rPr>
              <w:t>Изопропиловый спирт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&gt; 30 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49E6">
              <w:rPr>
                <w:rFonts w:ascii="Times New Roman" w:hAnsi="Times New Roman" w:cs="Times New Roman"/>
                <w:sz w:val="28"/>
                <w:szCs w:val="28"/>
              </w:rPr>
              <w:t>50/10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Моноэтиленгликоль</w:t>
            </w:r>
            <w:proofErr w:type="spellEnd"/>
          </w:p>
        </w:tc>
        <w:tc>
          <w:tcPr>
            <w:tcW w:w="2286" w:type="dxa"/>
            <w:vAlign w:val="center"/>
          </w:tcPr>
          <w:p w:rsidR="008E49E6" w:rsidRPr="00E24F66" w:rsidRDefault="008E49E6" w:rsidP="00E24F6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5-15</w:t>
            </w:r>
          </w:p>
        </w:tc>
        <w:tc>
          <w:tcPr>
            <w:tcW w:w="1627" w:type="dxa"/>
            <w:vAlign w:val="center"/>
          </w:tcPr>
          <w:p w:rsidR="008E49E6" w:rsidRDefault="00F003A9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7" w:type="dxa"/>
            <w:vAlign w:val="center"/>
          </w:tcPr>
          <w:p w:rsidR="008E49E6" w:rsidRDefault="004757DB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E49E6" w:rsidTr="002123C3">
        <w:tc>
          <w:tcPr>
            <w:tcW w:w="4031" w:type="dxa"/>
            <w:vAlign w:val="center"/>
          </w:tcPr>
          <w:p w:rsidR="008E49E6" w:rsidRPr="00E24F66" w:rsidRDefault="00F003A9" w:rsidP="00C126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Функциональные добавки</w:t>
            </w:r>
          </w:p>
        </w:tc>
        <w:tc>
          <w:tcPr>
            <w:tcW w:w="2286" w:type="dxa"/>
            <w:vAlign w:val="center"/>
          </w:tcPr>
          <w:p w:rsidR="008E49E6" w:rsidRPr="00E24F66" w:rsidRDefault="008E49E6" w:rsidP="00C1260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E24F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&lt;5 </w:t>
            </w:r>
          </w:p>
        </w:tc>
        <w:tc>
          <w:tcPr>
            <w:tcW w:w="1627" w:type="dxa"/>
            <w:vAlign w:val="center"/>
          </w:tcPr>
          <w:p w:rsidR="008E49E6" w:rsidRPr="008E49E6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627" w:type="dxa"/>
            <w:vAlign w:val="center"/>
          </w:tcPr>
          <w:p w:rsidR="008E49E6" w:rsidRPr="00A811AE" w:rsidRDefault="008E49E6" w:rsidP="002123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B74B96" w:rsidRDefault="00B74B96" w:rsidP="00FC389C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D732E" w:rsidRPr="004D732E" w:rsidRDefault="004D732E" w:rsidP="00FC38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 </w:t>
      </w:r>
      <w:r w:rsidRPr="004D732E">
        <w:rPr>
          <w:rFonts w:ascii="Times New Roman" w:hAnsi="Times New Roman" w:cs="Times New Roman"/>
          <w:sz w:val="20"/>
          <w:szCs w:val="20"/>
        </w:rPr>
        <w:t>Данный продукт не содержит прочих ингредиентов, которые, исходя из текущего уровня знаний производителя и возможных концентраций, представляли бы угрозу для здоровья людей и окружающей среды и требовали упоминания в данном разделе.</w:t>
      </w:r>
    </w:p>
    <w:p w:rsidR="004D732E" w:rsidRPr="004D732E" w:rsidRDefault="004D732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4D732E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4. Меры первой помощи.</w:t>
      </w:r>
    </w:p>
    <w:p w:rsidR="00C12607" w:rsidRDefault="00C1260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12607">
        <w:rPr>
          <w:rFonts w:ascii="Times New Roman" w:hAnsi="Times New Roman" w:cs="Times New Roman"/>
          <w:i/>
          <w:sz w:val="28"/>
          <w:szCs w:val="28"/>
          <w:u w:val="single"/>
        </w:rPr>
        <w:t>Вдыхание</w:t>
      </w:r>
    </w:p>
    <w:p w:rsidR="00A23B85" w:rsidRDefault="00C1260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Немедленно переместить пострадавшее лицо к месту доступа свежего воздуха. Содержать пострадавшего в тепле и состоянии покоя. </w:t>
      </w:r>
    </w:p>
    <w:p w:rsidR="00C12607" w:rsidRDefault="00A23B85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у пострадавшего отсутствует дыхание, оно не регулярно или затруднено следует оказать</w:t>
      </w:r>
      <w:r w:rsidR="00C12607">
        <w:rPr>
          <w:rFonts w:ascii="Times New Roman" w:hAnsi="Times New Roman" w:cs="Times New Roman"/>
          <w:sz w:val="28"/>
          <w:szCs w:val="28"/>
        </w:rPr>
        <w:t xml:space="preserve"> немедленную медицинскую помощь.</w:t>
      </w:r>
    </w:p>
    <w:p w:rsidR="00C12607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внутрь организма</w:t>
      </w:r>
    </w:p>
    <w:p w:rsidR="00A23B85" w:rsidRPr="00A23B85" w:rsidRDefault="00A70B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Промыть рот водой. Удалить съёмные зубные протезы, если таковые имеются. Вынести пострадавшего не свежий воздух и поместить его в положении, удобном для дыхания. Ослабить затянутые элементы одежды.</w:t>
      </w:r>
    </w:p>
    <w:p w:rsidR="00374556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пытайтесь вызвать рвоту! Ни при каких обстоятельствах не заставляйте находящееся без сознания лицо вызвать рвоту или принимать жидкости! Немедленно обратитесь за необходимой медицинской помощью.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4556">
        <w:rPr>
          <w:rFonts w:ascii="Times New Roman" w:hAnsi="Times New Roman" w:cs="Times New Roman"/>
          <w:i/>
          <w:sz w:val="28"/>
          <w:szCs w:val="28"/>
          <w:u w:val="single"/>
        </w:rPr>
        <w:t>Попадание на кожу</w:t>
      </w:r>
    </w:p>
    <w:p w:rsidR="00C12607" w:rsidRDefault="0037455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Снимите немедленно загрязнённую одежду и промойте кожу водой с мылом. Немедленно обратитесь за необходимой медицинской помощью, если симптомы появляются после промывания.</w:t>
      </w:r>
    </w:p>
    <w:p w:rsidR="00374556" w:rsidRDefault="00374556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Попадание (контакт) в глаза</w:t>
      </w:r>
    </w:p>
    <w:p w:rsidR="00374556" w:rsidRDefault="00374556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Безотлагательно промойте</w:t>
      </w:r>
      <w:r w:rsidR="00A70BE6">
        <w:rPr>
          <w:rFonts w:ascii="Times New Roman" w:hAnsi="Times New Roman" w:cs="Times New Roman"/>
          <w:sz w:val="28"/>
          <w:szCs w:val="28"/>
        </w:rPr>
        <w:t xml:space="preserve"> глаза большим количеством воды, в том числе под веками. Проверить наличие контактных линз и удалить их при необходимости. </w:t>
      </w:r>
      <w:r>
        <w:rPr>
          <w:rFonts w:ascii="Times New Roman" w:hAnsi="Times New Roman" w:cs="Times New Roman"/>
          <w:sz w:val="28"/>
          <w:szCs w:val="28"/>
        </w:rPr>
        <w:t>Обратитесь за необходимой медицинской помощью, если продолжаете чувствовать какие-нибудь неприятные ощущения.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Н</w:t>
      </w:r>
      <w:proofErr w:type="gramEnd"/>
      <w:r>
        <w:rPr>
          <w:rFonts w:ascii="Times New Roman" w:hAnsi="Times New Roman" w:cs="Times New Roman"/>
          <w:sz w:val="28"/>
          <w:szCs w:val="28"/>
        </w:rPr>
        <w:t>аиболее важные симптомы и проявления, в том числе острые и отложенные:</w:t>
      </w:r>
    </w:p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Потенциальное воздействие на здоровье, признаки превышения ПДК</w:t>
      </w:r>
    </w:p>
    <w:tbl>
      <w:tblPr>
        <w:tblStyle w:val="a5"/>
        <w:tblW w:w="0" w:type="auto"/>
        <w:tblLook w:val="04A0"/>
      </w:tblPr>
      <w:tblGrid>
        <w:gridCol w:w="3085"/>
        <w:gridCol w:w="6486"/>
      </w:tblGrid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в глаза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Вдыхание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Раздражающее действие, возможна головная боль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Попадание на кожу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постоянном воздействии – сухость, раздражение, возможно появление трещин и экзем</w:t>
            </w:r>
            <w:r w:rsidR="00F003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Проглатывание</w:t>
            </w:r>
          </w:p>
        </w:tc>
        <w:tc>
          <w:tcPr>
            <w:tcW w:w="6486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Может оказывать угнетающее действие на центральную нервную систему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8D508A">
              <w:rPr>
                <w:rFonts w:ascii="Times New Roman" w:hAnsi="Times New Roman" w:cs="Times New Roman"/>
                <w:sz w:val="28"/>
                <w:szCs w:val="28"/>
              </w:rPr>
              <w:t>Воздействие на уровне, значительно превышающем ПДК, может вызвать потерю сознания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D508A" w:rsidTr="00F003A9">
        <w:tc>
          <w:tcPr>
            <w:tcW w:w="3085" w:type="dxa"/>
          </w:tcPr>
          <w:p w:rsid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меры</w:t>
            </w:r>
          </w:p>
        </w:tc>
        <w:tc>
          <w:tcPr>
            <w:tcW w:w="6486" w:type="dxa"/>
          </w:tcPr>
          <w:p w:rsidR="008D508A" w:rsidRPr="008D508A" w:rsidRDefault="008D508A" w:rsidP="0037455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вдыхании</w:t>
            </w:r>
            <w:r w:rsidR="0040232E">
              <w:rPr>
                <w:rFonts w:ascii="Times New Roman" w:hAnsi="Times New Roman" w:cs="Times New Roman"/>
                <w:sz w:val="28"/>
                <w:szCs w:val="28"/>
              </w:rPr>
              <w:t xml:space="preserve"> или проглатывании большого количества обратиться к токсикологу.</w:t>
            </w:r>
          </w:p>
        </w:tc>
      </w:tr>
    </w:tbl>
    <w:p w:rsidR="008D508A" w:rsidRDefault="008D508A" w:rsidP="003745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5. Меры и средства обеспечения пожаровзрывобезопасности.</w:t>
      </w:r>
    </w:p>
    <w:tbl>
      <w:tblPr>
        <w:tblStyle w:val="a5"/>
        <w:tblW w:w="0" w:type="auto"/>
        <w:tblLook w:val="04A0"/>
      </w:tblPr>
      <w:tblGrid>
        <w:gridCol w:w="3172"/>
        <w:gridCol w:w="6399"/>
      </w:tblGrid>
      <w:tr w:rsidR="00F003A9" w:rsidTr="00CC49FB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пожаровзрывоопасности</w:t>
            </w:r>
          </w:p>
        </w:tc>
        <w:tc>
          <w:tcPr>
            <w:tcW w:w="6399" w:type="dxa"/>
          </w:tcPr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Продукция является легковосп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ламеняющейся жидкостью</w:t>
            </w: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. Воспламеняется от искр и пламени.</w:t>
            </w:r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Пары образуют с воздухом взрывоопасные смеси, которые могут распространяться далеко от места утечки.</w:t>
            </w:r>
          </w:p>
        </w:tc>
      </w:tr>
      <w:tr w:rsidR="00F003A9" w:rsidTr="00CC49FB">
        <w:tc>
          <w:tcPr>
            <w:tcW w:w="3172" w:type="dxa"/>
          </w:tcPr>
          <w:p w:rsidR="00F003A9" w:rsidRDefault="002123C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</w:p>
        </w:tc>
        <w:tc>
          <w:tcPr>
            <w:tcW w:w="6399" w:type="dxa"/>
          </w:tcPr>
          <w:p w:rsidR="002123C3" w:rsidRPr="002123C3" w:rsidRDefault="002B1570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2123C3" w:rsidRPr="002123C3">
              <w:rPr>
                <w:rFonts w:ascii="Times New Roman" w:hAnsi="Times New Roman" w:cs="Times New Roman"/>
                <w:b/>
                <w:sz w:val="28"/>
                <w:szCs w:val="28"/>
              </w:rPr>
              <w:t>зопропиловый спирт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самовоспламенения плюс 430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вспышки в закрытом тигле плюс 12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концентрационные пределы распространения пламени: нижний – 2,5%, верхний – 9,7% 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 объему);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 воспламенения – плюс 23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°С</w:t>
            </w:r>
            <w:proofErr w:type="gramEnd"/>
          </w:p>
          <w:p w:rsidR="00F003A9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подкласс </w:t>
            </w:r>
            <w:proofErr w:type="spell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пожароопасности</w:t>
            </w:r>
            <w:proofErr w:type="spell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– 3.2</w:t>
            </w:r>
          </w:p>
          <w:p w:rsidR="002B1570" w:rsidRPr="002B1570" w:rsidRDefault="002123C3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>Моноэтиленгликоль</w:t>
            </w:r>
            <w:proofErr w:type="spellEnd"/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горюч. </w:t>
            </w:r>
          </w:p>
          <w:p w:rsidR="002B1570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Температура вспышки паров 120 °С.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Температура самовоспламенения 380 °С. Температурные пределы воспламенения паров в воздухе, °</w:t>
            </w:r>
            <w:proofErr w:type="gramStart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112,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124.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Пределы воспламенения паров в воздухе, % (по объему): </w:t>
            </w:r>
          </w:p>
          <w:p w:rsidR="002123C3" w:rsidRP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нижний 3,8, </w:t>
            </w:r>
          </w:p>
          <w:p w:rsidR="002123C3" w:rsidRDefault="002123C3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3C3">
              <w:rPr>
                <w:rFonts w:ascii="Times New Roman" w:hAnsi="Times New Roman" w:cs="Times New Roman"/>
                <w:sz w:val="28"/>
                <w:szCs w:val="28"/>
              </w:rPr>
              <w:t xml:space="preserve">        верхний 6,4.</w:t>
            </w:r>
          </w:p>
          <w:p w:rsidR="002B1570" w:rsidRPr="00CC49FB" w:rsidRDefault="002B1570" w:rsidP="002B157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Из-за низкой упругости паров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моноэ</w:t>
            </w: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тиленгликоль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не представляет опасности острых отравлений при вдыхании.</w:t>
            </w:r>
            <w:r w:rsidRPr="002B157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F003A9" w:rsidTr="00CC49FB">
        <w:tc>
          <w:tcPr>
            <w:tcW w:w="3172" w:type="dxa"/>
          </w:tcPr>
          <w:p w:rsidR="00F003A9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Опасность, вызываемая продуктами горения или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термодеструкции</w:t>
            </w:r>
            <w:proofErr w:type="spellEnd"/>
          </w:p>
        </w:tc>
        <w:tc>
          <w:tcPr>
            <w:tcW w:w="6399" w:type="dxa"/>
          </w:tcPr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Основными продуктами горения продукции являются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моно-оксид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и диоксид углерода.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Оксид углерода (угарный газ) нарушает транспортировку и передачу кислорода тканям, развивается кислородная недостаточность организма. </w:t>
            </w:r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Симптомы отравления: головная боль, расширение сосудов кожи, ослабление зрения, головокружение, тошн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ота, рвота, потеря сознания.</w:t>
            </w:r>
            <w:proofErr w:type="gramEnd"/>
          </w:p>
          <w:p w:rsidR="002B1570" w:rsidRP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Диоксид углерода (углекислый газ) в условиях пожара вызывает учащение дыхания и усиление легочной вентиляции, оказывает сосудорасширяющее действие.</w:t>
            </w:r>
          </w:p>
          <w:p w:rsidR="00F003A9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Симптомы отравления: учащение пульса, повышение артериального давления, мигреневые боли, головная боль, головокружение, вялость, потеря сознания, смертельный исход при длительном воздействии высоких концентраций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570" w:rsidTr="00CC49FB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Рекомендуемые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Песок, асбестовая кошма, углекислотные огнетушители, распыленная вода, воздушно-механическая пена</w:t>
            </w:r>
          </w:p>
        </w:tc>
      </w:tr>
      <w:tr w:rsidR="002B1570" w:rsidTr="00CC49FB">
        <w:tc>
          <w:tcPr>
            <w:tcW w:w="3172" w:type="dxa"/>
          </w:tcPr>
          <w:p w:rsid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Запрещенные средства тушения пожара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Компактные струи воды</w:t>
            </w:r>
          </w:p>
        </w:tc>
      </w:tr>
      <w:tr w:rsidR="002B1570" w:rsidTr="00CC49FB">
        <w:tc>
          <w:tcPr>
            <w:tcW w:w="3172" w:type="dxa"/>
          </w:tcPr>
          <w:p w:rsidR="002B1570" w:rsidRPr="002B1570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Средства индивидуальной защиты при тушении пожара (</w:t>
            </w:r>
            <w:proofErr w:type="gram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СИЗ</w:t>
            </w:r>
            <w:proofErr w:type="gram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пожарных и персонала)</w:t>
            </w:r>
          </w:p>
        </w:tc>
        <w:tc>
          <w:tcPr>
            <w:tcW w:w="6399" w:type="dxa"/>
          </w:tcPr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Огнезащитный костюм в комплекте с </w:t>
            </w: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самос</w:t>
            </w:r>
            <w:proofErr w:type="spellEnd"/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пасателем</w:t>
            </w:r>
            <w:proofErr w:type="spellEnd"/>
            <w:r w:rsidRPr="002B1570">
              <w:rPr>
                <w:rFonts w:ascii="Times New Roman" w:hAnsi="Times New Roman" w:cs="Times New Roman"/>
                <w:sz w:val="28"/>
                <w:szCs w:val="28"/>
              </w:rPr>
              <w:t xml:space="preserve"> СПИ-20</w:t>
            </w:r>
          </w:p>
          <w:p w:rsidR="002B1570" w:rsidRDefault="002B1570" w:rsidP="002B1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570">
              <w:rPr>
                <w:rFonts w:ascii="Times New Roman" w:hAnsi="Times New Roman" w:cs="Times New Roman"/>
                <w:sz w:val="28"/>
                <w:szCs w:val="28"/>
              </w:rPr>
              <w:t>противогаз по ГОСТ 12.4.034 или марки БКФ</w:t>
            </w:r>
          </w:p>
        </w:tc>
      </w:tr>
    </w:tbl>
    <w:p w:rsidR="00F003A9" w:rsidRDefault="00F003A9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1570" w:rsidRPr="002B1570" w:rsidRDefault="002B1570" w:rsidP="00FC389C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B1570">
        <w:rPr>
          <w:rFonts w:ascii="Times New Roman" w:hAnsi="Times New Roman" w:cs="Times New Roman"/>
          <w:b/>
          <w:sz w:val="28"/>
          <w:szCs w:val="28"/>
          <w:u w:val="single"/>
        </w:rPr>
        <w:t>Общее:</w:t>
      </w:r>
    </w:p>
    <w:p w:rsidR="004A33F8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сгорании  могут выделяться опасные вещества: взрывоопасные пары,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паро-воздушные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смеси</w:t>
      </w:r>
      <w:r w:rsidR="00445081">
        <w:rPr>
          <w:rFonts w:ascii="Times New Roman" w:hAnsi="Times New Roman" w:cs="Times New Roman"/>
          <w:sz w:val="28"/>
          <w:szCs w:val="28"/>
        </w:rPr>
        <w:t>.</w:t>
      </w:r>
    </w:p>
    <w:p w:rsidR="00374556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Средства огнетушения</w:t>
      </w:r>
    </w:p>
    <w:p w:rsidR="00351472" w:rsidRDefault="004A33F8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Порошковые огнетушители.</w:t>
      </w:r>
    </w:p>
    <w:p w:rsidR="00351472" w:rsidRDefault="00351472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51472">
        <w:rPr>
          <w:rFonts w:ascii="Times New Roman" w:hAnsi="Times New Roman" w:cs="Times New Roman"/>
          <w:i/>
          <w:sz w:val="28"/>
          <w:szCs w:val="28"/>
          <w:u w:val="single"/>
        </w:rPr>
        <w:t>Специальные противопожарные мероприятия</w:t>
      </w:r>
    </w:p>
    <w:p w:rsidR="00351472" w:rsidRPr="00351472" w:rsidRDefault="0035147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Пал</w:t>
      </w:r>
      <w:r w:rsidR="00A5049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еты и коробки с продукцией, находящиеся в непосредственной близости от огня, следует переместить на безопасное расстояние, или охладить при помощи воды. Избегайте применения воды в виде прямой струи из рукава – это приведёт к рассеиванию и распространению пожара.</w:t>
      </w:r>
    </w:p>
    <w:p w:rsidR="00351472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меры защиты для пожарников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Защитный респиратор с независимой подачей воздуха.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зависимости от масштаба пожара: полный защитный костюм, при необходимости.</w:t>
      </w:r>
    </w:p>
    <w:p w:rsidR="00445081" w:rsidRDefault="0044508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Использовавшаяся для тушения вода должна быть собрана в ёмкости</w:t>
      </w:r>
      <w:r w:rsidR="003E15A1">
        <w:rPr>
          <w:rFonts w:ascii="Times New Roman" w:hAnsi="Times New Roman" w:cs="Times New Roman"/>
          <w:sz w:val="28"/>
          <w:szCs w:val="28"/>
        </w:rPr>
        <w:t>. Необходимо исключить её попадание в сточные, канализационные и дренажные каналы.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Специальные факторы риска</w:t>
      </w:r>
    </w:p>
    <w:p w:rsidR="005E4039" w:rsidRP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 или высокие температуры ведут к образованию газов, предоставляющих опасность здоровью.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6. Меры по предотвращению и ликвидации аварийных и чрезвычайных ситуаций и их последствий.</w:t>
      </w:r>
    </w:p>
    <w:p w:rsidR="005E4039" w:rsidRDefault="005E4039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E4039">
        <w:rPr>
          <w:rFonts w:ascii="Times New Roman" w:hAnsi="Times New Roman" w:cs="Times New Roman"/>
          <w:i/>
          <w:sz w:val="28"/>
          <w:szCs w:val="28"/>
          <w:u w:val="single"/>
        </w:rPr>
        <w:t>Меры предосторожности для персонала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Исключить возможные причины возгорания – не курить.</w:t>
      </w:r>
    </w:p>
    <w:p w:rsidR="005E4039" w:rsidRDefault="005E4039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Обеспечить достаточный приток свежего воздуха.</w:t>
      </w:r>
    </w:p>
    <w:p w:rsidR="005E4039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дыхания паров, а также не допускать попадания на кожу и в глаза.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Меры по охране окружающей среды</w:t>
      </w:r>
    </w:p>
    <w:p w:rsidR="00336097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Избегать распространения разлившегося продукта, а также его утечки и попадания в почву, сточные, канализационные и дренажные каналы.</w:t>
      </w:r>
    </w:p>
    <w:p w:rsidR="00336097" w:rsidRDefault="00336097" w:rsidP="00FC389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36097">
        <w:rPr>
          <w:rFonts w:ascii="Times New Roman" w:hAnsi="Times New Roman" w:cs="Times New Roman"/>
          <w:i/>
          <w:sz w:val="28"/>
          <w:szCs w:val="28"/>
          <w:u w:val="single"/>
        </w:rPr>
        <w:t>Методы очистки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Погасить все источники возгорания.</w:t>
      </w:r>
    </w:p>
    <w:tbl>
      <w:tblPr>
        <w:tblStyle w:val="a5"/>
        <w:tblW w:w="0" w:type="auto"/>
        <w:tblLook w:val="04A0"/>
      </w:tblPr>
      <w:tblGrid>
        <w:gridCol w:w="4077"/>
        <w:gridCol w:w="5494"/>
      </w:tblGrid>
      <w:tr w:rsidR="003E15A1" w:rsidTr="003E15A1">
        <w:tc>
          <w:tcPr>
            <w:tcW w:w="9571" w:type="dxa"/>
            <w:gridSpan w:val="2"/>
          </w:tcPr>
          <w:p w:rsidR="003E15A1" w:rsidRPr="003E15A1" w:rsidRDefault="003E15A1" w:rsidP="003E15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15A1">
              <w:rPr>
                <w:rFonts w:ascii="Times New Roman" w:hAnsi="Times New Roman" w:cs="Times New Roman"/>
                <w:b/>
                <w:sz w:val="28"/>
                <w:szCs w:val="28"/>
              </w:rPr>
              <w:t>Способы и материалы для сбора и очистки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небольшого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Размыть водой и вытереть насухо ветошью или другим инертным абсорбирующим материалом и поместить в подходящий контейнер для утилизации.</w:t>
            </w:r>
          </w:p>
        </w:tc>
      </w:tr>
      <w:tr w:rsidR="003E15A1" w:rsidTr="003E15A1">
        <w:tc>
          <w:tcPr>
            <w:tcW w:w="4077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Разлив большого количества</w:t>
            </w:r>
          </w:p>
        </w:tc>
        <w:tc>
          <w:tcPr>
            <w:tcW w:w="5494" w:type="dxa"/>
          </w:tcPr>
          <w:p w:rsidR="003E15A1" w:rsidRDefault="003E15A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Предотвратить попадание в канализацию, водостоки, подвальные и закрытые помещения</w:t>
            </w:r>
            <w:r w:rsidR="00A20025">
              <w:rPr>
                <w:rFonts w:ascii="Times New Roman" w:hAnsi="Times New Roman" w:cs="Times New Roman"/>
                <w:sz w:val="28"/>
                <w:szCs w:val="28"/>
              </w:rPr>
              <w:t>. Собрать разлив при помощи негорючих абсорбентов, таких как песок, земля, вермикулит и поместить в контейнер для последующей утилизации в соответствии с местным законодательством.</w:t>
            </w:r>
          </w:p>
        </w:tc>
      </w:tr>
    </w:tbl>
    <w:p w:rsidR="003E15A1" w:rsidRDefault="003E15A1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7. Правила хранения химической продукции и обращения с ней при погрузочно-разгрузочных работах.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96BDC" w:rsidTr="00F57C21">
        <w:tc>
          <w:tcPr>
            <w:tcW w:w="9571" w:type="dxa"/>
            <w:gridSpan w:val="2"/>
          </w:tcPr>
          <w:p w:rsidR="00096BDC" w:rsidRDefault="00096BDC" w:rsidP="00096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по безопасному использованию</w:t>
            </w:r>
          </w:p>
        </w:tc>
      </w:tr>
      <w:tr w:rsidR="00096BDC" w:rsidTr="00096BDC">
        <w:tc>
          <w:tcPr>
            <w:tcW w:w="2376" w:type="dxa"/>
          </w:tcPr>
          <w:p w:rsidR="00096BDC" w:rsidRDefault="003779F5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безопасности и средства защиты при работе  с веществом (материалом)</w:t>
            </w:r>
          </w:p>
        </w:tc>
        <w:tc>
          <w:tcPr>
            <w:tcW w:w="7195" w:type="dxa"/>
          </w:tcPr>
          <w:p w:rsidR="00096BDC" w:rsidRPr="00096BDC" w:rsidRDefault="003779F5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Продукция пожароопасна. При обращении следует использовать герметичное оборудование</w:t>
            </w:r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, ёмкости для хранения, тару. Электрооборудование должно быть выполнено во взрывоопасном исполнении, при ремонтных работах и вскрытии тары следует использовать </w:t>
            </w:r>
            <w:proofErr w:type="spellStart"/>
            <w:r w:rsidR="00B86934">
              <w:rPr>
                <w:rFonts w:ascii="Times New Roman" w:hAnsi="Times New Roman" w:cs="Times New Roman"/>
                <w:sz w:val="28"/>
                <w:szCs w:val="28"/>
              </w:rPr>
              <w:t>искробезопасный</w:t>
            </w:r>
            <w:proofErr w:type="spellEnd"/>
            <w:r w:rsidR="00B86934">
              <w:rPr>
                <w:rFonts w:ascii="Times New Roman" w:hAnsi="Times New Roman" w:cs="Times New Roman"/>
                <w:sz w:val="28"/>
                <w:szCs w:val="28"/>
              </w:rPr>
              <w:t xml:space="preserve"> инструмент. Оборудование помещений вентиляцией.</w:t>
            </w:r>
            <w:r w:rsidR="00096B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96BDC" w:rsidTr="00096BDC">
        <w:tc>
          <w:tcPr>
            <w:tcW w:w="2376" w:type="dxa"/>
          </w:tcPr>
          <w:p w:rsidR="00096BDC" w:rsidRDefault="00B8693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и сроки безопасного хранения</w:t>
            </w:r>
          </w:p>
        </w:tc>
        <w:tc>
          <w:tcPr>
            <w:tcW w:w="7195" w:type="dxa"/>
          </w:tcPr>
          <w:p w:rsidR="00096BDC" w:rsidRDefault="00B86934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упаковке производителя 3 года со дня выпуска про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укции</w:t>
            </w:r>
            <w:r w:rsidR="00243A36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правилами хранения огнеопасных продуктов</w:t>
            </w:r>
            <w:r w:rsidR="00F57C2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57C21" w:rsidRPr="00B86934" w:rsidRDefault="00F57C21" w:rsidP="00243A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Продукт хранится в сухих складских вентилируемых помещениях на расстоянии не менее 1 м от нагревательных приборов, предохраняя от влаги и прямых солнечных лучей.</w:t>
            </w:r>
          </w:p>
        </w:tc>
      </w:tr>
      <w:tr w:rsidR="00096BDC" w:rsidTr="00096BDC">
        <w:tc>
          <w:tcPr>
            <w:tcW w:w="2376" w:type="dxa"/>
          </w:tcPr>
          <w:p w:rsidR="00096BDC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Несовместимые при хранении вещества (материалы)</w:t>
            </w:r>
          </w:p>
        </w:tc>
        <w:tc>
          <w:tcPr>
            <w:tcW w:w="7195" w:type="dxa"/>
          </w:tcPr>
          <w:p w:rsidR="00096BDC" w:rsidRPr="00B86934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57C21" w:rsidTr="00096BDC">
        <w:tc>
          <w:tcPr>
            <w:tcW w:w="2376" w:type="dxa"/>
          </w:tcPr>
          <w:p w:rsidR="00F57C21" w:rsidRDefault="00F57C21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безопасному перемещению и перевозке</w:t>
            </w:r>
          </w:p>
        </w:tc>
        <w:tc>
          <w:tcPr>
            <w:tcW w:w="7195" w:type="dxa"/>
          </w:tcPr>
          <w:p w:rsidR="00F57C21" w:rsidRPr="00F57C21" w:rsidRDefault="00F57C21" w:rsidP="00F57C21">
            <w:pPr>
              <w:jc w:val="both"/>
              <w:rPr>
                <w:rFonts w:ascii="Times New Roman" w:hAnsi="Times New Roman" w:cs="Times New Roman"/>
                <w:spacing w:val="-19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 xml:space="preserve">Продукцию транспортируют всеми видами транспорта, кроме авиационного и </w:t>
            </w: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морского, в крытых транспортных средствах в соответствии с правилами перевозки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грузов, действующими на данном виде транспорта.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5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 железнодорожном транспорте транспортирование продукции проводят в крытых вагонах повагонными или мелкими отправками или в универсальных контейнерах.</w:t>
            </w:r>
          </w:p>
          <w:p w:rsidR="00F57C21" w:rsidRPr="00F57C21" w:rsidRDefault="00F57C21" w:rsidP="00F57C21">
            <w:pPr>
              <w:shd w:val="clear" w:color="auto" w:fill="FFFFFF"/>
              <w:spacing w:before="5"/>
              <w:ind w:right="442"/>
              <w:jc w:val="both"/>
              <w:rPr>
                <w:rFonts w:ascii="Times New Roman" w:hAnsi="Times New Roman" w:cs="Times New Roman"/>
                <w:spacing w:val="-15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Речным транспортом продукцию транспортируют в контейнерах или транспортными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пакетами.</w:t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Автотранспортом продукцию транспортируют в контейнерах, в транспортных пакетах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или в ящиках из гофрированного картона. Ящики должны быть защищены от атмосферных осадков.</w:t>
            </w:r>
          </w:p>
          <w:p w:rsidR="00823949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Температурный режим транспортирования и хранения </w:t>
            </w: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указан на упаковке (коробке, гофрированном ящике).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F57C21" w:rsidRPr="00F57C21" w:rsidRDefault="00F57C21" w:rsidP="00F57C21">
            <w:pPr>
              <w:widowControl w:val="0"/>
              <w:shd w:val="clear" w:color="auto" w:fill="FFFFFF"/>
              <w:tabs>
                <w:tab w:val="left" w:pos="672"/>
              </w:tabs>
              <w:autoSpaceDE w:val="0"/>
              <w:autoSpaceDN w:val="0"/>
              <w:adjustRightInd w:val="0"/>
              <w:ind w:right="883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F57C2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Условия хранения должны соответствовать утвержденным в установленном порядке </w:t>
            </w:r>
            <w:r w:rsidRPr="00F57C21">
              <w:rPr>
                <w:rFonts w:ascii="Times New Roman" w:hAnsi="Times New Roman" w:cs="Times New Roman"/>
                <w:sz w:val="28"/>
                <w:szCs w:val="28"/>
              </w:rPr>
              <w:t>Правилам пожарной безопасности хранения препаратов в аэрозольной упаковке.</w:t>
            </w:r>
          </w:p>
          <w:p w:rsidR="00F57C21" w:rsidRDefault="00F57C21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3949" w:rsidTr="00096BDC">
        <w:tc>
          <w:tcPr>
            <w:tcW w:w="2376" w:type="dxa"/>
          </w:tcPr>
          <w:p w:rsidR="00823949" w:rsidRDefault="00823949" w:rsidP="00F57C2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 использовании в бытовых условиях</w:t>
            </w:r>
          </w:p>
        </w:tc>
        <w:tc>
          <w:tcPr>
            <w:tcW w:w="7195" w:type="dxa"/>
          </w:tcPr>
          <w:p w:rsidR="00823949" w:rsidRPr="00F57C21" w:rsidRDefault="00823949" w:rsidP="00CC49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использовать вблизи открытого огня. Не хранить около нагревательных приборов и под прямыми солнечными лучами. Не давать маленьким детям!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92E7D" w:rsidRPr="00192E7D" w:rsidRDefault="00192E7D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2E7D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336097">
        <w:rPr>
          <w:rFonts w:ascii="Times New Roman" w:hAnsi="Times New Roman" w:cs="Times New Roman"/>
          <w:sz w:val="28"/>
          <w:szCs w:val="28"/>
        </w:rPr>
        <w:t>Следовать указаниям на упаковке продукта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Держать вдали от источников возгорания.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методы работы, соответствующие инструкциям по безопасности.</w:t>
      </w:r>
    </w:p>
    <w:p w:rsidR="00336097" w:rsidRDefault="00336097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Хранить только в закрытом состоянии в оригинальной упаковке.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8. Средства </w:t>
      </w:r>
      <w:proofErr w:type="gramStart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контроля за</w:t>
      </w:r>
      <w:proofErr w:type="gramEnd"/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 опасным воздействием и средства индивидуальной защиты.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2E7D">
              <w:rPr>
                <w:rFonts w:ascii="Times New Roman" w:hAnsi="Times New Roman" w:cs="Times New Roman"/>
                <w:b/>
                <w:sz w:val="28"/>
                <w:szCs w:val="28"/>
              </w:rPr>
              <w:t>Параметры рабочей зоны, подлежащие обязательному контролю</w:t>
            </w:r>
          </w:p>
        </w:tc>
        <w:tc>
          <w:tcPr>
            <w:tcW w:w="5635" w:type="dxa"/>
          </w:tcPr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ПДК р.з.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>=50/</w:t>
            </w:r>
            <w:r w:rsidR="002B157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92E7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3 класс опасности</w:t>
            </w:r>
          </w:p>
          <w:p w:rsidR="00192E7D" w:rsidRDefault="00192E7D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50-максимально разовая</w:t>
            </w:r>
          </w:p>
          <w:p w:rsidR="00192E7D" w:rsidRPr="00192E7D" w:rsidRDefault="002B1570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5 - </w:t>
            </w:r>
            <w:r w:rsidR="00192E7D">
              <w:rPr>
                <w:rFonts w:ascii="Times New Roman" w:hAnsi="Times New Roman" w:cs="Times New Roman"/>
                <w:sz w:val="28"/>
                <w:szCs w:val="28"/>
              </w:rPr>
              <w:t xml:space="preserve"> среднесменная.</w:t>
            </w:r>
          </w:p>
        </w:tc>
      </w:tr>
      <w:tr w:rsidR="00192E7D" w:rsidTr="00192E7D">
        <w:tc>
          <w:tcPr>
            <w:tcW w:w="3936" w:type="dxa"/>
          </w:tcPr>
          <w:p w:rsidR="00192E7D" w:rsidRPr="00192E7D" w:rsidRDefault="00192E7D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Меры обеспечения содержания вредных веществ в допустимых концентрациях</w:t>
            </w:r>
          </w:p>
        </w:tc>
        <w:tc>
          <w:tcPr>
            <w:tcW w:w="5635" w:type="dxa"/>
          </w:tcPr>
          <w:p w:rsidR="00192E7D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Герметичность оборудования, емкостей для хранения продукции, тары. Вентиляция производственных и складских помещений, тары. 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Периодически проводить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содержанием  вредных веществ в воздухе рабочей зоны.</w:t>
            </w:r>
          </w:p>
        </w:tc>
      </w:tr>
    </w:tbl>
    <w:p w:rsidR="00192E7D" w:rsidRDefault="00192E7D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8.2 Меры и средства защиты персонала</w:t>
      </w:r>
    </w:p>
    <w:tbl>
      <w:tblPr>
        <w:tblStyle w:val="a5"/>
        <w:tblW w:w="0" w:type="auto"/>
        <w:tblLook w:val="04A0"/>
      </w:tblPr>
      <w:tblGrid>
        <w:gridCol w:w="3936"/>
        <w:gridCol w:w="5635"/>
      </w:tblGrid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163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бщие рекомендации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Соблюдение правил личной гигиены.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Использование средств индивидуальной защиты. Предварительный и периодический медосмотры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органов дыхания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аварийных ситуациях – фильтрующий противогаз марки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БКФ.</w:t>
            </w:r>
          </w:p>
        </w:tc>
      </w:tr>
      <w:tr w:rsidR="00AB3163" w:rsidTr="00AB3163">
        <w:tc>
          <w:tcPr>
            <w:tcW w:w="3936" w:type="dxa"/>
          </w:tcPr>
          <w:p w:rsidR="00AB3163" w:rsidRP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глаз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Защитные очки по ГОСТ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12.4.013 типа ЗП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Защита рук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Резиновые перчатки по ГОСТ 20100.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Рукавицы по ГОСТ 12.4.010.</w:t>
            </w:r>
          </w:p>
        </w:tc>
      </w:tr>
      <w:tr w:rsidR="00AB3163" w:rsidTr="00AB3163">
        <w:tc>
          <w:tcPr>
            <w:tcW w:w="3936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Защитная одежда</w:t>
            </w:r>
          </w:p>
        </w:tc>
        <w:tc>
          <w:tcPr>
            <w:tcW w:w="5635" w:type="dxa"/>
          </w:tcPr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Костюмы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/б по ГОСТ 27651, 27653.</w:t>
            </w:r>
          </w:p>
          <w:p w:rsidR="00AB3163" w:rsidRDefault="00AB3163" w:rsidP="00FC389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Ботинки кожаные по ГОСТ 12.4.137.</w:t>
            </w:r>
          </w:p>
        </w:tc>
      </w:tr>
    </w:tbl>
    <w:p w:rsidR="00AB3163" w:rsidRDefault="00AB3163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3163" w:rsidRPr="00AB3163" w:rsidRDefault="00AB316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B3163">
        <w:rPr>
          <w:rFonts w:ascii="Times New Roman" w:hAnsi="Times New Roman" w:cs="Times New Roman"/>
          <w:b/>
          <w:sz w:val="28"/>
          <w:szCs w:val="28"/>
        </w:rPr>
        <w:t>Общие правила:</w:t>
      </w:r>
    </w:p>
    <w:p w:rsidR="00336097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BA6940">
        <w:rPr>
          <w:rFonts w:ascii="Times New Roman" w:hAnsi="Times New Roman" w:cs="Times New Roman"/>
          <w:sz w:val="28"/>
          <w:szCs w:val="28"/>
        </w:rPr>
        <w:t>Обеспечение соответствующей вентиляцией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Необходима защита глаз и рук очками и перчатками.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Курение в рабочей зоне не допускается! Необходимо быстро избавиться от загрязнений одежды при переодевании.</w:t>
      </w:r>
    </w:p>
    <w:p w:rsidR="00BA6940" w:rsidRDefault="00BA694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использовании продукта не принимайте пищу, не пейте и не курите.</w:t>
      </w:r>
    </w:p>
    <w:p w:rsidR="009317ED" w:rsidRDefault="009317ED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9. Физико-химические свойства.</w:t>
      </w:r>
    </w:p>
    <w:tbl>
      <w:tblPr>
        <w:tblStyle w:val="a5"/>
        <w:tblW w:w="0" w:type="auto"/>
        <w:tblLook w:val="04A0"/>
      </w:tblPr>
      <w:tblGrid>
        <w:gridCol w:w="5778"/>
        <w:gridCol w:w="3793"/>
      </w:tblGrid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состояние</w:t>
            </w:r>
          </w:p>
        </w:tc>
        <w:tc>
          <w:tcPr>
            <w:tcW w:w="3793" w:type="dxa"/>
          </w:tcPr>
          <w:p w:rsidR="00BA6940" w:rsidRDefault="00CC49FB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Спрей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Цвет</w:t>
            </w:r>
          </w:p>
        </w:tc>
        <w:tc>
          <w:tcPr>
            <w:tcW w:w="3793" w:type="dxa"/>
          </w:tcPr>
          <w:p w:rsidR="00BA6940" w:rsidRDefault="004F3E14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Красно-оранжевый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, прозрачный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Запах</w:t>
            </w:r>
          </w:p>
        </w:tc>
        <w:tc>
          <w:tcPr>
            <w:tcW w:w="3793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характерный</w:t>
            </w:r>
          </w:p>
        </w:tc>
      </w:tr>
      <w:tr w:rsidR="00BA6940" w:rsidTr="009E4F78">
        <w:tc>
          <w:tcPr>
            <w:tcW w:w="5778" w:type="dxa"/>
          </w:tcPr>
          <w:p w:rsidR="00BA6940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Растворимость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D21C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астворим </w:t>
            </w:r>
            <w:r w:rsidR="009A7ACE">
              <w:rPr>
                <w:rFonts w:ascii="Times New Roman" w:hAnsi="Times New Roman" w:cs="Times New Roman"/>
                <w:b/>
                <w:sz w:val="28"/>
                <w:szCs w:val="28"/>
              </w:rPr>
              <w:t>в воде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при 20 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 w:rsidR="008E49E6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BA6940" w:rsidTr="009E4F78">
        <w:tc>
          <w:tcPr>
            <w:tcW w:w="5778" w:type="dxa"/>
          </w:tcPr>
          <w:p w:rsidR="00BA6940" w:rsidRPr="009A7ACE" w:rsidRDefault="009A7ACE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Относительная плотность при 20 </w:t>
            </w:r>
            <w:r w:rsidRPr="009A7ACE"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 кг/м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3793" w:type="dxa"/>
          </w:tcPr>
          <w:p w:rsidR="00BA6940" w:rsidRDefault="009E4F78" w:rsidP="00FC389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805-815</w:t>
            </w:r>
          </w:p>
        </w:tc>
      </w:tr>
    </w:tbl>
    <w:p w:rsidR="009A7ACE" w:rsidRDefault="009A7ACE" w:rsidP="00FC389C">
      <w:pPr>
        <w:jc w:val="both"/>
        <w:rPr>
          <w:rFonts w:ascii="Times New Roman" w:hAnsi="Times New Roman" w:cs="Times New Roman"/>
          <w:b/>
          <w:sz w:val="28"/>
          <w:szCs w:val="28"/>
          <w:highlight w:val="darkGray"/>
        </w:rPr>
      </w:pP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10. Стабильность и реакционная способность.</w:t>
      </w:r>
    </w:p>
    <w:p w:rsidR="009A7ACE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При повышении давлении увеличивается опасность возгорания.</w:t>
      </w:r>
    </w:p>
    <w:p w:rsidR="00117AD0" w:rsidRDefault="00117AD0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A6022">
        <w:rPr>
          <w:rFonts w:ascii="Times New Roman" w:hAnsi="Times New Roman" w:cs="Times New Roman"/>
          <w:b/>
          <w:sz w:val="28"/>
          <w:szCs w:val="28"/>
        </w:rPr>
        <w:t>Опасные факторы: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температуры, открытое пламя, источники возгорания.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Стабильность сохраняется при нормальных температурных условиях и соблюдении рекомендаций по применению.</w:t>
      </w:r>
    </w:p>
    <w:p w:rsidR="008E49E6" w:rsidRPr="00117AD0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3">
        <w:rPr>
          <w:rFonts w:ascii="Times New Roman" w:hAnsi="Times New Roman" w:cs="Times New Roman"/>
          <w:sz w:val="28"/>
          <w:szCs w:val="28"/>
        </w:rPr>
        <w:t>Окисление компонентов продукции может происходить только в условиях ЧС при длительном воздействии высоких температур. При этом могут выделяться продукты окисления и деструкции. Поэтому следует избегать открытого пламени, раскаленных предметов, искр пламени, разгерметизации, вмятин и повреждений упаковки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11. Информация о токсичности.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Испарения могут вызвать головную боль, быть причиной утомления, головокружений и приступов тошноты.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Повторяющееся воздействие может стать причиной сухости кожи или образования трещин.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Попадание бры</w:t>
      </w:r>
      <w:proofErr w:type="gramStart"/>
      <w:r w:rsidRPr="00117AD0">
        <w:rPr>
          <w:rFonts w:ascii="Times New Roman" w:hAnsi="Times New Roman" w:cs="Times New Roman"/>
          <w:sz w:val="28"/>
          <w:szCs w:val="28"/>
        </w:rPr>
        <w:t>зг в гл</w:t>
      </w:r>
      <w:proofErr w:type="gramEnd"/>
      <w:r w:rsidRPr="00117AD0">
        <w:rPr>
          <w:rFonts w:ascii="Times New Roman" w:hAnsi="Times New Roman" w:cs="Times New Roman"/>
          <w:sz w:val="28"/>
          <w:szCs w:val="28"/>
        </w:rPr>
        <w:t>аза может вызвать раздражение и причинить жгучую боль.</w:t>
      </w:r>
    </w:p>
    <w:p w:rsidR="00117AD0" w:rsidRPr="00117AD0" w:rsidRDefault="00117AD0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117AD0">
        <w:rPr>
          <w:rFonts w:ascii="Times New Roman" w:hAnsi="Times New Roman" w:cs="Times New Roman"/>
          <w:sz w:val="28"/>
          <w:szCs w:val="28"/>
        </w:rPr>
        <w:t>Для данного продукта нет доказательств существования канцерогенных свойств.</w:t>
      </w:r>
    </w:p>
    <w:p w:rsidR="00BE46A3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 xml:space="preserve">12. Информация о воздействии на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окружающую среду.</w:t>
      </w:r>
    </w:p>
    <w:p w:rsidR="008E49E6" w:rsidRPr="00A44F02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sz w:val="28"/>
          <w:szCs w:val="28"/>
        </w:rPr>
        <w:t>При попадании в воду – образование масляных пленок на ее поверхности, изменение органолептических свойств воды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3326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Существует опасность заражения воды.</w:t>
      </w:r>
    </w:p>
    <w:p w:rsidR="008E49E6" w:rsidRDefault="008E49E6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Показатели острой токсичности: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:</w:t>
      </w:r>
    </w:p>
    <w:p w:rsidR="008E49E6" w:rsidRP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DL50&gt;5200 мг/кг, </w:t>
      </w:r>
      <w:proofErr w:type="gramStart"/>
      <w:r w:rsidRPr="008E49E6">
        <w:rPr>
          <w:rFonts w:ascii="Times New Roman" w:hAnsi="Times New Roman" w:cs="Times New Roman"/>
          <w:sz w:val="28"/>
          <w:szCs w:val="28"/>
        </w:rPr>
        <w:t>в/ж</w:t>
      </w:r>
      <w:proofErr w:type="gramEnd"/>
      <w:r w:rsidRPr="008E49E6">
        <w:rPr>
          <w:rFonts w:ascii="Times New Roman" w:hAnsi="Times New Roman" w:cs="Times New Roman"/>
          <w:sz w:val="28"/>
          <w:szCs w:val="28"/>
        </w:rPr>
        <w:t xml:space="preserve">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8E49E6" w:rsidRDefault="008E49E6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8E49E6">
        <w:rPr>
          <w:rFonts w:ascii="Times New Roman" w:hAnsi="Times New Roman" w:cs="Times New Roman"/>
          <w:sz w:val="28"/>
          <w:szCs w:val="28"/>
        </w:rPr>
        <w:t xml:space="preserve"> DL50&gt;2700 мг/кг, </w:t>
      </w:r>
      <w:proofErr w:type="spellStart"/>
      <w:proofErr w:type="gramStart"/>
      <w:r w:rsidRPr="008E49E6">
        <w:rPr>
          <w:rFonts w:ascii="Times New Roman" w:hAnsi="Times New Roman" w:cs="Times New Roman"/>
          <w:sz w:val="28"/>
          <w:szCs w:val="28"/>
        </w:rPr>
        <w:t>н</w:t>
      </w:r>
      <w:proofErr w:type="spellEnd"/>
      <w:proofErr w:type="gramEnd"/>
      <w:r w:rsidRPr="008E49E6">
        <w:rPr>
          <w:rFonts w:ascii="Times New Roman" w:hAnsi="Times New Roman" w:cs="Times New Roman"/>
          <w:sz w:val="28"/>
          <w:szCs w:val="28"/>
        </w:rPr>
        <w:t>/к, крысы (</w:t>
      </w:r>
      <w:proofErr w:type="spellStart"/>
      <w:r w:rsidRPr="008E49E6">
        <w:rPr>
          <w:rFonts w:ascii="Times New Roman" w:hAnsi="Times New Roman" w:cs="Times New Roman"/>
          <w:sz w:val="28"/>
          <w:szCs w:val="28"/>
        </w:rPr>
        <w:t>изопропанол</w:t>
      </w:r>
      <w:proofErr w:type="spellEnd"/>
      <w:r w:rsidRPr="008E49E6">
        <w:rPr>
          <w:rFonts w:ascii="Times New Roman" w:hAnsi="Times New Roman" w:cs="Times New Roman"/>
          <w:sz w:val="28"/>
          <w:szCs w:val="28"/>
        </w:rPr>
        <w:t>)</w:t>
      </w:r>
    </w:p>
    <w:p w:rsidR="004A696E" w:rsidRDefault="004A696E" w:rsidP="008E49E6">
      <w:pPr>
        <w:jc w:val="both"/>
        <w:rPr>
          <w:rFonts w:ascii="Times New Roman" w:hAnsi="Times New Roman" w:cs="Times New Roman"/>
          <w:sz w:val="28"/>
          <w:szCs w:val="28"/>
        </w:rPr>
      </w:pPr>
      <w:r w:rsidRPr="0033268C">
        <w:rPr>
          <w:rFonts w:ascii="Times New Roman" w:hAnsi="Times New Roman" w:cs="Times New Roman"/>
          <w:i/>
          <w:sz w:val="28"/>
          <w:szCs w:val="28"/>
        </w:rPr>
        <w:t xml:space="preserve">Гигиенические нормативы по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изопропанолу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A696E">
        <w:rPr>
          <w:rFonts w:ascii="Times New Roman" w:hAnsi="Times New Roman" w:cs="Times New Roman"/>
          <w:sz w:val="28"/>
          <w:szCs w:val="28"/>
        </w:rPr>
        <w:t>ОБУВатм</w:t>
      </w:r>
      <w:proofErr w:type="spellEnd"/>
      <w:r w:rsidRPr="004A696E">
        <w:rPr>
          <w:rFonts w:ascii="Times New Roman" w:hAnsi="Times New Roman" w:cs="Times New Roman"/>
          <w:sz w:val="28"/>
          <w:szCs w:val="28"/>
        </w:rPr>
        <w:t>. в н.р.=0,6мг/м3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ПДКвода=0,25мг/л, орг. запах, класс опасности 3</w:t>
      </w:r>
    </w:p>
    <w:p w:rsid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ПДКрыб</w:t>
      </w:r>
      <w:proofErr w:type="gramStart"/>
      <w:r w:rsidRPr="004A696E">
        <w:rPr>
          <w:rFonts w:ascii="Times New Roman" w:hAnsi="Times New Roman" w:cs="Times New Roman"/>
          <w:sz w:val="28"/>
          <w:szCs w:val="28"/>
        </w:rPr>
        <w:t>.х</w:t>
      </w:r>
      <w:proofErr w:type="gramEnd"/>
      <w:r w:rsidRPr="004A696E">
        <w:rPr>
          <w:rFonts w:ascii="Times New Roman" w:hAnsi="Times New Roman" w:cs="Times New Roman"/>
          <w:sz w:val="28"/>
          <w:szCs w:val="28"/>
        </w:rPr>
        <w:t>оз.=</w:t>
      </w:r>
      <w:r>
        <w:rPr>
          <w:rFonts w:ascii="Times New Roman" w:hAnsi="Times New Roman" w:cs="Times New Roman"/>
          <w:sz w:val="28"/>
          <w:szCs w:val="28"/>
        </w:rPr>
        <w:t>0,25мл/л, класс опасности 3</w:t>
      </w:r>
    </w:p>
    <w:p w:rsidR="004A696E" w:rsidRPr="004A696E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4A696E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A696E">
        <w:rPr>
          <w:rFonts w:ascii="Times New Roman" w:hAnsi="Times New Roman" w:cs="Times New Roman"/>
          <w:sz w:val="28"/>
          <w:szCs w:val="28"/>
        </w:rPr>
        <w:t xml:space="preserve"> </w:t>
      </w:r>
      <w:r w:rsidR="00357748"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13. Рекомендации по удалению отходов (остатков).</w:t>
      </w:r>
    </w:p>
    <w:p w:rsidR="00A44F02" w:rsidRDefault="00A44F02" w:rsidP="00FC389C">
      <w:pPr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Действовать согласно местному и государственному законодательству.</w:t>
      </w:r>
    </w:p>
    <w:p w:rsidR="004A696E" w:rsidRDefault="004A696E" w:rsidP="004A696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См. п. 6</w:t>
      </w:r>
    </w:p>
    <w:tbl>
      <w:tblPr>
        <w:tblStyle w:val="a5"/>
        <w:tblW w:w="0" w:type="auto"/>
        <w:tblLook w:val="04A0"/>
      </w:tblPr>
      <w:tblGrid>
        <w:gridCol w:w="3652"/>
        <w:gridCol w:w="5919"/>
      </w:tblGrid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Меры безопасности: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обращении с отходами, образующимися при потреблении, хра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нении, транспортировании, ЧС и др.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Все работы с отходами следует производ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ить в СИЗ и спецодежде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При переливании из тары в тару избегать разбрызгивания, разлива, </w:t>
            </w:r>
            <w:proofErr w:type="spell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терм</w:t>
            </w:r>
            <w:proofErr w:type="gramStart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 и сильных механических ударов, контакта с огнем </w:t>
            </w:r>
          </w:p>
        </w:tc>
      </w:tr>
      <w:tr w:rsidR="004A696E" w:rsidRPr="0033268C" w:rsidTr="002123C3">
        <w:tc>
          <w:tcPr>
            <w:tcW w:w="3652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местах и методах обезвреживания, утилизации или ликвидации отходов </w:t>
            </w:r>
          </w:p>
        </w:tc>
        <w:tc>
          <w:tcPr>
            <w:tcW w:w="5919" w:type="dxa"/>
          </w:tcPr>
          <w:p w:rsidR="004A696E" w:rsidRPr="0033268C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3268C">
              <w:rPr>
                <w:rFonts w:ascii="Times New Roman" w:hAnsi="Times New Roman" w:cs="Times New Roman"/>
                <w:sz w:val="28"/>
                <w:szCs w:val="28"/>
              </w:rPr>
              <w:t xml:space="preserve">Собрать в закрытые герметичные емкости, отправить для уничтожения в соответствии Санитарных правил  на полигоны токсичных промышленных отходов или места, согласованные с местными органами СЭС </w:t>
            </w:r>
          </w:p>
        </w:tc>
      </w:tr>
    </w:tbl>
    <w:p w:rsidR="004A696E" w:rsidRDefault="004A696E" w:rsidP="004A696E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14. Информация при перевозках (транспортировании).</w:t>
      </w: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9571" w:type="dxa"/>
            <w:gridSpan w:val="2"/>
          </w:tcPr>
          <w:p w:rsidR="004A696E" w:rsidRDefault="004A696E" w:rsidP="002123C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Требования безопасности при транспортировании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Транспортное наименование </w:t>
            </w:r>
          </w:p>
        </w:tc>
        <w:tc>
          <w:tcPr>
            <w:tcW w:w="5777" w:type="dxa"/>
          </w:tcPr>
          <w:p w:rsidR="004A696E" w:rsidRPr="004A696E" w:rsidRDefault="00DD353B" w:rsidP="00DD353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АС-130</w:t>
            </w:r>
            <w:r w:rsidR="009E4F78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9E4F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Антилёд размораживатель стёкол и замков, </w:t>
            </w:r>
            <w:r w:rsidR="004F3E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спрей,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250</w:t>
            </w:r>
            <w:r w:rsidR="009E4F78" w:rsidRPr="001552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мл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Вид транспортных средств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п.7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Классификация опасного груза</w:t>
            </w:r>
          </w:p>
        </w:tc>
        <w:tc>
          <w:tcPr>
            <w:tcW w:w="5777" w:type="dxa"/>
          </w:tcPr>
          <w:p w:rsidR="004A696E" w:rsidRPr="006377B1" w:rsidRDefault="004F3E14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</w:t>
            </w:r>
            <w:r w:rsidR="004A696E"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Транспортная маркировка (манипуляционные знаки и информационные надписи)</w:t>
            </w:r>
          </w:p>
        </w:tc>
        <w:tc>
          <w:tcPr>
            <w:tcW w:w="5777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Потребительская маркировка должна содержать следующие меры предосторожности и предупредительные надписи: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«Предохранять от воздействия прямых солнечных лучей и нагревания выше 50°С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!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«Не разбирать и не давать детям»,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«Огнеопасно! Не распылять вблизи открытого огня и раскаленных предметов!»,</w:t>
            </w:r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 манипуляционные знаки: «Ограниченные температуры», «Верх», «Беречь от солнечных лучей» 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опасности при автомобильных перевозках </w:t>
            </w:r>
          </w:p>
        </w:tc>
        <w:tc>
          <w:tcPr>
            <w:tcW w:w="5777" w:type="dxa"/>
          </w:tcPr>
          <w:p w:rsidR="004A696E" w:rsidRPr="006377B1" w:rsidRDefault="004F3E14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опасно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Аварийная карточка</w:t>
            </w:r>
          </w:p>
        </w:tc>
        <w:tc>
          <w:tcPr>
            <w:tcW w:w="5777" w:type="dxa"/>
          </w:tcPr>
          <w:p w:rsidR="004A696E" w:rsidRPr="006377B1" w:rsidRDefault="004A696E" w:rsidP="004F3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При необходимости может использоваться аварийная карточка </w:t>
            </w:r>
            <w:r w:rsidR="004F3E14">
              <w:rPr>
                <w:rFonts w:ascii="Times New Roman" w:hAnsi="Times New Roman" w:cs="Times New Roman"/>
                <w:sz w:val="28"/>
                <w:szCs w:val="28"/>
              </w:rPr>
              <w:t>предприятия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Информация об опасности при перевозке по железной дороге в международном грузовом сообщении</w:t>
            </w:r>
          </w:p>
        </w:tc>
        <w:tc>
          <w:tcPr>
            <w:tcW w:w="5777" w:type="dxa"/>
          </w:tcPr>
          <w:p w:rsidR="004A696E" w:rsidRPr="006377B1" w:rsidRDefault="004A696E" w:rsidP="004F3E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proofErr w:type="gramEnd"/>
            <w:r w:rsidRPr="006377B1">
              <w:rPr>
                <w:rFonts w:ascii="Times New Roman" w:hAnsi="Times New Roman" w:cs="Times New Roman"/>
                <w:sz w:val="28"/>
                <w:szCs w:val="28"/>
              </w:rPr>
              <w:t xml:space="preserve"> с ГОСТ 19433, приложение 1 (опасные грузы в мелкой расфасовке), пункт 4: «Вещества, упакованные в потребительскую тару вместимостью до 1 дм3, массой нетто до 1 кг, предъявляются к перевозке как неопасные грузы» и перевозятся без применения системы информации об опасности</w:t>
            </w:r>
          </w:p>
        </w:tc>
      </w:tr>
      <w:tr w:rsidR="004A696E" w:rsidRPr="006377B1" w:rsidTr="002123C3">
        <w:tc>
          <w:tcPr>
            <w:tcW w:w="3794" w:type="dxa"/>
          </w:tcPr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Предупредительная маркировка (символы опасности и фразы риска)</w:t>
            </w:r>
          </w:p>
        </w:tc>
        <w:tc>
          <w:tcPr>
            <w:tcW w:w="5777" w:type="dxa"/>
          </w:tcPr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Может применяться следующая маркировка: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Символ опасности: F (</w:t>
            </w:r>
            <w:proofErr w:type="spell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высокоогнеопасное</w:t>
            </w:r>
            <w:proofErr w:type="spell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вещество)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риска: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R11 (легковоспламеняющийся)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R36/37/38 (оказывает раздражающее действие на органы зрения, систему дыхательных путей и кожу);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Факторы безопасности: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 (Держать в прохладном месте)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S26 (В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proofErr w:type="gramEnd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контакта с глазами промойте немедленно большим количеством воды и обязательно обратитесь за врачебной помощью)</w:t>
            </w:r>
          </w:p>
          <w:p w:rsidR="004A696E" w:rsidRPr="009A5C37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A5C37">
              <w:rPr>
                <w:rFonts w:ascii="Times New Roman" w:hAnsi="Times New Roman" w:cs="Times New Roman"/>
                <w:sz w:val="28"/>
                <w:szCs w:val="28"/>
              </w:rPr>
              <w:t>S28 (После попадания на кожу немедленно промойте большим количеством … (средство для промывки должно быть указано производителем)</w:t>
            </w:r>
            <w:proofErr w:type="gramEnd"/>
          </w:p>
          <w:p w:rsidR="004A696E" w:rsidRPr="006377B1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C37">
              <w:rPr>
                <w:rFonts w:ascii="Times New Roman" w:hAnsi="Times New Roman" w:cs="Times New Roman"/>
                <w:sz w:val="28"/>
                <w:szCs w:val="28"/>
              </w:rPr>
              <w:t xml:space="preserve"> S36/37/39 (Надевайте соответствующую защитную одежду, перчатки и средства защиты глаз и лица) </w:t>
            </w:r>
          </w:p>
        </w:tc>
      </w:tr>
    </w:tbl>
    <w:p w:rsidR="004A696E" w:rsidRDefault="004A696E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4F02" w:rsidRDefault="00A44F02" w:rsidP="00A44F0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4F02">
        <w:rPr>
          <w:rFonts w:ascii="Times New Roman" w:hAnsi="Times New Roman" w:cs="Times New Roman"/>
          <w:sz w:val="28"/>
          <w:szCs w:val="28"/>
        </w:rPr>
        <w:t>Продукцию транспортируют всеми видами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4F02">
        <w:rPr>
          <w:rFonts w:ascii="Times New Roman" w:hAnsi="Times New Roman" w:cs="Times New Roman"/>
          <w:spacing w:val="-1"/>
          <w:sz w:val="28"/>
          <w:szCs w:val="28"/>
        </w:rPr>
        <w:t xml:space="preserve">в крытых транспортных средствах в соответствии с правилами перевозки </w:t>
      </w:r>
      <w:r w:rsidRPr="00A44F02">
        <w:rPr>
          <w:rFonts w:ascii="Times New Roman" w:hAnsi="Times New Roman" w:cs="Times New Roman"/>
          <w:sz w:val="28"/>
          <w:szCs w:val="28"/>
        </w:rPr>
        <w:t>грузов, действующими на данном виде транспорта.</w:t>
      </w: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15. Информация о национальном и международном законодательстве.</w:t>
      </w:r>
    </w:p>
    <w:p w:rsidR="004F3E14" w:rsidRPr="004F3E14" w:rsidRDefault="004F3E14" w:rsidP="004F3E1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F3E1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ТУ 2384-003-13313172-2011 </w:t>
      </w:r>
    </w:p>
    <w:p w:rsidR="004F3E14" w:rsidRDefault="004F3E14" w:rsidP="004F3E14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«Автокосметика»</w:t>
      </w:r>
    </w:p>
    <w:p w:rsidR="004F3E14" w:rsidRPr="004F3E14" w:rsidRDefault="004F3E14" w:rsidP="004F3E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F3E14">
        <w:rPr>
          <w:rFonts w:ascii="Times New Roman" w:hAnsi="Times New Roman" w:cs="Times New Roman"/>
          <w:b/>
          <w:i/>
          <w:sz w:val="28"/>
          <w:szCs w:val="28"/>
        </w:rPr>
        <w:t>Свидетельство о государственной регистрации</w:t>
      </w:r>
    </w:p>
    <w:p w:rsidR="004F3E14" w:rsidRDefault="004F3E14" w:rsidP="004F3E1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6812F7">
        <w:rPr>
          <w:rFonts w:ascii="Times New Roman" w:hAnsi="Times New Roman" w:cs="Times New Roman"/>
          <w:sz w:val="28"/>
          <w:szCs w:val="28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.67.СО</w:t>
      </w:r>
      <w:r w:rsidRPr="006812F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6812F7">
        <w:rPr>
          <w:rFonts w:ascii="Times New Roman" w:hAnsi="Times New Roman" w:cs="Times New Roman"/>
          <w:sz w:val="28"/>
          <w:szCs w:val="28"/>
        </w:rPr>
        <w:t>015.</w:t>
      </w:r>
      <w:r w:rsidRPr="006812F7"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.006069.12.11 от 05.12</w:t>
      </w:r>
      <w:r w:rsidRPr="006812F7">
        <w:rPr>
          <w:rFonts w:ascii="Times New Roman" w:hAnsi="Times New Roman" w:cs="Times New Roman"/>
          <w:sz w:val="28"/>
          <w:szCs w:val="28"/>
        </w:rPr>
        <w:t>.2011 г.</w:t>
      </w:r>
      <w:proofErr w:type="gramEnd"/>
    </w:p>
    <w:p w:rsidR="004F3E14" w:rsidRPr="004F3E14" w:rsidRDefault="004F3E14" w:rsidP="004F3E14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F3E14">
        <w:rPr>
          <w:rFonts w:ascii="Times New Roman" w:hAnsi="Times New Roman" w:cs="Times New Roman"/>
          <w:b/>
          <w:i/>
          <w:sz w:val="28"/>
          <w:szCs w:val="28"/>
        </w:rPr>
        <w:t>Не подлежит обязательной сертификации</w:t>
      </w:r>
    </w:p>
    <w:p w:rsidR="004F3E14" w:rsidRDefault="004F3E14" w:rsidP="009E4F78">
      <w:pPr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794"/>
        <w:gridCol w:w="5777"/>
      </w:tblGrid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Законы РФ и Таможенного союза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Соглашение таможенного союза по санитарным мерам</w:t>
            </w:r>
          </w:p>
        </w:tc>
      </w:tr>
      <w:tr w:rsidR="004A696E" w:rsidTr="002123C3">
        <w:tc>
          <w:tcPr>
            <w:tcW w:w="3794" w:type="dxa"/>
            <w:shd w:val="clear" w:color="auto" w:fill="FFFFFF" w:themeFill="background1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Нормативно-правовые акты</w:t>
            </w:r>
          </w:p>
        </w:tc>
        <w:tc>
          <w:tcPr>
            <w:tcW w:w="5777" w:type="dxa"/>
            <w:shd w:val="clear" w:color="auto" w:fill="FFFFFF" w:themeFill="background1"/>
          </w:tcPr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Единый перечень товаров, подлежащих санитарно-эпидемиологическому надзору (контролю) на таможенной границе и таможенной территории таможенного союза (в ред. решения КТС от 14.10.2010 № 432, вступил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Pr="00A811A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формы документов, подтверждающих безопасность продукции (товаров</w:t>
            </w:r>
            <w:proofErr w:type="gram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)(</w:t>
            </w:r>
            <w:proofErr w:type="gram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в ред. решений КТС от 14.10.2010 № 432, вступили в действие с 22 ноября 2010 года);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Единые санитарно-эпидемиологические и гигиенические требования к товарам, подлежащим санитарно-эпидемиологическому надзору (контролю).</w:t>
            </w: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"Информация о продукции, подлежащей обязательному подтверждению соответствия (в форме принятия декларации о соответствии), с указанием нормативных документов, устанавливающих обязательные требования для продукции, находящейся в ведении </w:t>
            </w:r>
            <w:proofErr w:type="spellStart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>Росстандарта</w:t>
            </w:r>
            <w:proofErr w:type="spellEnd"/>
            <w:r w:rsidRPr="00A811AE">
              <w:rPr>
                <w:rFonts w:ascii="Times New Roman" w:hAnsi="Times New Roman" w:cs="Times New Roman"/>
                <w:sz w:val="28"/>
                <w:szCs w:val="28"/>
              </w:rPr>
              <w:t xml:space="preserve"> (Система сертификации ГОСТ Р)" с последними изменениями от 10.08.2012 г.</w:t>
            </w:r>
          </w:p>
        </w:tc>
      </w:tr>
    </w:tbl>
    <w:p w:rsidR="004A696E" w:rsidRPr="00A44F02" w:rsidRDefault="004A696E" w:rsidP="00FC389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7748" w:rsidRDefault="00357748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748">
        <w:rPr>
          <w:rFonts w:ascii="Times New Roman" w:hAnsi="Times New Roman" w:cs="Times New Roman"/>
          <w:b/>
          <w:sz w:val="28"/>
          <w:szCs w:val="28"/>
          <w:highlight w:val="darkGray"/>
        </w:rPr>
        <w:t>16. Дополнительная информация.</w:t>
      </w:r>
    </w:p>
    <w:tbl>
      <w:tblPr>
        <w:tblStyle w:val="a5"/>
        <w:tblW w:w="0" w:type="auto"/>
        <w:tblLook w:val="04A0"/>
      </w:tblPr>
      <w:tblGrid>
        <w:gridCol w:w="2943"/>
        <w:gridCol w:w="6628"/>
      </w:tblGrid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Область применения</w:t>
            </w:r>
          </w:p>
        </w:tc>
        <w:tc>
          <w:tcPr>
            <w:tcW w:w="6628" w:type="dxa"/>
          </w:tcPr>
          <w:p w:rsidR="004A696E" w:rsidRPr="009E4F78" w:rsidRDefault="009E4F78" w:rsidP="002123C3">
            <w:pPr>
              <w:pStyle w:val="ae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E4F78">
              <w:rPr>
                <w:rFonts w:ascii="Times New Roman" w:hAnsi="Times New Roman"/>
                <w:bCs/>
                <w:sz w:val="28"/>
                <w:szCs w:val="28"/>
              </w:rPr>
              <w:t>Быстро размораживает и эффективно очищает автомобильные стекла ото льда.</w:t>
            </w:r>
            <w:r w:rsidRPr="009E4F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E4F78">
              <w:rPr>
                <w:rFonts w:ascii="Times New Roman" w:hAnsi="Times New Roman"/>
                <w:bCs/>
                <w:sz w:val="28"/>
                <w:szCs w:val="28"/>
              </w:rPr>
              <w:t>Предотвращает образование наледи на стеклах, фарах, зеркалах и щетках стеклоочистителей.</w:t>
            </w:r>
            <w:r w:rsidRPr="009E4F78">
              <w:rPr>
                <w:rFonts w:ascii="Times New Roman" w:hAnsi="Times New Roman"/>
                <w:sz w:val="28"/>
                <w:szCs w:val="28"/>
              </w:rPr>
              <w:t xml:space="preserve"> Препятствует налипанию снега и грязи. </w:t>
            </w:r>
            <w:proofErr w:type="gramStart"/>
            <w:r w:rsidRPr="009E4F78">
              <w:rPr>
                <w:rFonts w:ascii="Times New Roman" w:hAnsi="Times New Roman"/>
                <w:sz w:val="28"/>
                <w:szCs w:val="28"/>
              </w:rPr>
              <w:t>Безвреден</w:t>
            </w:r>
            <w:proofErr w:type="gramEnd"/>
            <w:r w:rsidRPr="009E4F78">
              <w:rPr>
                <w:rFonts w:ascii="Times New Roman" w:hAnsi="Times New Roman"/>
                <w:sz w:val="28"/>
                <w:szCs w:val="28"/>
              </w:rPr>
              <w:t xml:space="preserve"> для лакокрасочного покрытия, хромированных, пластиковых и резиновых поверхностей.</w:t>
            </w:r>
          </w:p>
        </w:tc>
      </w:tr>
      <w:tr w:rsidR="004A696E" w:rsidRPr="008F07E4" w:rsidTr="002123C3">
        <w:tc>
          <w:tcPr>
            <w:tcW w:w="2943" w:type="dxa"/>
          </w:tcPr>
          <w:p w:rsidR="004A696E" w:rsidRDefault="004A696E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Ограничения к применению</w:t>
            </w:r>
          </w:p>
        </w:tc>
        <w:tc>
          <w:tcPr>
            <w:tcW w:w="6628" w:type="dxa"/>
          </w:tcPr>
          <w:p w:rsidR="004A696E" w:rsidRPr="009E4F78" w:rsidRDefault="004F3E14" w:rsidP="00A50495">
            <w:pPr>
              <w:pStyle w:val="af"/>
              <w:pBdr>
                <w:top w:val="single" w:sz="4" w:space="1" w:color="auto"/>
                <w:left w:val="single" w:sz="4" w:space="4" w:color="auto"/>
                <w:right w:val="single" w:sz="4" w:space="4" w:color="auto"/>
              </w:pBdr>
              <w:rPr>
                <w:b w:val="0"/>
                <w:bCs w:val="0"/>
                <w:sz w:val="28"/>
                <w:szCs w:val="28"/>
              </w:rPr>
            </w:pPr>
            <w:r w:rsidRPr="004F3E14">
              <w:rPr>
                <w:bCs w:val="0"/>
                <w:sz w:val="28"/>
                <w:szCs w:val="28"/>
              </w:rPr>
              <w:t>Внимание!</w:t>
            </w:r>
            <w:r w:rsidRPr="004F3E14">
              <w:rPr>
                <w:b w:val="0"/>
                <w:bCs w:val="0"/>
                <w:sz w:val="28"/>
                <w:szCs w:val="28"/>
              </w:rPr>
              <w:t xml:space="preserve"> Избегать попадания на кожу и в глаза. При  попадании  –  тщательно промыть  чистой водой. В </w:t>
            </w:r>
            <w:proofErr w:type="gramStart"/>
            <w:r w:rsidRPr="004F3E14">
              <w:rPr>
                <w:b w:val="0"/>
                <w:bCs w:val="0"/>
                <w:sz w:val="28"/>
                <w:szCs w:val="28"/>
              </w:rPr>
              <w:t>случае</w:t>
            </w:r>
            <w:proofErr w:type="gramEnd"/>
            <w:r w:rsidRPr="004F3E14">
              <w:rPr>
                <w:b w:val="0"/>
                <w:bCs w:val="0"/>
                <w:sz w:val="28"/>
                <w:szCs w:val="28"/>
              </w:rPr>
              <w:t xml:space="preserve"> появления симптомов раздражения немедленно обратиться к врачу. Не глотать, при попадании вовнутрь постарайтесь вызвать рвоту. Немедленно обратитесь к врачу. Не вдыхать испарения и брызги. Беречь от детей! Не курить во время использования! Огнеопасно!</w:t>
            </w:r>
          </w:p>
        </w:tc>
      </w:tr>
      <w:tr w:rsidR="009E4F78" w:rsidRPr="008F07E4" w:rsidTr="002123C3">
        <w:tc>
          <w:tcPr>
            <w:tcW w:w="2943" w:type="dxa"/>
          </w:tcPr>
          <w:p w:rsidR="009E4F78" w:rsidRPr="00800E94" w:rsidRDefault="009E4F78" w:rsidP="002123C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0E94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применения</w:t>
            </w:r>
          </w:p>
        </w:tc>
        <w:tc>
          <w:tcPr>
            <w:tcW w:w="6628" w:type="dxa"/>
          </w:tcPr>
          <w:p w:rsidR="009E4F78" w:rsidRPr="00800E94" w:rsidRDefault="004F3E14" w:rsidP="00A50495">
            <w:pPr>
              <w:pStyle w:val="ae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4F3E14">
              <w:rPr>
                <w:rFonts w:ascii="Times New Roman" w:hAnsi="Times New Roman"/>
                <w:sz w:val="28"/>
                <w:szCs w:val="28"/>
              </w:rPr>
              <w:t>Повернуть распылитель в положение “S</w:t>
            </w:r>
            <w:r w:rsidRPr="004F3E14">
              <w:rPr>
                <w:rFonts w:ascii="Times New Roman" w:hAnsi="Times New Roman"/>
                <w:sz w:val="28"/>
                <w:szCs w:val="28"/>
                <w:lang w:val="en-US"/>
              </w:rPr>
              <w:t>PRAY</w:t>
            </w:r>
            <w:r w:rsidRPr="004F3E14">
              <w:rPr>
                <w:rFonts w:ascii="Times New Roman" w:hAnsi="Times New Roman"/>
                <w:sz w:val="28"/>
                <w:szCs w:val="28"/>
              </w:rPr>
              <w:t>” и нанести с расстояния 20-</w:t>
            </w:r>
            <w:smartTag w:uri="urn:schemas-microsoft-com:office:smarttags" w:element="metricconverter">
              <w:smartTagPr>
                <w:attr w:name="ProductID" w:val="30 см"/>
              </w:smartTagPr>
              <w:r w:rsidRPr="004F3E14">
                <w:rPr>
                  <w:rFonts w:ascii="Times New Roman" w:hAnsi="Times New Roman"/>
                  <w:sz w:val="28"/>
                  <w:szCs w:val="28"/>
                </w:rPr>
                <w:t>30 см</w:t>
              </w:r>
            </w:smartTag>
            <w:r w:rsidRPr="004F3E14">
              <w:rPr>
                <w:rFonts w:ascii="Times New Roman" w:hAnsi="Times New Roman"/>
                <w:sz w:val="28"/>
                <w:szCs w:val="28"/>
              </w:rPr>
              <w:t xml:space="preserve"> на обрабатываемую поверхность и выждать 1-2 мин. Смахнуть со стекла остатки льда щеткой или скребком. Протереть чистой сухой тканью. При необходимости повторить обработку. Для размораживания личинок замков повернуть распылитель в положение «</w:t>
            </w:r>
            <w:r w:rsidRPr="004F3E14">
              <w:rPr>
                <w:rFonts w:ascii="Times New Roman" w:hAnsi="Times New Roman"/>
                <w:sz w:val="28"/>
                <w:szCs w:val="28"/>
                <w:lang w:val="en-US"/>
              </w:rPr>
              <w:t>STREAM</w:t>
            </w:r>
            <w:r w:rsidRPr="004F3E14">
              <w:rPr>
                <w:rFonts w:ascii="Times New Roman" w:hAnsi="Times New Roman"/>
                <w:sz w:val="28"/>
                <w:szCs w:val="28"/>
              </w:rPr>
              <w:t>» и обильно впрыснуть состав в личинку замка. Для предотвращения обледенения стёкол автомобиля во время длительной стоянки распылить состав на стёкла и не вытирать! После обработки повернуть распылитель в положение “</w:t>
            </w:r>
            <w:r w:rsidRPr="004F3E14">
              <w:rPr>
                <w:rFonts w:ascii="Times New Roman" w:hAnsi="Times New Roman"/>
                <w:sz w:val="28"/>
                <w:szCs w:val="28"/>
                <w:lang w:val="en-US"/>
              </w:rPr>
              <w:t>OFF</w:t>
            </w:r>
            <w:r w:rsidRPr="004F3E14">
              <w:rPr>
                <w:rFonts w:ascii="Times New Roman" w:hAnsi="Times New Roman"/>
                <w:sz w:val="28"/>
                <w:szCs w:val="28"/>
              </w:rPr>
              <w:t>”.</w:t>
            </w:r>
          </w:p>
        </w:tc>
      </w:tr>
    </w:tbl>
    <w:p w:rsidR="00BE46A3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A696E" w:rsidRPr="005E747C" w:rsidRDefault="004A696E" w:rsidP="004A696E">
      <w:pPr>
        <w:jc w:val="both"/>
        <w:rPr>
          <w:rFonts w:ascii="Times New Roman" w:hAnsi="Times New Roman" w:cs="Times New Roman"/>
          <w:sz w:val="28"/>
          <w:szCs w:val="28"/>
        </w:rPr>
      </w:pPr>
      <w:r w:rsidRPr="005E747C">
        <w:rPr>
          <w:rFonts w:ascii="Times New Roman" w:hAnsi="Times New Roman" w:cs="Times New Roman"/>
          <w:sz w:val="28"/>
          <w:szCs w:val="28"/>
        </w:rPr>
        <w:t>Инструкция по применению данного продукта расположена на оборотной стороне этикетки.</w:t>
      </w:r>
    </w:p>
    <w:p w:rsidR="004A696E" w:rsidRDefault="004A696E" w:rsidP="004A696E">
      <w:pPr>
        <w:tabs>
          <w:tab w:val="left" w:pos="172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46A3" w:rsidRPr="00FC389C" w:rsidRDefault="00BE46A3" w:rsidP="00FC389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E46A3" w:rsidRPr="00FC389C" w:rsidSect="00A50495">
      <w:footerReference w:type="default" r:id="rId15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4BF" w:rsidRDefault="004B74BF" w:rsidP="00D82147">
      <w:pPr>
        <w:spacing w:after="0" w:line="240" w:lineRule="auto"/>
      </w:pPr>
      <w:r>
        <w:separator/>
      </w:r>
    </w:p>
  </w:endnote>
  <w:endnote w:type="continuationSeparator" w:id="1">
    <w:p w:rsidR="004B74BF" w:rsidRDefault="004B74BF" w:rsidP="00D82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22361"/>
      <w:docPartObj>
        <w:docPartGallery w:val="Page Numbers (Bottom of Page)"/>
        <w:docPartUnique/>
      </w:docPartObj>
    </w:sdtPr>
    <w:sdtContent>
      <w:p w:rsidR="002123C3" w:rsidRDefault="00172894">
        <w:pPr>
          <w:pStyle w:val="a9"/>
          <w:jc w:val="right"/>
        </w:pPr>
        <w:fldSimple w:instr=" PAGE   \* MERGEFORMAT ">
          <w:r w:rsidR="000A0FAE">
            <w:rPr>
              <w:noProof/>
            </w:rPr>
            <w:t>3</w:t>
          </w:r>
        </w:fldSimple>
      </w:p>
    </w:sdtContent>
  </w:sdt>
  <w:p w:rsidR="002123C3" w:rsidRDefault="002123C3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4BF" w:rsidRDefault="004B74BF" w:rsidP="00D82147">
      <w:pPr>
        <w:spacing w:after="0" w:line="240" w:lineRule="auto"/>
      </w:pPr>
      <w:r>
        <w:separator/>
      </w:r>
    </w:p>
  </w:footnote>
  <w:footnote w:type="continuationSeparator" w:id="1">
    <w:p w:rsidR="004B74BF" w:rsidRDefault="004B74BF" w:rsidP="00D82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5410BC"/>
    <w:multiLevelType w:val="hybridMultilevel"/>
    <w:tmpl w:val="519E7EEC"/>
    <w:lvl w:ilvl="0" w:tplc="3C76F122">
      <w:start w:val="15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72DE"/>
    <w:rsid w:val="000262E8"/>
    <w:rsid w:val="00096BDC"/>
    <w:rsid w:val="000A0FAE"/>
    <w:rsid w:val="00117AD0"/>
    <w:rsid w:val="00172894"/>
    <w:rsid w:val="00192E7D"/>
    <w:rsid w:val="001D7FCC"/>
    <w:rsid w:val="002123C3"/>
    <w:rsid w:val="00243A36"/>
    <w:rsid w:val="00277BCB"/>
    <w:rsid w:val="002B1570"/>
    <w:rsid w:val="00336097"/>
    <w:rsid w:val="00351472"/>
    <w:rsid w:val="00357748"/>
    <w:rsid w:val="00374556"/>
    <w:rsid w:val="003779F5"/>
    <w:rsid w:val="003972DE"/>
    <w:rsid w:val="003E15A1"/>
    <w:rsid w:val="0040232E"/>
    <w:rsid w:val="004332CE"/>
    <w:rsid w:val="00445081"/>
    <w:rsid w:val="004757DB"/>
    <w:rsid w:val="004854CB"/>
    <w:rsid w:val="004A33F8"/>
    <w:rsid w:val="004A696E"/>
    <w:rsid w:val="004B74BF"/>
    <w:rsid w:val="004D732E"/>
    <w:rsid w:val="004F3E14"/>
    <w:rsid w:val="00501521"/>
    <w:rsid w:val="00515DFF"/>
    <w:rsid w:val="00531538"/>
    <w:rsid w:val="00556427"/>
    <w:rsid w:val="00575A91"/>
    <w:rsid w:val="005B2472"/>
    <w:rsid w:val="005B46C5"/>
    <w:rsid w:val="005C35B4"/>
    <w:rsid w:val="005E4039"/>
    <w:rsid w:val="005E747C"/>
    <w:rsid w:val="005F12BA"/>
    <w:rsid w:val="006D1E41"/>
    <w:rsid w:val="006E5777"/>
    <w:rsid w:val="006F7D32"/>
    <w:rsid w:val="007348C4"/>
    <w:rsid w:val="00755E9C"/>
    <w:rsid w:val="007C23E2"/>
    <w:rsid w:val="007F068F"/>
    <w:rsid w:val="00800E94"/>
    <w:rsid w:val="00823949"/>
    <w:rsid w:val="008D508A"/>
    <w:rsid w:val="008E49E6"/>
    <w:rsid w:val="009317ED"/>
    <w:rsid w:val="00980D01"/>
    <w:rsid w:val="009A7ACE"/>
    <w:rsid w:val="009E4F78"/>
    <w:rsid w:val="00A20025"/>
    <w:rsid w:val="00A23B85"/>
    <w:rsid w:val="00A250D7"/>
    <w:rsid w:val="00A44F02"/>
    <w:rsid w:val="00A50495"/>
    <w:rsid w:val="00A51024"/>
    <w:rsid w:val="00A70BE6"/>
    <w:rsid w:val="00A77BDD"/>
    <w:rsid w:val="00AA6022"/>
    <w:rsid w:val="00AB3163"/>
    <w:rsid w:val="00AE7508"/>
    <w:rsid w:val="00B74B96"/>
    <w:rsid w:val="00B86934"/>
    <w:rsid w:val="00BA6940"/>
    <w:rsid w:val="00BE46A3"/>
    <w:rsid w:val="00C050EF"/>
    <w:rsid w:val="00C12607"/>
    <w:rsid w:val="00C60D31"/>
    <w:rsid w:val="00CB3EC2"/>
    <w:rsid w:val="00CC49FB"/>
    <w:rsid w:val="00D13811"/>
    <w:rsid w:val="00D21C67"/>
    <w:rsid w:val="00D463A6"/>
    <w:rsid w:val="00D7283D"/>
    <w:rsid w:val="00D82147"/>
    <w:rsid w:val="00D931AF"/>
    <w:rsid w:val="00DB2745"/>
    <w:rsid w:val="00DC5ADC"/>
    <w:rsid w:val="00DD353B"/>
    <w:rsid w:val="00E24F66"/>
    <w:rsid w:val="00F003A9"/>
    <w:rsid w:val="00F03012"/>
    <w:rsid w:val="00F03A53"/>
    <w:rsid w:val="00F31637"/>
    <w:rsid w:val="00F57C21"/>
    <w:rsid w:val="00FA2281"/>
    <w:rsid w:val="00FC3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72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72D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74B9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1260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2147"/>
  </w:style>
  <w:style w:type="paragraph" w:styleId="a9">
    <w:name w:val="footer"/>
    <w:basedOn w:val="a"/>
    <w:link w:val="aa"/>
    <w:uiPriority w:val="99"/>
    <w:unhideWhenUsed/>
    <w:rsid w:val="00D821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2147"/>
  </w:style>
  <w:style w:type="character" w:styleId="ab">
    <w:name w:val="Hyperlink"/>
    <w:basedOn w:val="a0"/>
    <w:uiPriority w:val="99"/>
    <w:semiHidden/>
    <w:unhideWhenUsed/>
    <w:rsid w:val="001D7FCC"/>
    <w:rPr>
      <w:color w:val="0000FF" w:themeColor="hyperlink"/>
      <w:u w:val="single"/>
    </w:rPr>
  </w:style>
  <w:style w:type="paragraph" w:styleId="ac">
    <w:name w:val="Plain Text"/>
    <w:basedOn w:val="a"/>
    <w:link w:val="ad"/>
    <w:uiPriority w:val="99"/>
    <w:semiHidden/>
    <w:unhideWhenUsed/>
    <w:rsid w:val="001D7FC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semiHidden/>
    <w:rsid w:val="001D7FCC"/>
    <w:rPr>
      <w:rFonts w:ascii="Consolas" w:hAnsi="Consolas"/>
      <w:sz w:val="21"/>
      <w:szCs w:val="21"/>
    </w:rPr>
  </w:style>
  <w:style w:type="paragraph" w:styleId="ae">
    <w:name w:val="No Spacing"/>
    <w:uiPriority w:val="1"/>
    <w:qFormat/>
    <w:rsid w:val="004A696E"/>
    <w:pPr>
      <w:spacing w:after="0" w:line="240" w:lineRule="auto"/>
    </w:pPr>
    <w:rPr>
      <w:rFonts w:ascii="Calibri" w:eastAsia="Calibri" w:hAnsi="Calibri" w:cs="Times New Roman"/>
    </w:rPr>
  </w:style>
  <w:style w:type="paragraph" w:styleId="af">
    <w:name w:val="Body Text"/>
    <w:basedOn w:val="a"/>
    <w:link w:val="af0"/>
    <w:semiHidden/>
    <w:rsid w:val="004A696E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semiHidden/>
    <w:rsid w:val="004A696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18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astrohim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F9DFB-373D-4575-A102-5976C5F579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15</Pages>
  <Words>3219</Words>
  <Characters>18349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</dc:creator>
  <cp:keywords/>
  <dc:description/>
  <cp:lastModifiedBy>Tk</cp:lastModifiedBy>
  <cp:revision>11</cp:revision>
  <cp:lastPrinted>2015-01-21T10:40:00Z</cp:lastPrinted>
  <dcterms:created xsi:type="dcterms:W3CDTF">2012-10-24T13:22:00Z</dcterms:created>
  <dcterms:modified xsi:type="dcterms:W3CDTF">2017-05-04T08:23:00Z</dcterms:modified>
</cp:coreProperties>
</file>