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2DE" w:rsidRDefault="00063443" w:rsidP="00D8214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-4445</wp:posOffset>
            </wp:positionV>
            <wp:extent cx="2019300" cy="1095375"/>
            <wp:effectExtent l="19050" t="0" r="0" b="0"/>
            <wp:wrapTight wrapText="bothSides">
              <wp:wrapPolygon edited="0">
                <wp:start x="-204" y="0"/>
                <wp:lineTo x="-204" y="21412"/>
                <wp:lineTo x="21600" y="21412"/>
                <wp:lineTo x="21600" y="0"/>
                <wp:lineTo x="-204" y="0"/>
              </wp:wrapPolygon>
            </wp:wrapTight>
            <wp:docPr id="3" name="Рисунок 0" descr="Лого Астрохим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Астрохим-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2147">
        <w:rPr>
          <w:rFonts w:ascii="Times New Roman" w:hAnsi="Times New Roman" w:cs="Times New Roman"/>
          <w:b/>
          <w:sz w:val="36"/>
          <w:szCs w:val="36"/>
        </w:rPr>
        <w:t xml:space="preserve">      </w:t>
      </w:r>
      <w:r w:rsidR="003972DE" w:rsidRPr="003972DE">
        <w:rPr>
          <w:rFonts w:ascii="Times New Roman" w:hAnsi="Times New Roman" w:cs="Times New Roman"/>
          <w:b/>
          <w:sz w:val="36"/>
          <w:szCs w:val="36"/>
        </w:rPr>
        <w:t>ПАСПОРТ БЕЗОПАСНОСТИ</w:t>
      </w:r>
    </w:p>
    <w:p w:rsidR="003972DE" w:rsidRPr="00D82147" w:rsidRDefault="003972DE" w:rsidP="00357748">
      <w:pPr>
        <w:spacing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D82147">
        <w:rPr>
          <w:rFonts w:ascii="Times New Roman" w:hAnsi="Times New Roman" w:cs="Times New Roman"/>
          <w:bCs/>
          <w:sz w:val="20"/>
          <w:szCs w:val="20"/>
        </w:rPr>
        <w:t xml:space="preserve">Соответствует Правилам ЕЭС №1907/2006 (REACH), </w:t>
      </w:r>
      <w:proofErr w:type="spellStart"/>
      <w:r w:rsidRPr="00D82147">
        <w:rPr>
          <w:rFonts w:ascii="Times New Roman" w:hAnsi="Times New Roman" w:cs="Times New Roman"/>
          <w:bCs/>
          <w:sz w:val="20"/>
          <w:szCs w:val="20"/>
        </w:rPr>
        <w:t>Прил.II</w:t>
      </w:r>
      <w:proofErr w:type="spellEnd"/>
      <w:r w:rsidRPr="00D82147">
        <w:rPr>
          <w:rFonts w:ascii="Times New Roman" w:hAnsi="Times New Roman" w:cs="Times New Roman"/>
          <w:bCs/>
          <w:sz w:val="20"/>
          <w:szCs w:val="20"/>
        </w:rPr>
        <w:t xml:space="preserve"> (453/2010) – Европа и Межгосударственному стандарту ГОСТ 30333-2007 от 1 января 2009 года – Европа</w:t>
      </w:r>
    </w:p>
    <w:p w:rsidR="00D82147" w:rsidRPr="001D7FCC" w:rsidRDefault="00D82147" w:rsidP="00D82147">
      <w:pPr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D7FCC">
        <w:rPr>
          <w:rFonts w:ascii="Times New Roman" w:hAnsi="Times New Roman" w:cs="Times New Roman"/>
          <w:bCs/>
          <w:sz w:val="24"/>
          <w:szCs w:val="24"/>
          <w:u w:val="single"/>
        </w:rPr>
        <w:t>АС-10</w:t>
      </w:r>
      <w:r w:rsidR="00761809">
        <w:rPr>
          <w:rFonts w:ascii="Times New Roman" w:hAnsi="Times New Roman" w:cs="Times New Roman"/>
          <w:bCs/>
          <w:sz w:val="24"/>
          <w:szCs w:val="24"/>
          <w:u w:val="single"/>
        </w:rPr>
        <w:t>6</w:t>
      </w:r>
      <w:r w:rsidRPr="001D7FCC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Размораживатель замков с силиконовой смазкой, аэрозоль, </w:t>
      </w:r>
      <w:r w:rsidR="00761809">
        <w:rPr>
          <w:rFonts w:ascii="Times New Roman" w:hAnsi="Times New Roman" w:cs="Times New Roman"/>
          <w:bCs/>
          <w:sz w:val="24"/>
          <w:szCs w:val="24"/>
          <w:u w:val="single"/>
        </w:rPr>
        <w:t>90</w:t>
      </w:r>
      <w:r w:rsidRPr="001D7FCC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мл</w:t>
      </w:r>
    </w:p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21C67" w:rsidRDefault="00FC389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389C">
        <w:rPr>
          <w:rFonts w:ascii="Times New Roman" w:hAnsi="Times New Roman" w:cs="Times New Roman"/>
          <w:b/>
          <w:bCs/>
          <w:sz w:val="28"/>
          <w:szCs w:val="28"/>
        </w:rPr>
        <w:t>АС-</w:t>
      </w:r>
      <w:r w:rsidR="00D21C67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761809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FC38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1C67">
        <w:rPr>
          <w:rFonts w:ascii="Times New Roman" w:hAnsi="Times New Roman" w:cs="Times New Roman"/>
          <w:b/>
          <w:bCs/>
          <w:sz w:val="28"/>
          <w:szCs w:val="28"/>
        </w:rPr>
        <w:t>Размораживатель замков с силиконовой смазкой</w:t>
      </w:r>
      <w:r w:rsidRPr="00FC389C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3972DE" w:rsidRDefault="00FC389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389C">
        <w:rPr>
          <w:rFonts w:ascii="Times New Roman" w:hAnsi="Times New Roman" w:cs="Times New Roman"/>
          <w:b/>
          <w:bCs/>
          <w:sz w:val="28"/>
          <w:szCs w:val="28"/>
        </w:rPr>
        <w:t xml:space="preserve"> аэрозоль, </w:t>
      </w:r>
      <w:r w:rsidR="00761809">
        <w:rPr>
          <w:rFonts w:ascii="Times New Roman" w:hAnsi="Times New Roman" w:cs="Times New Roman"/>
          <w:b/>
          <w:bCs/>
          <w:sz w:val="28"/>
          <w:szCs w:val="28"/>
        </w:rPr>
        <w:t>90</w:t>
      </w:r>
      <w:r w:rsidRPr="00FC389C">
        <w:rPr>
          <w:rFonts w:ascii="Times New Roman" w:hAnsi="Times New Roman" w:cs="Times New Roman"/>
          <w:b/>
          <w:bCs/>
          <w:sz w:val="28"/>
          <w:szCs w:val="28"/>
        </w:rPr>
        <w:t xml:space="preserve"> мл</w:t>
      </w:r>
    </w:p>
    <w:p w:rsidR="005C35B4" w:rsidRDefault="005C35B4" w:rsidP="005C35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 2384-004-13313172-2011 «Автокосметика в аэрозольной упаковке»</w:t>
      </w:r>
    </w:p>
    <w:p w:rsidR="005C35B4" w:rsidRPr="00A44F02" w:rsidRDefault="005C35B4" w:rsidP="005C35B4">
      <w:pPr>
        <w:jc w:val="center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</w:t>
      </w:r>
    </w:p>
    <w:p w:rsidR="005C35B4" w:rsidRDefault="005C35B4" w:rsidP="005C35B4">
      <w:pPr>
        <w:jc w:val="center"/>
        <w:rPr>
          <w:rFonts w:ascii="Times New Roman" w:hAnsi="Times New Roman" w:cs="Times New Roman"/>
          <w:sz w:val="28"/>
          <w:szCs w:val="28"/>
        </w:rPr>
      </w:pPr>
      <w:r w:rsidRPr="00980D0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980D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40</w:t>
      </w:r>
      <w:r w:rsidRPr="00980D01">
        <w:rPr>
          <w:rFonts w:ascii="Times New Roman" w:hAnsi="Times New Roman" w:cs="Times New Roman"/>
          <w:sz w:val="28"/>
          <w:szCs w:val="28"/>
        </w:rPr>
        <w:t>.01.015.</w:t>
      </w:r>
      <w:r w:rsidRPr="00980D0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80D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004856</w:t>
      </w:r>
      <w:r w:rsidRPr="00980D01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80D01">
        <w:rPr>
          <w:rFonts w:ascii="Times New Roman" w:hAnsi="Times New Roman" w:cs="Times New Roman"/>
          <w:sz w:val="28"/>
          <w:szCs w:val="28"/>
        </w:rPr>
        <w:t>.11</w:t>
      </w:r>
      <w:r>
        <w:rPr>
          <w:rFonts w:ascii="Times New Roman" w:hAnsi="Times New Roman" w:cs="Times New Roman"/>
          <w:sz w:val="28"/>
          <w:szCs w:val="28"/>
        </w:rPr>
        <w:t xml:space="preserve"> от 18.10.2011</w:t>
      </w:r>
    </w:p>
    <w:p w:rsidR="00E350A0" w:rsidRDefault="00E350A0" w:rsidP="00E350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Декларация о соответствии </w:t>
      </w:r>
    </w:p>
    <w:p w:rsidR="00E350A0" w:rsidRPr="00A44F02" w:rsidRDefault="00E350A0" w:rsidP="00E350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.АВ51.Д08124</w:t>
      </w:r>
    </w:p>
    <w:p w:rsidR="005C35B4" w:rsidRDefault="005B46C5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798576" cy="2438400"/>
            <wp:effectExtent l="19050" t="0" r="1524" b="0"/>
            <wp:docPr id="4" name="Рисунок 3" descr="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576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D21C67" w:rsidRDefault="00D21C67" w:rsidP="00D21C6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7FCC">
        <w:rPr>
          <w:rFonts w:ascii="Times New Roman" w:hAnsi="Times New Roman" w:cs="Times New Roman"/>
          <w:b/>
          <w:bCs/>
          <w:sz w:val="28"/>
          <w:szCs w:val="28"/>
        </w:rPr>
        <w:t>АС-10</w:t>
      </w:r>
      <w:r w:rsidR="00761809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D21C67">
        <w:rPr>
          <w:rFonts w:ascii="Times New Roman" w:hAnsi="Times New Roman" w:cs="Times New Roman"/>
          <w:bCs/>
          <w:sz w:val="28"/>
          <w:szCs w:val="28"/>
        </w:rPr>
        <w:t xml:space="preserve"> Размораживатель замков с силиконовой смазкой, аэрозоль, </w:t>
      </w:r>
      <w:r w:rsidR="00761809">
        <w:rPr>
          <w:rFonts w:ascii="Times New Roman" w:hAnsi="Times New Roman" w:cs="Times New Roman"/>
          <w:bCs/>
          <w:sz w:val="28"/>
          <w:szCs w:val="28"/>
        </w:rPr>
        <w:t>90</w:t>
      </w:r>
      <w:r w:rsidRPr="00D21C67">
        <w:rPr>
          <w:rFonts w:ascii="Times New Roman" w:hAnsi="Times New Roman" w:cs="Times New Roman"/>
          <w:bCs/>
          <w:sz w:val="28"/>
          <w:szCs w:val="28"/>
        </w:rPr>
        <w:t xml:space="preserve"> мл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501521" w:rsidRPr="00501521" w:rsidRDefault="00501521" w:rsidP="003577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01521">
        <w:rPr>
          <w:rFonts w:ascii="Times New Roman" w:hAnsi="Times New Roman" w:cs="Times New Roman"/>
          <w:sz w:val="28"/>
          <w:szCs w:val="28"/>
        </w:rPr>
        <w:t>редство для размораживания, смазывания и предотвращения замерзания автомобильных и бытовых замков любых типов.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lastRenderedPageBreak/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FC1415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A9554C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23950" cy="1057275"/>
            <wp:effectExtent l="19050" t="0" r="0" b="0"/>
            <wp:docPr id="2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57275" cy="1057275"/>
            <wp:effectExtent l="19050" t="0" r="9525" b="0"/>
            <wp:docPr id="1" name="Рисунок 1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761809">
        <w:tc>
          <w:tcPr>
            <w:tcW w:w="9571" w:type="dxa"/>
            <w:gridSpan w:val="2"/>
          </w:tcPr>
          <w:p w:rsidR="00F03A53" w:rsidRDefault="00F03A53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761809">
        <w:tc>
          <w:tcPr>
            <w:tcW w:w="2589" w:type="dxa"/>
          </w:tcPr>
          <w:p w:rsidR="00F03A53" w:rsidRPr="006377B1" w:rsidRDefault="00F03A53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Предупредительная маркировка (символы 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Может применяться следующая маркировка:</w:t>
            </w:r>
          </w:p>
          <w:p w:rsidR="00F03A53" w:rsidRPr="009A5C37" w:rsidRDefault="00F03A53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R11 (легковоспламеняющийся)</w:t>
            </w:r>
          </w:p>
          <w:p w:rsidR="00F03A53" w:rsidRPr="009A5C37" w:rsidRDefault="00F03A53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761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761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761809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Изопропиловый спирт</w:t>
            </w:r>
          </w:p>
        </w:tc>
        <w:tc>
          <w:tcPr>
            <w:tcW w:w="2286" w:type="dxa"/>
            <w:vAlign w:val="center"/>
          </w:tcPr>
          <w:p w:rsidR="008E49E6" w:rsidRPr="00E24F66" w:rsidRDefault="008E49E6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&gt; 30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761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761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761809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Уайт-спирит</w:t>
            </w:r>
          </w:p>
        </w:tc>
        <w:tc>
          <w:tcPr>
            <w:tcW w:w="2286" w:type="dxa"/>
            <w:vAlign w:val="center"/>
          </w:tcPr>
          <w:p w:rsidR="008E49E6" w:rsidRPr="00E24F66" w:rsidRDefault="008E49E6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5-15</w:t>
            </w:r>
          </w:p>
        </w:tc>
        <w:tc>
          <w:tcPr>
            <w:tcW w:w="1627" w:type="dxa"/>
            <w:vAlign w:val="center"/>
          </w:tcPr>
          <w:p w:rsidR="008E49E6" w:rsidRDefault="008E49E6" w:rsidP="00761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8E49E6" w:rsidP="00761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761809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Силиконовые полимеры</w:t>
            </w:r>
          </w:p>
        </w:tc>
        <w:tc>
          <w:tcPr>
            <w:tcW w:w="2286" w:type="dxa"/>
            <w:vAlign w:val="center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&lt;5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761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761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286" w:type="dxa"/>
            <w:vAlign w:val="center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15-30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06344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8. Средства контроля за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=50/10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Периодически проводить контроль за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 А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Защитные очки по ГОСТ Р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6062"/>
        <w:gridCol w:w="3509"/>
      </w:tblGrid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509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509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Бесцветный, прозрачный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509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509" w:type="dxa"/>
          </w:tcPr>
          <w:p w:rsidR="00BA6940" w:rsidRDefault="00D21C6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Частично растворим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A7ACE">
        <w:tc>
          <w:tcPr>
            <w:tcW w:w="6062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509" w:type="dxa"/>
          </w:tcPr>
          <w:p w:rsidR="00BA6940" w:rsidRDefault="00980D01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790-800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брызг в глаза может вызвать раздражение и причинить жгучую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Нелетучие компоненты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полиоргансилоксаны</w:t>
      </w:r>
      <w:proofErr w:type="spellEnd"/>
      <w:r w:rsidRPr="00F91C33">
        <w:rPr>
          <w:rFonts w:ascii="Times New Roman" w:hAnsi="Times New Roman" w:cs="Times New Roman"/>
          <w:sz w:val="28"/>
          <w:szCs w:val="28"/>
        </w:rPr>
        <w:t>) способны загрязнять почву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8E49E6" w:rsidRDefault="008E49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8E49E6" w:rsidRP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:</w:t>
      </w:r>
    </w:p>
    <w:p w:rsidR="008E49E6" w:rsidRP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в/ж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/к,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4A696E" w:rsidRDefault="004A696E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изопропанолу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696E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4A696E">
        <w:rPr>
          <w:rFonts w:ascii="Times New Roman" w:hAnsi="Times New Roman" w:cs="Times New Roman"/>
          <w:sz w:val="28"/>
          <w:szCs w:val="28"/>
        </w:rPr>
        <w:t>. в н.р.=0,6мг/м3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ПДКрыб.хоз.=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761809">
        <w:tc>
          <w:tcPr>
            <w:tcW w:w="3652" w:type="dxa"/>
          </w:tcPr>
          <w:p w:rsidR="004A696E" w:rsidRPr="0033268C" w:rsidRDefault="004A696E" w:rsidP="00761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761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- и сильных механических ударов, контакта с огнем </w:t>
            </w:r>
          </w:p>
        </w:tc>
      </w:tr>
      <w:tr w:rsidR="004A696E" w:rsidRPr="0033268C" w:rsidTr="00761809">
        <w:tc>
          <w:tcPr>
            <w:tcW w:w="3652" w:type="dxa"/>
          </w:tcPr>
          <w:p w:rsidR="004A696E" w:rsidRPr="0033268C" w:rsidRDefault="004A696E" w:rsidP="00761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761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761809">
        <w:tc>
          <w:tcPr>
            <w:tcW w:w="9571" w:type="dxa"/>
            <w:gridSpan w:val="2"/>
          </w:tcPr>
          <w:p w:rsidR="004A696E" w:rsidRDefault="004A696E" w:rsidP="0076180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761809">
        <w:tc>
          <w:tcPr>
            <w:tcW w:w="3794" w:type="dxa"/>
          </w:tcPr>
          <w:p w:rsidR="004A696E" w:rsidRPr="006377B1" w:rsidRDefault="004A696E" w:rsidP="00761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4A696E" w:rsidP="004A69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1D7FCC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АС-105 Размораживатель замков с силиконовой смазкой, аэрозоль, 75 мл</w:t>
            </w:r>
          </w:p>
        </w:tc>
      </w:tr>
      <w:tr w:rsidR="004A696E" w:rsidRPr="006377B1" w:rsidTr="00761809">
        <w:tc>
          <w:tcPr>
            <w:tcW w:w="3794" w:type="dxa"/>
          </w:tcPr>
          <w:p w:rsidR="004A696E" w:rsidRPr="006377B1" w:rsidRDefault="004A696E" w:rsidP="0076180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76180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761809">
        <w:tc>
          <w:tcPr>
            <w:tcW w:w="3794" w:type="dxa"/>
          </w:tcPr>
          <w:p w:rsidR="004A696E" w:rsidRPr="006377B1" w:rsidRDefault="004A696E" w:rsidP="0076180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Номер ООН 1950 (Аэрозоли вместимостью от 50 см3 до 1000 см3) </w:t>
            </w:r>
          </w:p>
        </w:tc>
      </w:tr>
      <w:tr w:rsidR="004A696E" w:rsidRPr="006377B1" w:rsidTr="00761809">
        <w:tc>
          <w:tcPr>
            <w:tcW w:w="3794" w:type="dxa"/>
          </w:tcPr>
          <w:p w:rsidR="004A696E" w:rsidRPr="006377B1" w:rsidRDefault="004A696E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 !»,</w:t>
            </w:r>
          </w:p>
          <w:p w:rsidR="004A696E" w:rsidRPr="006377B1" w:rsidRDefault="004A696E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761809">
        <w:tc>
          <w:tcPr>
            <w:tcW w:w="3794" w:type="dxa"/>
          </w:tcPr>
          <w:p w:rsidR="004A696E" w:rsidRPr="006377B1" w:rsidRDefault="004A696E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761809">
        <w:tc>
          <w:tcPr>
            <w:tcW w:w="3794" w:type="dxa"/>
          </w:tcPr>
          <w:p w:rsidR="004A696E" w:rsidRPr="006377B1" w:rsidRDefault="004A696E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№206 (Аэрозоли, легковоспламеняющиеся)</w:t>
            </w:r>
          </w:p>
        </w:tc>
      </w:tr>
      <w:tr w:rsidR="004A696E" w:rsidRPr="006377B1" w:rsidTr="00761809">
        <w:tc>
          <w:tcPr>
            <w:tcW w:w="3794" w:type="dxa"/>
          </w:tcPr>
          <w:p w:rsidR="004A696E" w:rsidRPr="006377B1" w:rsidRDefault="004A696E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761809">
        <w:tc>
          <w:tcPr>
            <w:tcW w:w="3794" w:type="dxa"/>
          </w:tcPr>
          <w:p w:rsidR="004A696E" w:rsidRPr="006377B1" w:rsidRDefault="004A696E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S28 (После попадания на кожу немедленно промойте большим количеством … (средство для промывки должно быть указано производителем)</w:t>
            </w:r>
          </w:p>
          <w:p w:rsidR="004A696E" w:rsidRPr="006377B1" w:rsidRDefault="004A696E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6F7D32" w:rsidRDefault="006F7D3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 2384-004-13313172-2011 «Автокосметика в аэрозольной упаковке»</w:t>
      </w:r>
    </w:p>
    <w:p w:rsidR="006F7D32" w:rsidRP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980D0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980D01">
        <w:rPr>
          <w:rFonts w:ascii="Times New Roman" w:hAnsi="Times New Roman" w:cs="Times New Roman"/>
          <w:sz w:val="28"/>
          <w:szCs w:val="28"/>
        </w:rPr>
        <w:t>.</w:t>
      </w:r>
      <w:r w:rsidR="00980D01">
        <w:rPr>
          <w:rFonts w:ascii="Times New Roman" w:hAnsi="Times New Roman" w:cs="Times New Roman"/>
          <w:sz w:val="28"/>
          <w:szCs w:val="28"/>
        </w:rPr>
        <w:t>40</w:t>
      </w:r>
      <w:r w:rsidRPr="00980D01">
        <w:rPr>
          <w:rFonts w:ascii="Times New Roman" w:hAnsi="Times New Roman" w:cs="Times New Roman"/>
          <w:sz w:val="28"/>
          <w:szCs w:val="28"/>
        </w:rPr>
        <w:t>.01.015.</w:t>
      </w:r>
      <w:r w:rsidRPr="00980D0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80D01">
        <w:rPr>
          <w:rFonts w:ascii="Times New Roman" w:hAnsi="Times New Roman" w:cs="Times New Roman"/>
          <w:sz w:val="28"/>
          <w:szCs w:val="28"/>
        </w:rPr>
        <w:t>.</w:t>
      </w:r>
      <w:r w:rsidR="00980D01">
        <w:rPr>
          <w:rFonts w:ascii="Times New Roman" w:hAnsi="Times New Roman" w:cs="Times New Roman"/>
          <w:sz w:val="28"/>
          <w:szCs w:val="28"/>
        </w:rPr>
        <w:t>004856</w:t>
      </w:r>
      <w:r w:rsidRPr="00980D01">
        <w:rPr>
          <w:rFonts w:ascii="Times New Roman" w:hAnsi="Times New Roman" w:cs="Times New Roman"/>
          <w:sz w:val="28"/>
          <w:szCs w:val="28"/>
        </w:rPr>
        <w:t>.1</w:t>
      </w:r>
      <w:r w:rsidR="00980D01">
        <w:rPr>
          <w:rFonts w:ascii="Times New Roman" w:hAnsi="Times New Roman" w:cs="Times New Roman"/>
          <w:sz w:val="28"/>
          <w:szCs w:val="28"/>
        </w:rPr>
        <w:t>0</w:t>
      </w:r>
      <w:r w:rsidRPr="00980D01">
        <w:rPr>
          <w:rFonts w:ascii="Times New Roman" w:hAnsi="Times New Roman" w:cs="Times New Roman"/>
          <w:sz w:val="28"/>
          <w:szCs w:val="28"/>
        </w:rPr>
        <w:t>.11</w:t>
      </w:r>
      <w:r w:rsidR="00980D01">
        <w:rPr>
          <w:rFonts w:ascii="Times New Roman" w:hAnsi="Times New Roman" w:cs="Times New Roman"/>
          <w:sz w:val="28"/>
          <w:szCs w:val="28"/>
        </w:rPr>
        <w:t xml:space="preserve"> от 18.10.2011</w:t>
      </w:r>
    </w:p>
    <w:p w:rsidR="00E350A0" w:rsidRDefault="00E350A0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50A0" w:rsidRPr="00E350A0" w:rsidRDefault="00E350A0" w:rsidP="00E350A0">
      <w:pPr>
        <w:jc w:val="both"/>
        <w:rPr>
          <w:rFonts w:ascii="Times New Roman" w:hAnsi="Times New Roman" w:cs="Times New Roman"/>
          <w:sz w:val="28"/>
          <w:szCs w:val="28"/>
        </w:rPr>
      </w:pPr>
      <w:r w:rsidRPr="00E350A0">
        <w:rPr>
          <w:rFonts w:ascii="Times New Roman" w:hAnsi="Times New Roman" w:cs="Times New Roman"/>
          <w:sz w:val="28"/>
          <w:szCs w:val="28"/>
        </w:rPr>
        <w:t xml:space="preserve">Декларация о соответствии </w:t>
      </w:r>
    </w:p>
    <w:p w:rsidR="00E350A0" w:rsidRDefault="00E350A0" w:rsidP="00E350A0">
      <w:pPr>
        <w:jc w:val="both"/>
        <w:rPr>
          <w:rFonts w:ascii="Times New Roman" w:hAnsi="Times New Roman" w:cs="Times New Roman"/>
          <w:sz w:val="28"/>
          <w:szCs w:val="28"/>
        </w:rPr>
      </w:pPr>
      <w:r w:rsidRPr="00E350A0"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E350A0">
        <w:rPr>
          <w:rFonts w:ascii="Times New Roman" w:hAnsi="Times New Roman" w:cs="Times New Roman"/>
          <w:sz w:val="28"/>
          <w:szCs w:val="28"/>
        </w:rPr>
        <w:t xml:space="preserve"> </w:t>
      </w:r>
      <w:r w:rsidRPr="00E350A0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E350A0">
        <w:rPr>
          <w:rFonts w:ascii="Times New Roman" w:hAnsi="Times New Roman" w:cs="Times New Roman"/>
          <w:sz w:val="28"/>
          <w:szCs w:val="28"/>
        </w:rPr>
        <w:t>.АВ51.Д08124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761809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761809">
        <w:tc>
          <w:tcPr>
            <w:tcW w:w="3794" w:type="dxa"/>
            <w:shd w:val="clear" w:color="auto" w:fill="FFFFFF" w:themeFill="background1"/>
          </w:tcPr>
          <w:p w:rsidR="004A696E" w:rsidRDefault="004A696E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761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761809">
        <w:tc>
          <w:tcPr>
            <w:tcW w:w="2943" w:type="dxa"/>
          </w:tcPr>
          <w:p w:rsidR="004A696E" w:rsidRDefault="004A696E" w:rsidP="007618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8F07E4" w:rsidRDefault="004A696E" w:rsidP="00761809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696E">
              <w:rPr>
                <w:rFonts w:ascii="Times New Roman" w:hAnsi="Times New Roman"/>
                <w:sz w:val="28"/>
                <w:szCs w:val="28"/>
              </w:rPr>
              <w:t>Превосходное средство для размораживания, смазывания и предотвращения замерзания автомобильных и бытовых замков любых типов.</w:t>
            </w:r>
          </w:p>
        </w:tc>
      </w:tr>
      <w:tr w:rsidR="004A696E" w:rsidRPr="008F07E4" w:rsidTr="00761809">
        <w:tc>
          <w:tcPr>
            <w:tcW w:w="2943" w:type="dxa"/>
          </w:tcPr>
          <w:p w:rsidR="004A696E" w:rsidRDefault="004A696E" w:rsidP="007618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4A696E" w:rsidRPr="008F07E4" w:rsidRDefault="004A696E" w:rsidP="00063443">
            <w:pPr>
              <w:pStyle w:val="af"/>
              <w:rPr>
                <w:b w:val="0"/>
                <w:bCs w:val="0"/>
                <w:sz w:val="28"/>
                <w:szCs w:val="28"/>
              </w:rPr>
            </w:pPr>
            <w:r w:rsidRPr="008F07E4">
              <w:rPr>
                <w:bCs w:val="0"/>
                <w:sz w:val="28"/>
                <w:szCs w:val="28"/>
              </w:rPr>
              <w:t>Внимание!</w:t>
            </w:r>
            <w:r w:rsidRPr="008F07E4">
              <w:rPr>
                <w:b w:val="0"/>
                <w:bCs w:val="0"/>
                <w:sz w:val="28"/>
                <w:szCs w:val="28"/>
              </w:rPr>
              <w:t xml:space="preserve"> Содержимое под давлением. Беречь от попадания прямых солнечных лучей и не нагревать выше 40 </w:t>
            </w:r>
            <w:r w:rsidRPr="008F07E4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Pr="008F07E4">
              <w:rPr>
                <w:b w:val="0"/>
                <w:bCs w:val="0"/>
                <w:sz w:val="28"/>
                <w:szCs w:val="28"/>
              </w:rPr>
              <w:t xml:space="preserve">С. Не вскрывать и не сжигать после использования.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  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BE46A3" w:rsidRPr="00063443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sectPr w:rsidR="00BE46A3" w:rsidRPr="00063443" w:rsidSect="00063443">
      <w:footerReference w:type="default" r:id="rId1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1809" w:rsidRDefault="00761809" w:rsidP="00D82147">
      <w:pPr>
        <w:spacing w:after="0" w:line="240" w:lineRule="auto"/>
      </w:pPr>
      <w:r>
        <w:separator/>
      </w:r>
    </w:p>
  </w:endnote>
  <w:endnote w:type="continuationSeparator" w:id="1">
    <w:p w:rsidR="00761809" w:rsidRDefault="00761809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761809" w:rsidRDefault="00FC1415">
        <w:pPr>
          <w:pStyle w:val="a9"/>
          <w:jc w:val="right"/>
        </w:pPr>
        <w:fldSimple w:instr=" PAGE   \* MERGEFORMAT ">
          <w:r w:rsidR="00A9554C">
            <w:rPr>
              <w:noProof/>
            </w:rPr>
            <w:t>2</w:t>
          </w:r>
        </w:fldSimple>
      </w:p>
    </w:sdtContent>
  </w:sdt>
  <w:p w:rsidR="00761809" w:rsidRDefault="0076180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1809" w:rsidRDefault="00761809" w:rsidP="00D82147">
      <w:pPr>
        <w:spacing w:after="0" w:line="240" w:lineRule="auto"/>
      </w:pPr>
      <w:r>
        <w:separator/>
      </w:r>
    </w:p>
  </w:footnote>
  <w:footnote w:type="continuationSeparator" w:id="1">
    <w:p w:rsidR="00761809" w:rsidRDefault="00761809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63443"/>
    <w:rsid w:val="00096BDC"/>
    <w:rsid w:val="00117AD0"/>
    <w:rsid w:val="00192E7D"/>
    <w:rsid w:val="001D7FCC"/>
    <w:rsid w:val="00243A36"/>
    <w:rsid w:val="00264237"/>
    <w:rsid w:val="00277BCB"/>
    <w:rsid w:val="00336097"/>
    <w:rsid w:val="00351472"/>
    <w:rsid w:val="00357748"/>
    <w:rsid w:val="00374556"/>
    <w:rsid w:val="003779F5"/>
    <w:rsid w:val="003972DE"/>
    <w:rsid w:val="003E15A1"/>
    <w:rsid w:val="0040232E"/>
    <w:rsid w:val="004332CE"/>
    <w:rsid w:val="00445081"/>
    <w:rsid w:val="004854CB"/>
    <w:rsid w:val="004A33F8"/>
    <w:rsid w:val="004A696E"/>
    <w:rsid w:val="004D732E"/>
    <w:rsid w:val="00501521"/>
    <w:rsid w:val="00531538"/>
    <w:rsid w:val="00556427"/>
    <w:rsid w:val="00575A91"/>
    <w:rsid w:val="005B46C5"/>
    <w:rsid w:val="005C35B4"/>
    <w:rsid w:val="005E4039"/>
    <w:rsid w:val="005E747C"/>
    <w:rsid w:val="006D1E41"/>
    <w:rsid w:val="006E5777"/>
    <w:rsid w:val="006F7D32"/>
    <w:rsid w:val="007348C4"/>
    <w:rsid w:val="00761809"/>
    <w:rsid w:val="007C23E2"/>
    <w:rsid w:val="00823949"/>
    <w:rsid w:val="008C2C60"/>
    <w:rsid w:val="008D508A"/>
    <w:rsid w:val="008E49E6"/>
    <w:rsid w:val="009317ED"/>
    <w:rsid w:val="00980D01"/>
    <w:rsid w:val="009A7ACE"/>
    <w:rsid w:val="00A20025"/>
    <w:rsid w:val="00A23B85"/>
    <w:rsid w:val="00A250D7"/>
    <w:rsid w:val="00A44F02"/>
    <w:rsid w:val="00A51024"/>
    <w:rsid w:val="00A70BE6"/>
    <w:rsid w:val="00A73549"/>
    <w:rsid w:val="00A77BDD"/>
    <w:rsid w:val="00A9554C"/>
    <w:rsid w:val="00AA6022"/>
    <w:rsid w:val="00AB3163"/>
    <w:rsid w:val="00AE7508"/>
    <w:rsid w:val="00B74B96"/>
    <w:rsid w:val="00B86934"/>
    <w:rsid w:val="00BA6940"/>
    <w:rsid w:val="00BE46A3"/>
    <w:rsid w:val="00C12607"/>
    <w:rsid w:val="00D13811"/>
    <w:rsid w:val="00D21C67"/>
    <w:rsid w:val="00D7283D"/>
    <w:rsid w:val="00D7645D"/>
    <w:rsid w:val="00D82147"/>
    <w:rsid w:val="00D931AF"/>
    <w:rsid w:val="00DB2745"/>
    <w:rsid w:val="00E24F66"/>
    <w:rsid w:val="00E350A0"/>
    <w:rsid w:val="00F03A53"/>
    <w:rsid w:val="00F31637"/>
    <w:rsid w:val="00F57C21"/>
    <w:rsid w:val="00F76451"/>
    <w:rsid w:val="00FC1415"/>
    <w:rsid w:val="00FC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EE141-8094-4E29-ADB8-E28AE2625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13</Pages>
  <Words>2539</Words>
  <Characters>14476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Tk</cp:lastModifiedBy>
  <cp:revision>5</cp:revision>
  <cp:lastPrinted>2015-01-21T10:11:00Z</cp:lastPrinted>
  <dcterms:created xsi:type="dcterms:W3CDTF">2016-01-18T11:33:00Z</dcterms:created>
  <dcterms:modified xsi:type="dcterms:W3CDTF">2017-05-04T07:54:00Z</dcterms:modified>
</cp:coreProperties>
</file>