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7870D7" w:rsidTr="001179BE">
        <w:tc>
          <w:tcPr>
            <w:tcW w:w="3510" w:type="dxa"/>
            <w:vMerge w:val="restart"/>
            <w:vAlign w:val="center"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7870D7" w:rsidRPr="001552E1" w:rsidRDefault="007870D7" w:rsidP="00117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7870D7" w:rsidRPr="001552E1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870D7" w:rsidTr="001179BE">
        <w:tc>
          <w:tcPr>
            <w:tcW w:w="3510" w:type="dxa"/>
            <w:vMerge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7870D7" w:rsidRPr="00706EE9" w:rsidRDefault="007870D7" w:rsidP="00E37F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АС-45</w:t>
            </w:r>
            <w:r w:rsidR="00E37F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104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Смазка </w:t>
            </w:r>
            <w:r w:rsidR="00E37F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цепей</w:t>
            </w:r>
            <w:r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аэрозоль, </w:t>
            </w:r>
            <w:r w:rsidR="00104E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  <w:r w:rsidRPr="00706E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  <w:r w:rsidRPr="00706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6C145C" w:rsidRDefault="006C145C" w:rsidP="007870D7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870D7" w:rsidTr="001179BE">
        <w:trPr>
          <w:trHeight w:val="4272"/>
        </w:trPr>
        <w:tc>
          <w:tcPr>
            <w:tcW w:w="3510" w:type="dxa"/>
            <w:vAlign w:val="center"/>
          </w:tcPr>
          <w:p w:rsidR="007870D7" w:rsidRDefault="005F48D3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7750" cy="2794000"/>
                  <wp:effectExtent l="19050" t="0" r="0" b="0"/>
                  <wp:docPr id="7" name="Рисунок 1" descr="\\Fs\обмен\ОБМЕН МЕЖДУ ОТДЕЛАМИ\!НОВЫЕ ФОТО ПРОДУКЦИИ\ASTROhim\Смазки\АС-4561 Смазка для цепей, аэрозоль, 14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\ASTROhim\Смазки\АС-4561 Смазка для цепей, аэрозоль, 14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79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7870D7" w:rsidRPr="00D433C4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АС-45</w:t>
            </w:r>
            <w:r w:rsidR="00E37F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</w:t>
            </w:r>
            <w:r w:rsidR="00104E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</w:t>
            </w:r>
            <w:r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Смазка </w:t>
            </w:r>
            <w:r w:rsidR="00E37F4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для цепей</w:t>
            </w:r>
            <w:r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аэрозоль, </w:t>
            </w:r>
            <w:r w:rsidR="00104EC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140</w:t>
            </w:r>
            <w:r w:rsidRPr="00D433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мл</w:t>
            </w:r>
            <w:r w:rsidRPr="00D433C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2384-004-13313172-2011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аэрозольной упаковке»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0D7" w:rsidRPr="006812F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6114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70D7" w:rsidRPr="007109AC" w:rsidRDefault="00924B3B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812F7" w:rsidRPr="00952013" w:rsidRDefault="006812F7" w:rsidP="007870D7">
      <w:pPr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6C145C" w:rsidRDefault="006C145C" w:rsidP="006C14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389C">
        <w:rPr>
          <w:rFonts w:ascii="Times New Roman" w:hAnsi="Times New Roman" w:cs="Times New Roman"/>
          <w:b/>
          <w:bCs/>
          <w:sz w:val="28"/>
          <w:szCs w:val="28"/>
        </w:rPr>
        <w:t>АС-4</w:t>
      </w:r>
      <w:r w:rsidR="00E37F4C">
        <w:rPr>
          <w:rFonts w:ascii="Times New Roman" w:hAnsi="Times New Roman" w:cs="Times New Roman"/>
          <w:b/>
          <w:bCs/>
          <w:sz w:val="28"/>
          <w:szCs w:val="28"/>
        </w:rPr>
        <w:t>56</w:t>
      </w:r>
      <w:r w:rsidR="00104EC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C38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145C">
        <w:rPr>
          <w:rFonts w:ascii="Times New Roman" w:hAnsi="Times New Roman" w:cs="Times New Roman"/>
          <w:bCs/>
          <w:sz w:val="28"/>
          <w:szCs w:val="28"/>
        </w:rPr>
        <w:t xml:space="preserve">Смазка </w:t>
      </w:r>
      <w:r w:rsidR="00E37F4C">
        <w:rPr>
          <w:rFonts w:ascii="Times New Roman" w:hAnsi="Times New Roman" w:cs="Times New Roman"/>
          <w:bCs/>
          <w:sz w:val="28"/>
          <w:szCs w:val="28"/>
        </w:rPr>
        <w:t>для цепей</w:t>
      </w:r>
      <w:r w:rsidRPr="006C145C">
        <w:rPr>
          <w:rFonts w:ascii="Times New Roman" w:hAnsi="Times New Roman" w:cs="Times New Roman"/>
          <w:bCs/>
          <w:sz w:val="28"/>
          <w:szCs w:val="28"/>
        </w:rPr>
        <w:t xml:space="preserve">, аэрозоль, </w:t>
      </w:r>
      <w:r w:rsidR="00104EC6">
        <w:rPr>
          <w:rFonts w:ascii="Times New Roman" w:hAnsi="Times New Roman" w:cs="Times New Roman"/>
          <w:bCs/>
          <w:sz w:val="28"/>
          <w:szCs w:val="28"/>
        </w:rPr>
        <w:t>140</w:t>
      </w:r>
      <w:r w:rsidRPr="006C145C">
        <w:rPr>
          <w:rFonts w:ascii="Times New Roman" w:hAnsi="Times New Roman" w:cs="Times New Roman"/>
          <w:bCs/>
          <w:sz w:val="28"/>
          <w:szCs w:val="28"/>
        </w:rPr>
        <w:t xml:space="preserve">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E37F4C" w:rsidRPr="00E37F4C" w:rsidRDefault="00E37F4C" w:rsidP="00E37F4C">
      <w:pPr>
        <w:pStyle w:val="ae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37F4C">
        <w:rPr>
          <w:rFonts w:ascii="Times New Roman" w:hAnsi="Times New Roman"/>
          <w:sz w:val="28"/>
          <w:szCs w:val="28"/>
        </w:rPr>
        <w:t xml:space="preserve">Специально окрашенная не липкая синтетическая смазка разработана для всех типов цепей мотоциклов (без уплотнителей и с уплотнителями типа </w:t>
      </w:r>
      <w:proofErr w:type="gramStart"/>
      <w:r w:rsidRPr="00E37F4C">
        <w:rPr>
          <w:rFonts w:ascii="Times New Roman" w:hAnsi="Times New Roman"/>
          <w:sz w:val="28"/>
          <w:szCs w:val="28"/>
        </w:rPr>
        <w:t>О</w:t>
      </w:r>
      <w:proofErr w:type="gramEnd"/>
      <w:r w:rsidRPr="00E37F4C">
        <w:rPr>
          <w:rFonts w:ascii="Times New Roman" w:hAnsi="Times New Roman"/>
          <w:sz w:val="28"/>
          <w:szCs w:val="28"/>
        </w:rPr>
        <w:t>-</w:t>
      </w:r>
      <w:r w:rsidRPr="00E37F4C">
        <w:rPr>
          <w:rFonts w:ascii="Times New Roman" w:hAnsi="Times New Roman"/>
          <w:sz w:val="28"/>
          <w:szCs w:val="28"/>
          <w:lang w:val="en-US"/>
        </w:rPr>
        <w:t>ring</w:t>
      </w:r>
      <w:r w:rsidRPr="00E37F4C">
        <w:rPr>
          <w:rFonts w:ascii="Times New Roman" w:hAnsi="Times New Roman"/>
          <w:sz w:val="28"/>
          <w:szCs w:val="28"/>
        </w:rPr>
        <w:t xml:space="preserve">, </w:t>
      </w:r>
      <w:r w:rsidRPr="00E37F4C">
        <w:rPr>
          <w:rFonts w:ascii="Times New Roman" w:hAnsi="Times New Roman"/>
          <w:sz w:val="28"/>
          <w:szCs w:val="28"/>
          <w:lang w:val="en-US"/>
        </w:rPr>
        <w:t>X</w:t>
      </w:r>
      <w:r w:rsidRPr="00E37F4C">
        <w:rPr>
          <w:rFonts w:ascii="Times New Roman" w:hAnsi="Times New Roman"/>
          <w:sz w:val="28"/>
          <w:szCs w:val="28"/>
        </w:rPr>
        <w:t>-</w:t>
      </w:r>
      <w:r w:rsidRPr="00E37F4C">
        <w:rPr>
          <w:rFonts w:ascii="Times New Roman" w:hAnsi="Times New Roman"/>
          <w:sz w:val="28"/>
          <w:szCs w:val="28"/>
          <w:lang w:val="en-US"/>
        </w:rPr>
        <w:t>ring</w:t>
      </w:r>
      <w:r w:rsidRPr="00E37F4C">
        <w:rPr>
          <w:rFonts w:ascii="Times New Roman" w:hAnsi="Times New Roman"/>
          <w:sz w:val="28"/>
          <w:szCs w:val="28"/>
        </w:rPr>
        <w:t xml:space="preserve">, </w:t>
      </w:r>
      <w:r w:rsidRPr="00E37F4C">
        <w:rPr>
          <w:rFonts w:ascii="Times New Roman" w:hAnsi="Times New Roman"/>
          <w:sz w:val="28"/>
          <w:szCs w:val="28"/>
          <w:lang w:val="en-US"/>
        </w:rPr>
        <w:t>Z</w:t>
      </w:r>
      <w:r w:rsidRPr="00E37F4C">
        <w:rPr>
          <w:rFonts w:ascii="Times New Roman" w:hAnsi="Times New Roman"/>
          <w:sz w:val="28"/>
          <w:szCs w:val="28"/>
        </w:rPr>
        <w:t>-</w:t>
      </w:r>
      <w:r w:rsidRPr="00E37F4C">
        <w:rPr>
          <w:rFonts w:ascii="Times New Roman" w:hAnsi="Times New Roman"/>
          <w:sz w:val="28"/>
          <w:szCs w:val="28"/>
          <w:lang w:val="en-US"/>
        </w:rPr>
        <w:t>ring</w:t>
      </w:r>
      <w:r w:rsidRPr="00E37F4C">
        <w:rPr>
          <w:rFonts w:ascii="Times New Roman" w:hAnsi="Times New Roman"/>
          <w:sz w:val="28"/>
          <w:szCs w:val="28"/>
        </w:rPr>
        <w:t xml:space="preserve">), а также цепей </w:t>
      </w:r>
      <w:proofErr w:type="spellStart"/>
      <w:r w:rsidRPr="00E37F4C">
        <w:rPr>
          <w:rFonts w:ascii="Times New Roman" w:hAnsi="Times New Roman"/>
          <w:sz w:val="28"/>
          <w:szCs w:val="28"/>
        </w:rPr>
        <w:t>картов</w:t>
      </w:r>
      <w:proofErr w:type="spellEnd"/>
      <w:r w:rsidRPr="00E37F4C">
        <w:rPr>
          <w:rFonts w:ascii="Times New Roman" w:hAnsi="Times New Roman"/>
          <w:sz w:val="28"/>
          <w:szCs w:val="28"/>
        </w:rPr>
        <w:t xml:space="preserve"> и велосипедов. Применяется в тех случаях, когда невозможно использовать липкие смазки вследствие налипания пыли, грязи, песка и т.п. Увеличивает срок службы цепи, уменьшая трение и не давая развиваться коррозии. Синий цвет смазки гарантирует надежный контроль расхода при нанесении. После нанесения на цепи остается хорошо держащаяся, смазывающая пленка, стойкая к воздействию воды и растворов солей, независимо от нагрузок и скоростей эксплуатации. Обладает смазывающими и водоотталкивающими свойствами в широком интервале температур (от -15</w:t>
      </w:r>
      <w:proofErr w:type="gramStart"/>
      <w:r w:rsidRPr="00E37F4C">
        <w:rPr>
          <w:rFonts w:ascii="Times New Roman" w:hAnsi="Times New Roman"/>
          <w:sz w:val="28"/>
          <w:szCs w:val="28"/>
        </w:rPr>
        <w:t xml:space="preserve"> </w:t>
      </w:r>
      <w:r w:rsidRPr="00E37F4C">
        <w:rPr>
          <w:rFonts w:ascii="Times New Roman" w:hAnsi="Times New Roman"/>
          <w:sz w:val="28"/>
          <w:szCs w:val="28"/>
        </w:rPr>
        <w:sym w:font="Symbol" w:char="F0B0"/>
      </w:r>
      <w:r w:rsidRPr="00E37F4C">
        <w:rPr>
          <w:rFonts w:ascii="Times New Roman" w:hAnsi="Times New Roman"/>
          <w:sz w:val="28"/>
          <w:szCs w:val="28"/>
        </w:rPr>
        <w:t>С</w:t>
      </w:r>
      <w:proofErr w:type="gramEnd"/>
      <w:r w:rsidRPr="00E37F4C">
        <w:rPr>
          <w:rFonts w:ascii="Times New Roman" w:hAnsi="Times New Roman"/>
          <w:sz w:val="28"/>
          <w:szCs w:val="28"/>
        </w:rPr>
        <w:t xml:space="preserve"> до +150 </w:t>
      </w:r>
      <w:r w:rsidRPr="00E37F4C">
        <w:rPr>
          <w:rFonts w:ascii="Times New Roman" w:hAnsi="Times New Roman"/>
          <w:sz w:val="28"/>
          <w:szCs w:val="28"/>
          <w:vertAlign w:val="superscript"/>
        </w:rPr>
        <w:t>0</w:t>
      </w:r>
      <w:r w:rsidRPr="00E37F4C">
        <w:rPr>
          <w:rFonts w:ascii="Times New Roman" w:hAnsi="Times New Roman"/>
          <w:sz w:val="28"/>
          <w:szCs w:val="28"/>
        </w:rPr>
        <w:t xml:space="preserve">С). </w:t>
      </w:r>
    </w:p>
    <w:p w:rsidR="007736EB" w:rsidRDefault="007736EB" w:rsidP="008835BA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B74B96" w:rsidP="008835BA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Юр.и факт.</w:t>
      </w:r>
      <w:r w:rsidR="005F48D3">
        <w:rPr>
          <w:rFonts w:ascii="Times New Roman" w:hAnsi="Times New Roman" w:cs="Times New Roman"/>
          <w:sz w:val="28"/>
          <w:szCs w:val="28"/>
        </w:rPr>
        <w:t xml:space="preserve"> </w:t>
      </w:r>
      <w:r w:rsidRPr="00B74B96">
        <w:rPr>
          <w:rFonts w:ascii="Times New Roman" w:hAnsi="Times New Roman" w:cs="Times New Roman"/>
          <w:sz w:val="28"/>
          <w:szCs w:val="28"/>
        </w:rPr>
        <w:t>адрес: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011FE2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9B1954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1066800"/>
            <wp:effectExtent l="19050" t="0" r="0" b="0"/>
            <wp:docPr id="3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3475" cy="1066800"/>
            <wp:effectExtent l="19050" t="0" r="9525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5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6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E20B2C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Предупредительная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применяться следующая маркировка: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823E1F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7D08C4" w:rsidRDefault="000C2C27" w:rsidP="007D0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Синтетическое</w:t>
            </w:r>
            <w:r w:rsidR="007D08C4" w:rsidRPr="007D08C4">
              <w:rPr>
                <w:rFonts w:ascii="Times New Roman" w:hAnsi="Times New Roman" w:cs="Times New Roman"/>
                <w:sz w:val="28"/>
                <w:szCs w:val="28"/>
              </w:rPr>
              <w:t xml:space="preserve"> масло </w:t>
            </w:r>
          </w:p>
        </w:tc>
        <w:tc>
          <w:tcPr>
            <w:tcW w:w="2303" w:type="dxa"/>
            <w:vAlign w:val="center"/>
          </w:tcPr>
          <w:p w:rsidR="00A811AE" w:rsidRPr="00E24F66" w:rsidRDefault="000C2C2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A811AE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25" w:type="dxa"/>
            <w:vAlign w:val="center"/>
          </w:tcPr>
          <w:p w:rsidR="00A811AE" w:rsidRPr="00FD1A9E" w:rsidRDefault="00FD1A9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C2C27" w:rsidTr="00A811AE">
        <w:tc>
          <w:tcPr>
            <w:tcW w:w="4077" w:type="dxa"/>
            <w:vAlign w:val="center"/>
          </w:tcPr>
          <w:p w:rsidR="000C2C27" w:rsidRPr="000C2C27" w:rsidRDefault="000C2C27" w:rsidP="007D08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PTFE</w:t>
            </w:r>
          </w:p>
        </w:tc>
        <w:tc>
          <w:tcPr>
            <w:tcW w:w="2303" w:type="dxa"/>
            <w:vAlign w:val="center"/>
          </w:tcPr>
          <w:p w:rsidR="000C2C27" w:rsidRPr="000C2C27" w:rsidRDefault="000C2C2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</w:t>
            </w:r>
          </w:p>
        </w:tc>
        <w:tc>
          <w:tcPr>
            <w:tcW w:w="1525" w:type="dxa"/>
            <w:vAlign w:val="center"/>
          </w:tcPr>
          <w:p w:rsidR="000C2C27" w:rsidRDefault="000C2C27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0C2C27" w:rsidRPr="000C2C27" w:rsidRDefault="000C2C27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7D08C4" w:rsidTr="00A811AE">
        <w:tc>
          <w:tcPr>
            <w:tcW w:w="4077" w:type="dxa"/>
            <w:vAlign w:val="center"/>
          </w:tcPr>
          <w:p w:rsidR="007D08C4" w:rsidRPr="007D08C4" w:rsidRDefault="007D08C4" w:rsidP="007D0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C4"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7D08C4" w:rsidRPr="00E24F66" w:rsidRDefault="00FD1A9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7D08C4" w:rsidRPr="00FD1A9E" w:rsidRDefault="00FD1A9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7D08C4" w:rsidRDefault="007D08C4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FD1A9E" w:rsidRDefault="00FD1A9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E24F66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E24F66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192E94">
              <w:rPr>
                <w:rFonts w:ascii="Times New Roman" w:hAnsi="Times New Roman" w:cs="Times New Roman"/>
                <w:sz w:val="28"/>
                <w:szCs w:val="28"/>
              </w:rPr>
              <w:t>, аллергии.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5F48D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При аварийных ситуациях – противогаз СИЗОД-ФГ-13А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 3Н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Pr="000F2448" w:rsidRDefault="000F2448" w:rsidP="00BD3A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</w:t>
            </w:r>
            <w:r w:rsidR="00BD3AED">
              <w:rPr>
                <w:rFonts w:ascii="Times New Roman" w:hAnsi="Times New Roman" w:cs="Times New Roman"/>
                <w:b/>
                <w:sz w:val="28"/>
                <w:szCs w:val="28"/>
              </w:rPr>
              <w:t>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Pr="00FD1A9E" w:rsidRDefault="00BD3AED" w:rsidP="000F24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Синий</w:t>
            </w:r>
            <w:r w:rsidR="00FD1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FD1A9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запах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ароматизатора</w:t>
            </w:r>
            <w:proofErr w:type="spellEnd"/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Пары </w:t>
      </w:r>
      <w:proofErr w:type="spellStart"/>
      <w:r w:rsidRPr="00F91C33">
        <w:rPr>
          <w:rFonts w:ascii="Times New Roman" w:hAnsi="Times New Roman" w:cs="Times New Roman"/>
          <w:sz w:val="28"/>
          <w:szCs w:val="28"/>
        </w:rPr>
        <w:t>нефраса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, выделяющиеся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 Нелетучие компоненты (</w:t>
      </w:r>
      <w:r w:rsidR="00FD1A9E">
        <w:rPr>
          <w:rFonts w:ascii="Times New Roman" w:hAnsi="Times New Roman" w:cs="Times New Roman"/>
          <w:sz w:val="28"/>
          <w:szCs w:val="28"/>
        </w:rPr>
        <w:t>минеральное масло</w:t>
      </w:r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Pr="0033268C">
        <w:rPr>
          <w:rFonts w:ascii="Times New Roman" w:hAnsi="Times New Roman" w:cs="Times New Roman"/>
          <w:i/>
          <w:sz w:val="28"/>
          <w:szCs w:val="28"/>
        </w:rPr>
        <w:t>нефрасу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FD1A9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33268C" w:rsidRPr="0033268C" w:rsidRDefault="0033268C" w:rsidP="00CB6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707D44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672D02" w:rsidRDefault="00FD1A9E" w:rsidP="00ED149B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672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АС-45</w:t>
            </w:r>
            <w:r w:rsidR="00ED14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104E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672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Смазка </w:t>
            </w:r>
            <w:r w:rsidR="00ED149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цепей</w:t>
            </w:r>
            <w:r w:rsidRPr="00672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аэрозоль, </w:t>
            </w:r>
            <w:r w:rsidR="00104E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140</w:t>
            </w:r>
            <w:r w:rsidRPr="00672D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FD1A9E" w:rsidRPr="00FD1A9E" w:rsidRDefault="00FD1A9E" w:rsidP="00FD1A9E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bCs/>
          <w:i/>
          <w:sz w:val="28"/>
          <w:szCs w:val="28"/>
        </w:rPr>
        <w:t>ТУ 2384-004-13313172-2011</w:t>
      </w:r>
    </w:p>
    <w:p w:rsidR="00FD1A9E" w:rsidRDefault="00FD1A9E" w:rsidP="00FD1A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аэрозольной упаковке»</w:t>
      </w:r>
    </w:p>
    <w:p w:rsidR="00FD1A9E" w:rsidRPr="00FD1A9E" w:rsidRDefault="00FD1A9E" w:rsidP="00FD1A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FD1A9E" w:rsidRDefault="00FD1A9E" w:rsidP="00FD1A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DF1FAB"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DF1FAB">
        <w:rPr>
          <w:rFonts w:ascii="Times New Roman" w:hAnsi="Times New Roman" w:cs="Times New Roman"/>
          <w:sz w:val="28"/>
          <w:szCs w:val="28"/>
        </w:rPr>
        <w:t>6114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DF1F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.11 от </w:t>
      </w:r>
      <w:r w:rsidRPr="00DF1FAB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DF1FAB"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FD1A9E" w:rsidRPr="00FD1A9E" w:rsidRDefault="00FD1A9E" w:rsidP="00FD1A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FD1A9E" w:rsidRPr="007109AC" w:rsidRDefault="00924B3B" w:rsidP="00FD1A9E">
      <w:pPr>
        <w:rPr>
          <w:rFonts w:ascii="Times New Roman" w:hAnsi="Times New Roman" w:cs="Times New Roman"/>
          <w:sz w:val="28"/>
          <w:szCs w:val="28"/>
        </w:rPr>
      </w:pPr>
      <w:r w:rsidRPr="00104EE8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104EE8">
        <w:rPr>
          <w:rFonts w:ascii="Times New Roman" w:hAnsi="Times New Roman" w:cs="Times New Roman"/>
          <w:sz w:val="28"/>
          <w:szCs w:val="28"/>
        </w:rPr>
        <w:t xml:space="preserve"> </w:t>
      </w:r>
      <w:r w:rsidRPr="00104EE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04EE8">
        <w:rPr>
          <w:rFonts w:ascii="Times New Roman" w:hAnsi="Times New Roman" w:cs="Times New Roman"/>
          <w:sz w:val="28"/>
          <w:szCs w:val="28"/>
        </w:rPr>
        <w:t>.АВ51.Д08124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ED149B" w:rsidRDefault="00ED149B" w:rsidP="00ED149B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149B">
              <w:rPr>
                <w:rFonts w:ascii="Times New Roman" w:hAnsi="Times New Roman"/>
                <w:sz w:val="28"/>
                <w:szCs w:val="28"/>
              </w:rPr>
              <w:t xml:space="preserve">Специально окрашенная не липкая синтетическая смазка разработана для всех типов цепей мотоциклов (без уплотнителей и с уплотнителями типа </w:t>
            </w:r>
            <w:proofErr w:type="gramStart"/>
            <w:r w:rsidRPr="00ED149B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ED149B">
              <w:rPr>
                <w:rFonts w:ascii="Times New Roman" w:hAnsi="Times New Roman"/>
                <w:sz w:val="28"/>
                <w:szCs w:val="28"/>
              </w:rPr>
              <w:t>-</w:t>
            </w:r>
            <w:r w:rsidRPr="00ED149B">
              <w:rPr>
                <w:rFonts w:ascii="Times New Roman" w:hAnsi="Times New Roman"/>
                <w:sz w:val="28"/>
                <w:szCs w:val="28"/>
                <w:lang w:val="en-US"/>
              </w:rPr>
              <w:t>ring</w:t>
            </w:r>
            <w:r w:rsidRPr="00ED14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149B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ED149B">
              <w:rPr>
                <w:rFonts w:ascii="Times New Roman" w:hAnsi="Times New Roman"/>
                <w:sz w:val="28"/>
                <w:szCs w:val="28"/>
              </w:rPr>
              <w:t>-</w:t>
            </w:r>
            <w:r w:rsidRPr="00ED149B">
              <w:rPr>
                <w:rFonts w:ascii="Times New Roman" w:hAnsi="Times New Roman"/>
                <w:sz w:val="28"/>
                <w:szCs w:val="28"/>
                <w:lang w:val="en-US"/>
              </w:rPr>
              <w:t>ring</w:t>
            </w:r>
            <w:r w:rsidRPr="00ED149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D149B">
              <w:rPr>
                <w:rFonts w:ascii="Times New Roman" w:hAnsi="Times New Roman"/>
                <w:sz w:val="28"/>
                <w:szCs w:val="28"/>
                <w:lang w:val="en-US"/>
              </w:rPr>
              <w:t>Z</w:t>
            </w:r>
            <w:r w:rsidRPr="00ED149B">
              <w:rPr>
                <w:rFonts w:ascii="Times New Roman" w:hAnsi="Times New Roman"/>
                <w:sz w:val="28"/>
                <w:szCs w:val="28"/>
              </w:rPr>
              <w:t>-</w:t>
            </w:r>
            <w:r w:rsidRPr="00ED149B">
              <w:rPr>
                <w:rFonts w:ascii="Times New Roman" w:hAnsi="Times New Roman"/>
                <w:sz w:val="28"/>
                <w:szCs w:val="28"/>
                <w:lang w:val="en-US"/>
              </w:rPr>
              <w:t>ring</w:t>
            </w:r>
            <w:r w:rsidRPr="00ED149B">
              <w:rPr>
                <w:rFonts w:ascii="Times New Roman" w:hAnsi="Times New Roman"/>
                <w:sz w:val="28"/>
                <w:szCs w:val="28"/>
              </w:rPr>
              <w:t xml:space="preserve">), а также цепей </w:t>
            </w:r>
            <w:proofErr w:type="spellStart"/>
            <w:r w:rsidRPr="00ED149B">
              <w:rPr>
                <w:rFonts w:ascii="Times New Roman" w:hAnsi="Times New Roman"/>
                <w:sz w:val="28"/>
                <w:szCs w:val="28"/>
              </w:rPr>
              <w:t>картов</w:t>
            </w:r>
            <w:proofErr w:type="spellEnd"/>
            <w:r w:rsidRPr="00ED149B">
              <w:rPr>
                <w:rFonts w:ascii="Times New Roman" w:hAnsi="Times New Roman"/>
                <w:sz w:val="28"/>
                <w:szCs w:val="28"/>
              </w:rPr>
              <w:t xml:space="preserve"> и велосипедов. Применяется в тех случаях, когда невозможно использовать липкие смазки вследствие налипания пыли, грязи, песка и т.п. Увеличивает срок службы цепи, уменьшая трение и не давая развиваться коррозии. Синий цвет смазки гарантирует надежный контроль расхода при нанесении. После нанесения на цепи остается хорошо держащаяся, смазывающая пленка, стойкая к воздействию воды и растворов солей, независимо от нагрузок и скоростей эксплуатации. Обладает смазывающими и водоотталкивающими свойствами в широком интервале температур (от -15</w:t>
            </w:r>
            <w:proofErr w:type="gramStart"/>
            <w:r w:rsidRPr="00ED149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149B">
              <w:rPr>
                <w:rFonts w:ascii="Times New Roman" w:hAnsi="Times New Roman"/>
                <w:sz w:val="28"/>
                <w:szCs w:val="28"/>
              </w:rPr>
              <w:sym w:font="Symbol" w:char="F0B0"/>
            </w:r>
            <w:r w:rsidRPr="00ED149B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ED149B">
              <w:rPr>
                <w:rFonts w:ascii="Times New Roman" w:hAnsi="Times New Roman"/>
                <w:sz w:val="28"/>
                <w:szCs w:val="28"/>
              </w:rPr>
              <w:t xml:space="preserve"> до +150 </w:t>
            </w:r>
            <w:r w:rsidRPr="00ED149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ED149B">
              <w:rPr>
                <w:rFonts w:ascii="Times New Roman" w:hAnsi="Times New Roman"/>
                <w:sz w:val="28"/>
                <w:szCs w:val="28"/>
              </w:rPr>
              <w:t xml:space="preserve">С). 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9A5C37" w:rsidRPr="008F07E4" w:rsidRDefault="00071FDE" w:rsidP="005F48D3">
            <w:pPr>
              <w:pStyle w:val="af"/>
              <w:rPr>
                <w:b w:val="0"/>
                <w:bCs w:val="0"/>
                <w:sz w:val="28"/>
                <w:szCs w:val="28"/>
              </w:rPr>
            </w:pPr>
            <w:r w:rsidRPr="008F07E4">
              <w:rPr>
                <w:bCs w:val="0"/>
                <w:sz w:val="28"/>
                <w:szCs w:val="28"/>
              </w:rPr>
              <w:t>Внимание!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</w:t>
            </w:r>
            <w:r w:rsidR="005F48D3">
              <w:rPr>
                <w:b w:val="0"/>
                <w:bCs w:val="0"/>
                <w:sz w:val="28"/>
                <w:szCs w:val="28"/>
              </w:rPr>
              <w:t>+</w:t>
            </w:r>
            <w:r w:rsidRPr="008F07E4">
              <w:rPr>
                <w:b w:val="0"/>
                <w:bCs w:val="0"/>
                <w:sz w:val="28"/>
                <w:szCs w:val="28"/>
              </w:rPr>
              <w:t xml:space="preserve">40 </w:t>
            </w:r>
            <w:r w:rsidRPr="008F07E4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8F07E4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FD1A9E" w:rsidTr="009A5C37">
        <w:tc>
          <w:tcPr>
            <w:tcW w:w="2943" w:type="dxa"/>
          </w:tcPr>
          <w:p w:rsidR="00FD1A9E" w:rsidRDefault="00FD1A9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FD1A9E" w:rsidRPr="00FD1A9E" w:rsidRDefault="00FD1A9E" w:rsidP="00FD1A9E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1A9E">
              <w:rPr>
                <w:rFonts w:ascii="Times New Roman" w:hAnsi="Times New Roman"/>
                <w:sz w:val="28"/>
                <w:szCs w:val="28"/>
              </w:rPr>
              <w:t>Перед использованием энергично встряхнуть баллон в течение 1-2 мин. Нанести смазку тонким слоем на обрабатываемые детали. Для труднодоступных мест использовать удлинительную трубочку.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DD6CB6" w:rsidRDefault="00DD6CB6" w:rsidP="00DD6CB6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D6CB6" w:rsidRDefault="00DD6CB6" w:rsidP="00DD6CB6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DD6CB6" w:rsidTr="00DD6CB6">
        <w:tc>
          <w:tcPr>
            <w:tcW w:w="9571" w:type="dxa"/>
          </w:tcPr>
          <w:p w:rsidR="00DD6CB6" w:rsidRDefault="00DD6CB6" w:rsidP="00DD6C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DD6CB6" w:rsidRPr="00FC35E4" w:rsidRDefault="00DD6CB6" w:rsidP="00DD6CB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DD6CB6" w:rsidRDefault="00DD6CB6" w:rsidP="00DD6C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D6CB6" w:rsidRDefault="00DD6CB6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5F48D3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3B0" w:rsidRDefault="00EC63B0" w:rsidP="00D82147">
      <w:pPr>
        <w:spacing w:after="0" w:line="240" w:lineRule="auto"/>
      </w:pPr>
      <w:r>
        <w:separator/>
      </w:r>
    </w:p>
  </w:endnote>
  <w:endnote w:type="continuationSeparator" w:id="1">
    <w:p w:rsidR="00EC63B0" w:rsidRDefault="00EC63B0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317ED" w:rsidRDefault="00011FE2">
        <w:pPr>
          <w:pStyle w:val="a9"/>
          <w:jc w:val="right"/>
        </w:pPr>
        <w:fldSimple w:instr=" PAGE   \* MERGEFORMAT ">
          <w:r w:rsidR="009B1954">
            <w:rPr>
              <w:noProof/>
            </w:rPr>
            <w:t>2</w:t>
          </w:r>
        </w:fldSimple>
      </w:p>
    </w:sdtContent>
  </w:sdt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3B0" w:rsidRDefault="00EC63B0" w:rsidP="00D82147">
      <w:pPr>
        <w:spacing w:after="0" w:line="240" w:lineRule="auto"/>
      </w:pPr>
      <w:r>
        <w:separator/>
      </w:r>
    </w:p>
  </w:footnote>
  <w:footnote w:type="continuationSeparator" w:id="1">
    <w:p w:rsidR="00EC63B0" w:rsidRDefault="00EC63B0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11FE2"/>
    <w:rsid w:val="0002512A"/>
    <w:rsid w:val="00071FDE"/>
    <w:rsid w:val="00096BDC"/>
    <w:rsid w:val="000A403E"/>
    <w:rsid w:val="000C2C27"/>
    <w:rsid w:val="000F2448"/>
    <w:rsid w:val="00104EC6"/>
    <w:rsid w:val="00117AD0"/>
    <w:rsid w:val="00192E7D"/>
    <w:rsid w:val="00192E94"/>
    <w:rsid w:val="001C4A34"/>
    <w:rsid w:val="001D7FCC"/>
    <w:rsid w:val="00243A36"/>
    <w:rsid w:val="00277BCB"/>
    <w:rsid w:val="0033268C"/>
    <w:rsid w:val="00336097"/>
    <w:rsid w:val="00351472"/>
    <w:rsid w:val="00357748"/>
    <w:rsid w:val="00374556"/>
    <w:rsid w:val="003779F5"/>
    <w:rsid w:val="003972DE"/>
    <w:rsid w:val="003E15A1"/>
    <w:rsid w:val="0040232E"/>
    <w:rsid w:val="00403796"/>
    <w:rsid w:val="004332CE"/>
    <w:rsid w:val="00445081"/>
    <w:rsid w:val="00454545"/>
    <w:rsid w:val="004854CB"/>
    <w:rsid w:val="00497B73"/>
    <w:rsid w:val="004A33F8"/>
    <w:rsid w:val="004D732E"/>
    <w:rsid w:val="00501521"/>
    <w:rsid w:val="00531538"/>
    <w:rsid w:val="00556427"/>
    <w:rsid w:val="00575A91"/>
    <w:rsid w:val="005E4039"/>
    <w:rsid w:val="005E747C"/>
    <w:rsid w:val="005F48D3"/>
    <w:rsid w:val="006377B1"/>
    <w:rsid w:val="00672D02"/>
    <w:rsid w:val="006812F7"/>
    <w:rsid w:val="006C145C"/>
    <w:rsid w:val="006D1E41"/>
    <w:rsid w:val="006E5777"/>
    <w:rsid w:val="006F7D32"/>
    <w:rsid w:val="007348C4"/>
    <w:rsid w:val="00756398"/>
    <w:rsid w:val="007736EB"/>
    <w:rsid w:val="007870D7"/>
    <w:rsid w:val="007B770A"/>
    <w:rsid w:val="007C23E2"/>
    <w:rsid w:val="007D08C4"/>
    <w:rsid w:val="007F34E5"/>
    <w:rsid w:val="00823949"/>
    <w:rsid w:val="008835BA"/>
    <w:rsid w:val="008B61BF"/>
    <w:rsid w:val="008D508A"/>
    <w:rsid w:val="008F07E4"/>
    <w:rsid w:val="00924B3B"/>
    <w:rsid w:val="009317ED"/>
    <w:rsid w:val="00952013"/>
    <w:rsid w:val="00980D01"/>
    <w:rsid w:val="00997019"/>
    <w:rsid w:val="009A5C37"/>
    <w:rsid w:val="009A7ACE"/>
    <w:rsid w:val="009B1954"/>
    <w:rsid w:val="00A20025"/>
    <w:rsid w:val="00A23B85"/>
    <w:rsid w:val="00A250D7"/>
    <w:rsid w:val="00A44F02"/>
    <w:rsid w:val="00A51024"/>
    <w:rsid w:val="00A70BE6"/>
    <w:rsid w:val="00A77BDD"/>
    <w:rsid w:val="00A811AE"/>
    <w:rsid w:val="00AA6022"/>
    <w:rsid w:val="00AB3163"/>
    <w:rsid w:val="00AE7508"/>
    <w:rsid w:val="00B54114"/>
    <w:rsid w:val="00B74B96"/>
    <w:rsid w:val="00B86934"/>
    <w:rsid w:val="00BA08FF"/>
    <w:rsid w:val="00BA6940"/>
    <w:rsid w:val="00BD3AED"/>
    <w:rsid w:val="00BE0B1C"/>
    <w:rsid w:val="00BE46A3"/>
    <w:rsid w:val="00C12607"/>
    <w:rsid w:val="00C216B8"/>
    <w:rsid w:val="00C2368F"/>
    <w:rsid w:val="00CD4361"/>
    <w:rsid w:val="00D13811"/>
    <w:rsid w:val="00D21C67"/>
    <w:rsid w:val="00D82147"/>
    <w:rsid w:val="00D87A7F"/>
    <w:rsid w:val="00DB2745"/>
    <w:rsid w:val="00DD6CB6"/>
    <w:rsid w:val="00E24F66"/>
    <w:rsid w:val="00E37F4C"/>
    <w:rsid w:val="00EC63B0"/>
    <w:rsid w:val="00ED149B"/>
    <w:rsid w:val="00F31637"/>
    <w:rsid w:val="00F57C21"/>
    <w:rsid w:val="00F91C33"/>
    <w:rsid w:val="00FC389C"/>
    <w:rsid w:val="00FD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A6760-D80C-4AE8-9EE3-EDEEF770F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13</Pages>
  <Words>2827</Words>
  <Characters>16115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43</cp:revision>
  <cp:lastPrinted>2015-01-21T09:31:00Z</cp:lastPrinted>
  <dcterms:created xsi:type="dcterms:W3CDTF">2012-09-05T11:51:00Z</dcterms:created>
  <dcterms:modified xsi:type="dcterms:W3CDTF">2017-05-04T07:45:00Z</dcterms:modified>
</cp:coreProperties>
</file>