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ayout w:type="fixed"/>
        <w:tblLook w:val="04A0"/>
      </w:tblPr>
      <w:tblGrid>
        <w:gridCol w:w="3510"/>
        <w:gridCol w:w="6061"/>
      </w:tblGrid>
      <w:tr w:rsidR="001552E1" w:rsidTr="001552E1">
        <w:tc>
          <w:tcPr>
            <w:tcW w:w="3510" w:type="dxa"/>
            <w:vMerge w:val="restart"/>
            <w:vAlign w:val="center"/>
          </w:tcPr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52E1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19300" cy="1095375"/>
                  <wp:effectExtent l="19050" t="0" r="0" b="0"/>
                  <wp:docPr id="10" name="Рисунок 0" descr="Лого Астрохим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го Астрохим-01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  <w:vAlign w:val="center"/>
          </w:tcPr>
          <w:p w:rsidR="001552E1" w:rsidRPr="001552E1" w:rsidRDefault="001552E1" w:rsidP="001552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972DE">
              <w:rPr>
                <w:rFonts w:ascii="Times New Roman" w:hAnsi="Times New Roman" w:cs="Times New Roman"/>
                <w:b/>
                <w:sz w:val="36"/>
                <w:szCs w:val="36"/>
              </w:rPr>
              <w:t>ПАСПОРТ БЕЗОПАСНОСТИ</w:t>
            </w:r>
          </w:p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Соответствует Правилам ЕЭС №1907/2006 (REACH), </w:t>
            </w:r>
            <w:proofErr w:type="spellStart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>Прил.II</w:t>
            </w:r>
            <w:proofErr w:type="spellEnd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(453/2010) – Европа и Межгосударственному стандарту ГОСТ 30333-2007 от 1 января 2009 года – Европа</w:t>
            </w:r>
          </w:p>
          <w:p w:rsidR="001552E1" w:rsidRPr="001552E1" w:rsidRDefault="001552E1" w:rsidP="001552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552E1" w:rsidTr="001552E1">
        <w:tc>
          <w:tcPr>
            <w:tcW w:w="3510" w:type="dxa"/>
            <w:vMerge/>
          </w:tcPr>
          <w:p w:rsidR="001552E1" w:rsidRDefault="001552E1" w:rsidP="003972D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61" w:type="dxa"/>
            <w:vAlign w:val="center"/>
          </w:tcPr>
          <w:p w:rsidR="001552E1" w:rsidRPr="001552E1" w:rsidRDefault="00DB48F0" w:rsidP="00924F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</w:t>
            </w:r>
            <w:r w:rsidR="00C637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466</w:t>
            </w:r>
            <w:r w:rsidR="00924F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1552E1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637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Преобразователь ржавчины фосфатный</w:t>
            </w:r>
            <w:r w:rsidR="009720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="00924F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250</w:t>
            </w:r>
            <w:r w:rsidR="001552E1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мл</w:t>
            </w:r>
          </w:p>
        </w:tc>
      </w:tr>
    </w:tbl>
    <w:p w:rsidR="001D7FCC" w:rsidRDefault="001D7FCC" w:rsidP="003972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C3197C" w:rsidTr="00C3197C">
        <w:trPr>
          <w:trHeight w:val="4272"/>
        </w:trPr>
        <w:tc>
          <w:tcPr>
            <w:tcW w:w="3510" w:type="dxa"/>
            <w:vAlign w:val="center"/>
          </w:tcPr>
          <w:p w:rsidR="00C3197C" w:rsidRDefault="00004C72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85900" cy="3050930"/>
                  <wp:effectExtent l="19050" t="0" r="0" b="0"/>
                  <wp:docPr id="1" name="Рисунок 0" descr="АС-46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АС-4662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8553" cy="30563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</w:tcPr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D433C4" w:rsidRPr="000F2D31" w:rsidRDefault="000F2D31" w:rsidP="00C3197C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0F2D3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АС-</w:t>
            </w:r>
            <w:r w:rsidR="00C637E8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466</w:t>
            </w:r>
            <w:r w:rsidR="00924F9B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</w:t>
            </w:r>
            <w:r w:rsidRPr="000F2D3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="00C637E8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Преобразователь ржавчины фосфатный</w:t>
            </w:r>
            <w:r w:rsidRPr="000F2D3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, </w:t>
            </w:r>
            <w:r w:rsidR="00924F9B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250</w:t>
            </w:r>
            <w:r w:rsidRPr="000F2D3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мл</w:t>
            </w:r>
            <w:r w:rsidRPr="000F2D31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</w:t>
            </w:r>
          </w:p>
          <w:p w:rsidR="000F2D31" w:rsidRDefault="000F2D31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3197C" w:rsidRDefault="00DB48F0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ТУ 2384-00</w:t>
            </w:r>
            <w:r w:rsidR="009720A6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-13313172-2011</w:t>
            </w:r>
          </w:p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«Автокосметика»</w:t>
            </w:r>
          </w:p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6A44" w:rsidRPr="006812F7" w:rsidRDefault="00CF6A44" w:rsidP="00CF6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</w:t>
            </w:r>
          </w:p>
          <w:p w:rsidR="00CF6A44" w:rsidRDefault="00CF6A44" w:rsidP="00CF6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20A6" w:rsidRDefault="00CF6A44" w:rsidP="00CF6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.67.СО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01.0</w:t>
            </w:r>
            <w:r w:rsidR="000F2D3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.0060</w:t>
            </w:r>
            <w:r w:rsidR="00C637E8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.12.11 от 05.12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.2011 г.</w:t>
            </w:r>
          </w:p>
          <w:p w:rsidR="00CF6A44" w:rsidRDefault="00CF6A44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197C" w:rsidRDefault="009720A6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подлежит обязательной сертификации</w:t>
            </w:r>
          </w:p>
          <w:p w:rsidR="009720A6" w:rsidRDefault="009720A6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20A6" w:rsidRPr="007109AC" w:rsidRDefault="009720A6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Отказное письмо</w:t>
            </w:r>
          </w:p>
          <w:p w:rsidR="00C3197C" w:rsidRDefault="00C3197C" w:rsidP="006C145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C3197C" w:rsidRPr="00952013" w:rsidRDefault="00C3197C" w:rsidP="006C145C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C389C" w:rsidRDefault="00FC389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1. Идентификация химической продукции и сведения </w:t>
      </w:r>
      <w:r w:rsidR="00BE46A3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 производителе и поставщике.</w:t>
      </w:r>
    </w:p>
    <w:p w:rsidR="00B74B96" w:rsidRPr="00B74B96" w:rsidRDefault="00B74B96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Наименование</w:t>
      </w:r>
    </w:p>
    <w:p w:rsidR="000F2D31" w:rsidRDefault="000F2D31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0F2D31">
        <w:rPr>
          <w:rFonts w:ascii="Times New Roman" w:hAnsi="Times New Roman" w:cs="Times New Roman"/>
          <w:b/>
          <w:bCs/>
          <w:sz w:val="28"/>
          <w:szCs w:val="28"/>
        </w:rPr>
        <w:t>АС-</w:t>
      </w:r>
      <w:r w:rsidR="00001A3C">
        <w:rPr>
          <w:rFonts w:ascii="Times New Roman" w:hAnsi="Times New Roman" w:cs="Times New Roman"/>
          <w:b/>
          <w:bCs/>
          <w:sz w:val="28"/>
          <w:szCs w:val="28"/>
        </w:rPr>
        <w:t>466</w:t>
      </w:r>
      <w:r w:rsidR="00265602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0F2D3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01A3C">
        <w:rPr>
          <w:rFonts w:ascii="Times New Roman" w:hAnsi="Times New Roman" w:cs="Times New Roman"/>
          <w:bCs/>
          <w:sz w:val="28"/>
          <w:szCs w:val="28"/>
        </w:rPr>
        <w:t>Преобразователь ржавчины фосфатный</w:t>
      </w:r>
      <w:r w:rsidRPr="000F2D31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265602">
        <w:rPr>
          <w:rFonts w:ascii="Times New Roman" w:hAnsi="Times New Roman" w:cs="Times New Roman"/>
          <w:bCs/>
          <w:sz w:val="28"/>
          <w:szCs w:val="28"/>
        </w:rPr>
        <w:t>250</w:t>
      </w:r>
      <w:r w:rsidRPr="000F2D31">
        <w:rPr>
          <w:rFonts w:ascii="Times New Roman" w:hAnsi="Times New Roman" w:cs="Times New Roman"/>
          <w:bCs/>
          <w:sz w:val="28"/>
          <w:szCs w:val="28"/>
        </w:rPr>
        <w:t xml:space="preserve"> мл</w:t>
      </w:r>
    </w:p>
    <w:p w:rsidR="00501521" w:rsidRDefault="00546BD0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 </w:t>
      </w:r>
      <w:r w:rsidR="00501521"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>Применение вещества/состава</w:t>
      </w:r>
    </w:p>
    <w:p w:rsidR="00776F04" w:rsidRPr="00C06E49" w:rsidRDefault="00C06E49" w:rsidP="00776F04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C06E49">
        <w:rPr>
          <w:rFonts w:ascii="Times New Roman" w:hAnsi="Times New Roman" w:cs="Times New Roman"/>
          <w:sz w:val="28"/>
          <w:szCs w:val="28"/>
        </w:rPr>
        <w:t>Состав</w:t>
      </w:r>
      <w:r w:rsidR="00546BD0" w:rsidRPr="00C06E49">
        <w:rPr>
          <w:rFonts w:ascii="Times New Roman" w:hAnsi="Times New Roman" w:cs="Times New Roman"/>
          <w:sz w:val="28"/>
          <w:szCs w:val="28"/>
        </w:rPr>
        <w:t xml:space="preserve"> </w:t>
      </w:r>
      <w:r w:rsidRPr="00C06E49">
        <w:rPr>
          <w:rFonts w:ascii="Times New Roman" w:hAnsi="Times New Roman" w:cs="Times New Roman"/>
          <w:sz w:val="28"/>
          <w:szCs w:val="28"/>
        </w:rPr>
        <w:t xml:space="preserve">предназначен для борьбы с коррозией любых стальных изделий и подготовки поверхности металла имеющего окалину и ржавчину, сварных швов и т.п. под окраску любыми лакокрасочными материалами на синтетической и натуральной основе. Преобразует  сплошной поверхностный слой ржавчины (не более 70 мкм) и ржавчину в очаговых поражениях в устойчивые  соединения, </w:t>
      </w:r>
      <w:proofErr w:type="spellStart"/>
      <w:r w:rsidRPr="00C06E49">
        <w:rPr>
          <w:rFonts w:ascii="Times New Roman" w:hAnsi="Times New Roman" w:cs="Times New Roman"/>
          <w:sz w:val="28"/>
          <w:szCs w:val="28"/>
        </w:rPr>
        <w:t>пассивирует</w:t>
      </w:r>
      <w:proofErr w:type="spellEnd"/>
      <w:r w:rsidRPr="00C06E49">
        <w:rPr>
          <w:rFonts w:ascii="Times New Roman" w:hAnsi="Times New Roman" w:cs="Times New Roman"/>
          <w:sz w:val="28"/>
          <w:szCs w:val="28"/>
        </w:rPr>
        <w:t xml:space="preserve"> поверх</w:t>
      </w:r>
      <w:r w:rsidRPr="00C06E49">
        <w:rPr>
          <w:rFonts w:ascii="Times New Roman" w:hAnsi="Times New Roman" w:cs="Times New Roman"/>
          <w:sz w:val="28"/>
          <w:szCs w:val="28"/>
        </w:rPr>
        <w:softHyphen/>
        <w:t>ность металла, предохр</w:t>
      </w:r>
      <w:r>
        <w:rPr>
          <w:rFonts w:ascii="Times New Roman" w:hAnsi="Times New Roman" w:cs="Times New Roman"/>
          <w:sz w:val="28"/>
          <w:szCs w:val="28"/>
        </w:rPr>
        <w:t>аняя его от дальнейшей коррозии</w:t>
      </w:r>
      <w:r w:rsidR="00776F04" w:rsidRPr="00C06E4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74B96" w:rsidRPr="00B74B96" w:rsidRDefault="006C145C" w:rsidP="00776F04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 </w:t>
      </w:r>
      <w:r w:rsidR="00B74B96"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Производитель</w:t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lastRenderedPageBreak/>
        <w:t>ООО «НПП Астрохим»</w:t>
      </w:r>
      <w:r w:rsidRPr="00B74B96">
        <w:rPr>
          <w:rFonts w:ascii="Times New Roman" w:hAnsi="Times New Roman" w:cs="Times New Roman"/>
          <w:sz w:val="28"/>
          <w:szCs w:val="28"/>
        </w:rPr>
        <w:tab/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 xml:space="preserve">Юр.и </w:t>
      </w:r>
      <w:proofErr w:type="spellStart"/>
      <w:r w:rsidRPr="00B74B96">
        <w:rPr>
          <w:rFonts w:ascii="Times New Roman" w:hAnsi="Times New Roman" w:cs="Times New Roman"/>
          <w:sz w:val="28"/>
          <w:szCs w:val="28"/>
        </w:rPr>
        <w:t>факт.адрес</w:t>
      </w:r>
      <w:proofErr w:type="spellEnd"/>
      <w:r w:rsidRPr="00B74B96">
        <w:rPr>
          <w:rFonts w:ascii="Times New Roman" w:hAnsi="Times New Roman" w:cs="Times New Roman"/>
          <w:sz w:val="28"/>
          <w:szCs w:val="28"/>
        </w:rPr>
        <w:t>:    107241, г</w:t>
      </w:r>
      <w:proofErr w:type="gramStart"/>
      <w:r w:rsidRPr="00B74B9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B74B96">
        <w:rPr>
          <w:rFonts w:ascii="Times New Roman" w:hAnsi="Times New Roman" w:cs="Times New Roman"/>
          <w:sz w:val="28"/>
          <w:szCs w:val="28"/>
        </w:rPr>
        <w:t>осква, Байкальская улица, д.1/3</w:t>
      </w:r>
    </w:p>
    <w:p w:rsid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Тел./факс: (495) 702-90-55, 702-94-96, (49657) 7-59-60</w:t>
      </w:r>
    </w:p>
    <w:p w:rsidR="00A77BDD" w:rsidRDefault="00A77BDD" w:rsidP="00B74B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8:45 до 17:15</w:t>
      </w:r>
    </w:p>
    <w:p w:rsidR="001D7FCC" w:rsidRPr="001D7FCC" w:rsidRDefault="00F14188" w:rsidP="001D7FCC">
      <w:pPr>
        <w:pStyle w:val="ac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1D7FCC" w:rsidRPr="001D7FCC">
          <w:rPr>
            <w:rStyle w:val="ab"/>
            <w:rFonts w:ascii="Times New Roman" w:hAnsi="Times New Roman" w:cs="Times New Roman"/>
            <w:sz w:val="28"/>
            <w:szCs w:val="28"/>
          </w:rPr>
          <w:t>www.astrohim.ru</w:t>
        </w:r>
      </w:hyperlink>
    </w:p>
    <w:p w:rsidR="00501521" w:rsidRDefault="00501521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2. Идентификация опасности.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600DFA" w:rsidTr="00907121">
        <w:tc>
          <w:tcPr>
            <w:tcW w:w="9571" w:type="dxa"/>
            <w:gridSpan w:val="2"/>
          </w:tcPr>
          <w:p w:rsidR="00600DFA" w:rsidRPr="00BD465A" w:rsidRDefault="00600DFA" w:rsidP="00FC389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Виды опасного воздействия и условия их возникновения</w:t>
            </w:r>
          </w:p>
        </w:tc>
      </w:tr>
      <w:tr w:rsidR="00600DFA" w:rsidTr="00907121">
        <w:tc>
          <w:tcPr>
            <w:tcW w:w="9571" w:type="dxa"/>
            <w:gridSpan w:val="2"/>
          </w:tcPr>
          <w:p w:rsidR="00600DFA" w:rsidRDefault="00600DF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DFA">
              <w:rPr>
                <w:rFonts w:ascii="Times New Roman" w:hAnsi="Times New Roman" w:cs="Times New Roman"/>
                <w:sz w:val="28"/>
                <w:szCs w:val="28"/>
              </w:rPr>
              <w:t>Воздействие на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Общие характеристики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</w:t>
            </w:r>
          </w:p>
        </w:tc>
        <w:tc>
          <w:tcPr>
            <w:tcW w:w="6061" w:type="dxa"/>
          </w:tcPr>
          <w:p w:rsidR="00600DFA" w:rsidRPr="00BD465A" w:rsidRDefault="00B71F4A" w:rsidP="00B71F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312E78">
              <w:rPr>
                <w:rFonts w:ascii="Times New Roman" w:hAnsi="Times New Roman" w:cs="Times New Roman"/>
                <w:sz w:val="28"/>
                <w:szCs w:val="28"/>
              </w:rPr>
              <w:t>пасен</w:t>
            </w:r>
            <w:r w:rsidR="00600DFA"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по степени воздействия на организм.</w:t>
            </w:r>
            <w:proofErr w:type="gramEnd"/>
            <w:r w:rsidR="00600DFA"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600DFA" w:rsidRPr="00BD465A">
              <w:rPr>
                <w:rFonts w:ascii="Times New Roman" w:hAnsi="Times New Roman" w:cs="Times New Roman"/>
                <w:sz w:val="28"/>
                <w:szCs w:val="28"/>
              </w:rPr>
              <w:t>ызывает раздражение верхних дыхательных путей, слизистых оболочек глаз, кожных покровов.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поступления</w:t>
            </w:r>
          </w:p>
        </w:tc>
        <w:tc>
          <w:tcPr>
            <w:tcW w:w="6061" w:type="dxa"/>
          </w:tcPr>
          <w:p w:rsidR="00600DFA" w:rsidRPr="00BD465A" w:rsidRDefault="00600DFA" w:rsidP="00405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405B6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ри попадании на кожу и в глаза, при попадании внутрь организма </w:t>
            </w:r>
            <w:proofErr w:type="spellStart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перорально</w:t>
            </w:r>
            <w:proofErr w:type="spellEnd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(при случайном проглатывании)</w:t>
            </w:r>
            <w:r w:rsidR="00B71F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F57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Поражаемые органы, тк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ани и системы организма при дли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тельном воздействии </w:t>
            </w:r>
          </w:p>
        </w:tc>
        <w:tc>
          <w:tcPr>
            <w:tcW w:w="6061" w:type="dxa"/>
          </w:tcPr>
          <w:p w:rsidR="00600DFA" w:rsidRPr="00BD465A" w:rsidRDefault="00600DFA" w:rsidP="00405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 xml:space="preserve">Лёгкие,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кожа, глаза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00DFA" w:rsidTr="00907121">
        <w:tc>
          <w:tcPr>
            <w:tcW w:w="9571" w:type="dxa"/>
            <w:gridSpan w:val="2"/>
          </w:tcPr>
          <w:p w:rsidR="00600DFA" w:rsidRPr="00BD465A" w:rsidRDefault="00600DF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и симптомы воздействия на организм: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при ингаляционном отравлении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061" w:type="dxa"/>
          </w:tcPr>
          <w:p w:rsidR="00600DFA" w:rsidRPr="00BD465A" w:rsidRDefault="00B71F4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Возможен отёк лёгких.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внутрь организма</w:t>
            </w:r>
          </w:p>
        </w:tc>
        <w:tc>
          <w:tcPr>
            <w:tcW w:w="6061" w:type="dxa"/>
          </w:tcPr>
          <w:p w:rsidR="00F57E34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Данный путь поступления продукта маловероятен; с учетом компонентного состава возможны: </w:t>
            </w:r>
            <w:r w:rsidR="00B71F4A">
              <w:rPr>
                <w:rFonts w:ascii="Times New Roman" w:hAnsi="Times New Roman" w:cs="Times New Roman"/>
                <w:sz w:val="28"/>
                <w:szCs w:val="28"/>
              </w:rPr>
              <w:t xml:space="preserve">ожёг слизистых,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тошнота, рвота, боли в животе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57E34" w:rsidRPr="00BD465A" w:rsidRDefault="00F57E34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большом количестве может вызвать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бронхопневманию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лёгочный отёк.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 глаза</w:t>
            </w:r>
          </w:p>
        </w:tc>
        <w:tc>
          <w:tcPr>
            <w:tcW w:w="6061" w:type="dxa"/>
          </w:tcPr>
          <w:p w:rsidR="00600DFA" w:rsidRPr="00BD465A" w:rsidRDefault="00600DFA" w:rsidP="00F57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Раздражающее действие, резь, слезотечение, покра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снение слизистой оболочки, зуд.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воздействии на кожу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нанесении оказывает раздражающе</w:t>
            </w:r>
            <w:r w:rsidR="00B71F4A"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действи</w:t>
            </w:r>
            <w:r w:rsidR="00B71F4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312E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При длительном воздействии возможны </w:t>
            </w:r>
            <w:r w:rsidR="00B71F4A">
              <w:rPr>
                <w:rFonts w:ascii="Times New Roman" w:hAnsi="Times New Roman" w:cs="Times New Roman"/>
                <w:sz w:val="28"/>
                <w:szCs w:val="28"/>
              </w:rPr>
              <w:t xml:space="preserve">раздражение,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сухость, зуд, трещины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, последующий дерматит.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00DFA" w:rsidTr="00907121">
        <w:tc>
          <w:tcPr>
            <w:tcW w:w="9571" w:type="dxa"/>
            <w:gridSpan w:val="2"/>
          </w:tcPr>
          <w:p w:rsidR="00600DFA" w:rsidRPr="00BD465A" w:rsidRDefault="00600DF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Воздействия на окружающую среду: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воздействия</w:t>
            </w:r>
          </w:p>
        </w:tc>
        <w:tc>
          <w:tcPr>
            <w:tcW w:w="6061" w:type="dxa"/>
          </w:tcPr>
          <w:p w:rsidR="00600DFA" w:rsidRPr="00BD465A" w:rsidRDefault="00600DFA" w:rsidP="00B71F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При попадании </w:t>
            </w:r>
            <w:r w:rsidR="00312E78">
              <w:rPr>
                <w:rFonts w:ascii="Times New Roman" w:hAnsi="Times New Roman" w:cs="Times New Roman"/>
                <w:sz w:val="28"/>
                <w:szCs w:val="28"/>
              </w:rPr>
              <w:t xml:space="preserve">больших количеств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в водоемы средство может изменять органолептические свойства воды, нарушать общий санитарный режим водоемов, губительно действовать на их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обитателей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Пути воздействия на окружающую среду</w:t>
            </w:r>
          </w:p>
        </w:tc>
        <w:tc>
          <w:tcPr>
            <w:tcW w:w="6061" w:type="dxa"/>
          </w:tcPr>
          <w:p w:rsidR="00600DFA" w:rsidRPr="00BD465A" w:rsidRDefault="00600DFA" w:rsidP="00B71F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При нарушении правил хранения, транспортирования, сброса на рельеф и в во</w:t>
            </w:r>
            <w:r w:rsidR="00BD465A">
              <w:rPr>
                <w:rFonts w:ascii="Times New Roman" w:hAnsi="Times New Roman" w:cs="Times New Roman"/>
                <w:sz w:val="28"/>
                <w:szCs w:val="28"/>
              </w:rPr>
              <w:t>доемы; при неорганизованном раз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мещении и уничтожении отходов; в результате аварий и ЧС</w:t>
            </w:r>
            <w:r w:rsidR="00312E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воздействия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600DFA" w:rsidRPr="00BD465A" w:rsidRDefault="00BD465A" w:rsidP="00B71F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600DFA" w:rsidRPr="00BD465A">
              <w:rPr>
                <w:rFonts w:ascii="Times New Roman" w:hAnsi="Times New Roman" w:cs="Times New Roman"/>
                <w:sz w:val="28"/>
                <w:szCs w:val="28"/>
              </w:rPr>
              <w:t>орможение процессов самоочищения водоемов. При попадании больших концентраций может наблюдаться гибель рыб, потеря декоративности растительного покрова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600DFA" w:rsidRDefault="00600DFA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465A" w:rsidRPr="00600DFA" w:rsidRDefault="00BD465A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Общее:</w:t>
      </w:r>
    </w:p>
    <w:p w:rsidR="00A77BDD" w:rsidRDefault="00A77BDD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77BDD">
        <w:rPr>
          <w:rFonts w:ascii="Times New Roman" w:hAnsi="Times New Roman" w:cs="Times New Roman"/>
          <w:i/>
          <w:sz w:val="28"/>
          <w:szCs w:val="28"/>
          <w:u w:val="single"/>
        </w:rPr>
        <w:t>Для персонала</w:t>
      </w:r>
    </w:p>
    <w:p w:rsidR="00B74B96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Продукт </w:t>
      </w:r>
      <w:r w:rsidR="00405B69">
        <w:rPr>
          <w:rFonts w:ascii="Times New Roman" w:hAnsi="Times New Roman" w:cs="Times New Roman"/>
          <w:sz w:val="28"/>
          <w:szCs w:val="28"/>
        </w:rPr>
        <w:t>НЕ</w:t>
      </w:r>
      <w:r w:rsidR="00F57E34">
        <w:rPr>
          <w:rFonts w:ascii="Times New Roman" w:hAnsi="Times New Roman" w:cs="Times New Roman"/>
          <w:sz w:val="28"/>
          <w:szCs w:val="28"/>
        </w:rPr>
        <w:t xml:space="preserve"> воспламеним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использовании </w:t>
      </w:r>
      <w:r w:rsidR="00405B69">
        <w:rPr>
          <w:rFonts w:ascii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hAnsi="Times New Roman" w:cs="Times New Roman"/>
          <w:sz w:val="28"/>
          <w:szCs w:val="28"/>
        </w:rPr>
        <w:t>возможно выделение взрывоопасных паров/паровоздушных смесей.</w:t>
      </w:r>
    </w:p>
    <w:p w:rsidR="00B74B96" w:rsidRDefault="00405B6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о</w:t>
      </w:r>
      <w:r w:rsidR="00B74B96">
        <w:rPr>
          <w:rFonts w:ascii="Times New Roman" w:hAnsi="Times New Roman" w:cs="Times New Roman"/>
          <w:sz w:val="28"/>
          <w:szCs w:val="28"/>
        </w:rPr>
        <w:t>пасност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74B96">
        <w:rPr>
          <w:rFonts w:ascii="Times New Roman" w:hAnsi="Times New Roman" w:cs="Times New Roman"/>
          <w:sz w:val="28"/>
          <w:szCs w:val="28"/>
        </w:rPr>
        <w:t xml:space="preserve"> вспыхивания/ взрыва при нагревании.</w:t>
      </w:r>
    </w:p>
    <w:p w:rsidR="00F57E34" w:rsidRDefault="00F57E34" w:rsidP="00F57E34">
      <w:pPr>
        <w:jc w:val="both"/>
        <w:rPr>
          <w:rFonts w:ascii="Times New Roman" w:hAnsi="Times New Roman" w:cs="Times New Roman"/>
          <w:sz w:val="28"/>
          <w:szCs w:val="28"/>
        </w:rPr>
      </w:pPr>
      <w:r w:rsidRPr="00F57E34">
        <w:rPr>
          <w:rFonts w:ascii="Times New Roman" w:hAnsi="Times New Roman" w:cs="Times New Roman"/>
          <w:sz w:val="28"/>
          <w:szCs w:val="28"/>
        </w:rPr>
        <w:t>Продукт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5B69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405B69">
        <w:rPr>
          <w:rFonts w:ascii="Times New Roman" w:hAnsi="Times New Roman" w:cs="Times New Roman"/>
          <w:sz w:val="28"/>
          <w:szCs w:val="28"/>
        </w:rPr>
        <w:t xml:space="preserve">е </w:t>
      </w:r>
      <w:r>
        <w:rPr>
          <w:rFonts w:ascii="Times New Roman" w:hAnsi="Times New Roman" w:cs="Times New Roman"/>
          <w:sz w:val="28"/>
          <w:szCs w:val="28"/>
        </w:rPr>
        <w:t>накаплива</w:t>
      </w:r>
      <w:r w:rsidR="00405B69">
        <w:rPr>
          <w:rFonts w:ascii="Times New Roman" w:hAnsi="Times New Roman" w:cs="Times New Roman"/>
          <w:sz w:val="28"/>
          <w:szCs w:val="28"/>
        </w:rPr>
        <w:t>ет</w:t>
      </w:r>
      <w:r>
        <w:rPr>
          <w:rFonts w:ascii="Times New Roman" w:hAnsi="Times New Roman" w:cs="Times New Roman"/>
          <w:sz w:val="28"/>
          <w:szCs w:val="28"/>
        </w:rPr>
        <w:t xml:space="preserve"> статический </w:t>
      </w:r>
      <w:r w:rsidRPr="00F57E34">
        <w:rPr>
          <w:rFonts w:ascii="Times New Roman" w:hAnsi="Times New Roman" w:cs="Times New Roman"/>
          <w:sz w:val="28"/>
          <w:szCs w:val="28"/>
        </w:rPr>
        <w:t>заряд, который приводит к огнеопасному электрическому разряду.</w:t>
      </w:r>
    </w:p>
    <w:p w:rsidR="00B74B96" w:rsidRDefault="00B74B9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i/>
          <w:sz w:val="28"/>
          <w:szCs w:val="28"/>
          <w:u w:val="single"/>
        </w:rPr>
        <w:t>Здоровье человека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Может вызывать </w:t>
      </w:r>
      <w:r w:rsidR="006C145C">
        <w:rPr>
          <w:rFonts w:ascii="Times New Roman" w:hAnsi="Times New Roman" w:cs="Times New Roman"/>
          <w:sz w:val="28"/>
          <w:szCs w:val="28"/>
        </w:rPr>
        <w:t xml:space="preserve">раздражение и </w:t>
      </w:r>
      <w:r>
        <w:rPr>
          <w:rFonts w:ascii="Times New Roman" w:hAnsi="Times New Roman" w:cs="Times New Roman"/>
          <w:sz w:val="28"/>
          <w:szCs w:val="28"/>
        </w:rPr>
        <w:t>сухость кожи.</w:t>
      </w:r>
    </w:p>
    <w:p w:rsidR="00B74B96" w:rsidRDefault="00B74B96" w:rsidP="00A811A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</w:t>
      </w:r>
      <w:r w:rsidR="00D21C6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наличия канцерогенных свойств данный химический продукт не имеет.</w:t>
      </w:r>
    </w:p>
    <w:p w:rsidR="00A77BDD" w:rsidRDefault="00A77BDD" w:rsidP="00A77BDD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D732E">
        <w:rPr>
          <w:rFonts w:ascii="Times New Roman" w:hAnsi="Times New Roman" w:cs="Times New Roman"/>
          <w:i/>
          <w:sz w:val="28"/>
          <w:szCs w:val="28"/>
          <w:u w:val="single"/>
        </w:rPr>
        <w:t>Для окружающей среды</w:t>
      </w:r>
    </w:p>
    <w:p w:rsidR="004D732E" w:rsidRDefault="004D732E" w:rsidP="00A811A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Токсичен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водных организмов, может вызвать длительное негативное воздействие на водную среду.</w:t>
      </w:r>
    </w:p>
    <w:p w:rsidR="004D732E" w:rsidRDefault="004D732E" w:rsidP="004D732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Элементы маркировки</w:t>
      </w:r>
    </w:p>
    <w:p w:rsidR="004D732E" w:rsidRDefault="00A51024" w:rsidP="00A51024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14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66825" cy="1212336"/>
            <wp:effectExtent l="19050" t="0" r="9525" b="0"/>
            <wp:docPr id="4" name="Рисунок 3" descr="Утилизация отхо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илизация отходов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542" cy="123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B76D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38250" cy="1152851"/>
            <wp:effectExtent l="19050" t="0" r="0" b="0"/>
            <wp:docPr id="7" name="Рисунок 6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7065" cy="1151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E500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81100" cy="1123950"/>
            <wp:effectExtent l="19050" t="0" r="0" b="0"/>
            <wp:docPr id="3" name="Рисунок 1" descr="C:\Documents and Settings\Gal_b\Рабочий стол\Люба\ФАЙЛЫ от коллег\Виктория Бугаева\Виктория Бугаева\Пиктограммы для Аэрозолей_2017-02 воскл з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al_b\Рабочий стол\Люба\ФАЙЛЫ от коллег\Виктория Бугаева\Виктория Бугаева\Пиктограммы для Аэрозолей_2017-02 воскл зн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71F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62050" cy="1121515"/>
            <wp:effectExtent l="19050" t="0" r="0" b="0"/>
            <wp:docPr id="5" name="Рисунок 4" descr="Едкое вещест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Едкое вещество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6086" cy="1125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/>
      </w:tblPr>
      <w:tblGrid>
        <w:gridCol w:w="2589"/>
        <w:gridCol w:w="6982"/>
      </w:tblGrid>
      <w:tr w:rsidR="009A5C37" w:rsidTr="00907121">
        <w:tc>
          <w:tcPr>
            <w:tcW w:w="9571" w:type="dxa"/>
            <w:gridSpan w:val="2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darkGray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международном законодательстве</w:t>
            </w:r>
          </w:p>
        </w:tc>
      </w:tr>
      <w:tr w:rsidR="009A5C37" w:rsidTr="009A5C37">
        <w:tc>
          <w:tcPr>
            <w:tcW w:w="2589" w:type="dxa"/>
          </w:tcPr>
          <w:p w:rsidR="009A5C37" w:rsidRPr="006377B1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6982" w:type="dxa"/>
          </w:tcPr>
          <w:p w:rsid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B71F4A" w:rsidRDefault="00B71F4A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Обозначение риска:</w:t>
            </w:r>
          </w:p>
          <w:p w:rsidR="00E27D7C" w:rsidRDefault="00E27D7C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Pr="00E27D7C">
              <w:rPr>
                <w:rFonts w:ascii="Times New Roman" w:hAnsi="Times New Roman" w:cs="Times New Roman"/>
                <w:sz w:val="28"/>
                <w:szCs w:val="28"/>
              </w:rPr>
              <w:t xml:space="preserve">22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вредно для здоровья при проглатывании.</w:t>
            </w:r>
          </w:p>
          <w:p w:rsidR="00E27D7C" w:rsidRDefault="00E27D7C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Pr="00E27D7C">
              <w:rPr>
                <w:rFonts w:ascii="Times New Roman" w:hAnsi="Times New Roman" w:cs="Times New Roman"/>
                <w:sz w:val="28"/>
                <w:szCs w:val="28"/>
              </w:rPr>
              <w:t xml:space="preserve">34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E27D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Вызывает ожог.</w:t>
            </w:r>
          </w:p>
          <w:p w:rsidR="00E27D7C" w:rsidRDefault="00E27D7C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Pr="00E27D7C">
              <w:rPr>
                <w:rFonts w:ascii="Times New Roman" w:hAnsi="Times New Roman" w:cs="Times New Roman"/>
                <w:sz w:val="28"/>
                <w:szCs w:val="28"/>
              </w:rPr>
              <w:t xml:space="preserve">41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E27D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Возможно серьёзное увечье глаз.</w:t>
            </w:r>
          </w:p>
          <w:p w:rsidR="00E27D7C" w:rsidRPr="00E27D7C" w:rsidRDefault="00E27D7C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Pr="00E27D7C">
              <w:rPr>
                <w:rFonts w:ascii="Times New Roman" w:hAnsi="Times New Roman" w:cs="Times New Roman"/>
                <w:sz w:val="28"/>
                <w:szCs w:val="28"/>
              </w:rPr>
              <w:t xml:space="preserve">50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Очень ядовито для водных организмов.</w:t>
            </w:r>
          </w:p>
          <w:p w:rsidR="00B71F4A" w:rsidRPr="00B71F4A" w:rsidRDefault="00B71F4A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Pr="00B71F4A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/38 – Вызывает раздражение глаз и кожи.</w:t>
            </w:r>
          </w:p>
          <w:p w:rsid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Факторы безопасности:</w:t>
            </w:r>
          </w:p>
          <w:p w:rsidR="00E27D7C" w:rsidRPr="00E27D7C" w:rsidRDefault="00E27D7C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E27D7C">
              <w:rPr>
                <w:rFonts w:ascii="Times New Roman" w:hAnsi="Times New Roman" w:cs="Times New Roman"/>
                <w:sz w:val="28"/>
                <w:szCs w:val="28"/>
              </w:rPr>
              <w:t xml:space="preserve">2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Хранить в недоступном для детей месте.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S26 (В случае контакта с глазами промойте немедленно большим количеством воды и обязательно обратитесь за врачебной помощью)</w:t>
            </w:r>
            <w:r w:rsidR="00E27D7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12E78" w:rsidRDefault="009A5C37" w:rsidP="00312E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S28 (После попадания на кожу немедленно промойте большим количеством </w:t>
            </w:r>
            <w:r w:rsidR="00312E78">
              <w:rPr>
                <w:rFonts w:ascii="Times New Roman" w:hAnsi="Times New Roman" w:cs="Times New Roman"/>
                <w:sz w:val="28"/>
                <w:szCs w:val="28"/>
              </w:rPr>
              <w:t>воды</w:t>
            </w: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End"/>
          </w:p>
          <w:p w:rsidR="009A5C37" w:rsidRPr="006377B1" w:rsidRDefault="009A5C37" w:rsidP="00312E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S36/37/39 (Надевайте соответствующую защитную одежду, перчатки и средства защиты глаз и лица) </w:t>
            </w:r>
          </w:p>
        </w:tc>
      </w:tr>
    </w:tbl>
    <w:p w:rsidR="009A5C37" w:rsidRPr="009A5C37" w:rsidRDefault="009A5C37" w:rsidP="00FC389C">
      <w:pPr>
        <w:jc w:val="both"/>
        <w:rPr>
          <w:rFonts w:ascii="Times New Roman" w:hAnsi="Times New Roman" w:cs="Times New Roman"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3. Состав (информация о компонентах).</w:t>
      </w:r>
    </w:p>
    <w:tbl>
      <w:tblPr>
        <w:tblStyle w:val="a5"/>
        <w:tblW w:w="0" w:type="auto"/>
        <w:tblLook w:val="04A0"/>
      </w:tblPr>
      <w:tblGrid>
        <w:gridCol w:w="4077"/>
        <w:gridCol w:w="2303"/>
        <w:gridCol w:w="1525"/>
        <w:gridCol w:w="1525"/>
      </w:tblGrid>
      <w:tr w:rsidR="00A811AE" w:rsidTr="00907121">
        <w:tc>
          <w:tcPr>
            <w:tcW w:w="4077" w:type="dxa"/>
            <w:vAlign w:val="center"/>
          </w:tcPr>
          <w:p w:rsidR="00A811AE" w:rsidRPr="00C12607" w:rsidRDefault="00A811AE" w:rsidP="004D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вещества (продукта)</w:t>
            </w:r>
          </w:p>
        </w:tc>
        <w:tc>
          <w:tcPr>
            <w:tcW w:w="2303" w:type="dxa"/>
            <w:vAlign w:val="center"/>
          </w:tcPr>
          <w:p w:rsidR="00A811AE" w:rsidRPr="00C12607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25" w:type="dxa"/>
          </w:tcPr>
          <w:p w:rsidR="00A811AE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. мг/м3</w:t>
            </w:r>
          </w:p>
        </w:tc>
        <w:tc>
          <w:tcPr>
            <w:tcW w:w="1525" w:type="dxa"/>
          </w:tcPr>
          <w:p w:rsidR="00A811AE" w:rsidRPr="00A811AE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Класс опасности</w:t>
            </w:r>
          </w:p>
        </w:tc>
      </w:tr>
      <w:tr w:rsidR="00A51090" w:rsidTr="00907121">
        <w:tc>
          <w:tcPr>
            <w:tcW w:w="4077" w:type="dxa"/>
            <w:vAlign w:val="center"/>
          </w:tcPr>
          <w:p w:rsidR="00A51090" w:rsidRPr="00C12607" w:rsidRDefault="00A51090" w:rsidP="00A51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Ортофосфорная кислота 85 %</w:t>
            </w:r>
          </w:p>
        </w:tc>
        <w:tc>
          <w:tcPr>
            <w:tcW w:w="2303" w:type="dxa"/>
            <w:vAlign w:val="center"/>
          </w:tcPr>
          <w:p w:rsidR="00A51090" w:rsidRDefault="00A51090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15-30</w:t>
            </w:r>
          </w:p>
        </w:tc>
        <w:tc>
          <w:tcPr>
            <w:tcW w:w="1525" w:type="dxa"/>
          </w:tcPr>
          <w:p w:rsidR="00A51090" w:rsidRPr="00A51090" w:rsidRDefault="00A51090" w:rsidP="00A510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525" w:type="dxa"/>
          </w:tcPr>
          <w:p w:rsidR="00A51090" w:rsidRPr="00A51090" w:rsidRDefault="00A51090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F0799B" w:rsidTr="00A811AE">
        <w:tc>
          <w:tcPr>
            <w:tcW w:w="4077" w:type="dxa"/>
            <w:vAlign w:val="center"/>
          </w:tcPr>
          <w:p w:rsidR="00F0799B" w:rsidRPr="00776F04" w:rsidRDefault="00F0799B" w:rsidP="00F079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Композиция ПАВ</w:t>
            </w:r>
          </w:p>
        </w:tc>
        <w:tc>
          <w:tcPr>
            <w:tcW w:w="2303" w:type="dxa"/>
            <w:vAlign w:val="center"/>
          </w:tcPr>
          <w:p w:rsidR="00F0799B" w:rsidRPr="00A51090" w:rsidRDefault="00A51090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&lt;5</w:t>
            </w:r>
          </w:p>
        </w:tc>
        <w:tc>
          <w:tcPr>
            <w:tcW w:w="1525" w:type="dxa"/>
            <w:vAlign w:val="center"/>
          </w:tcPr>
          <w:p w:rsidR="00F0799B" w:rsidRPr="00776F04" w:rsidRDefault="00F0799B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25" w:type="dxa"/>
            <w:vAlign w:val="center"/>
          </w:tcPr>
          <w:p w:rsidR="00F0799B" w:rsidRPr="00776F04" w:rsidRDefault="00F0799B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F0799B" w:rsidTr="00A811AE">
        <w:tc>
          <w:tcPr>
            <w:tcW w:w="4077" w:type="dxa"/>
            <w:vAlign w:val="center"/>
          </w:tcPr>
          <w:p w:rsidR="00F0799B" w:rsidRPr="003149AE" w:rsidRDefault="00F0799B" w:rsidP="00F079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Функциональные добавки</w:t>
            </w:r>
          </w:p>
        </w:tc>
        <w:tc>
          <w:tcPr>
            <w:tcW w:w="2303" w:type="dxa"/>
            <w:vAlign w:val="center"/>
          </w:tcPr>
          <w:p w:rsidR="00F0799B" w:rsidRPr="003149AE" w:rsidRDefault="00F0799B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 5</w:t>
            </w:r>
          </w:p>
        </w:tc>
        <w:tc>
          <w:tcPr>
            <w:tcW w:w="1525" w:type="dxa"/>
            <w:vAlign w:val="center"/>
          </w:tcPr>
          <w:p w:rsidR="00F0799B" w:rsidRPr="00A811AE" w:rsidRDefault="00F0799B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25" w:type="dxa"/>
            <w:vAlign w:val="center"/>
          </w:tcPr>
          <w:p w:rsidR="00F0799B" w:rsidRPr="00F83DF3" w:rsidRDefault="00F0799B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</w:tbl>
    <w:p w:rsidR="00B74B96" w:rsidRPr="008B61BF" w:rsidRDefault="00B74B96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732E" w:rsidRPr="004D732E" w:rsidRDefault="004D732E" w:rsidP="00FC389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</w:t>
      </w:r>
      <w:r w:rsidRPr="004D732E">
        <w:rPr>
          <w:rFonts w:ascii="Times New Roman" w:hAnsi="Times New Roman" w:cs="Times New Roman"/>
          <w:sz w:val="20"/>
          <w:szCs w:val="20"/>
        </w:rPr>
        <w:t>Данный продукт не содержит прочих ингредиентов, которые, исходя из текущего уровня знаний производителя и возможных концентраций, представляли бы угрозу для здоровья людей и окружающей среды и требовали упоминания в данном разделе.</w:t>
      </w:r>
    </w:p>
    <w:p w:rsidR="004D732E" w:rsidRPr="004D732E" w:rsidRDefault="004D732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4D732E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4. Меры первой помощи.</w:t>
      </w:r>
    </w:p>
    <w:p w:rsidR="00C12607" w:rsidRDefault="00C1260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12607">
        <w:rPr>
          <w:rFonts w:ascii="Times New Roman" w:hAnsi="Times New Roman" w:cs="Times New Roman"/>
          <w:i/>
          <w:sz w:val="28"/>
          <w:szCs w:val="28"/>
          <w:u w:val="single"/>
        </w:rPr>
        <w:t>Вдыхание</w:t>
      </w:r>
    </w:p>
    <w:p w:rsidR="00C12607" w:rsidRDefault="00EF3C5E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Вынести пострадавшего на свежий воздух. При тяжёлых либо сохран</w:t>
      </w:r>
      <w:r w:rsidR="00E912E7">
        <w:rPr>
          <w:rFonts w:ascii="Times New Roman" w:hAnsi="Times New Roman" w:cs="Times New Roman"/>
          <w:sz w:val="28"/>
          <w:szCs w:val="28"/>
        </w:rPr>
        <w:t>яющихся неблагоприятных симптомах обратиться за получением медицинской помощи.</w:t>
      </w:r>
    </w:p>
    <w:p w:rsidR="00C12607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внутрь организма</w:t>
      </w:r>
    </w:p>
    <w:p w:rsidR="00A23B85" w:rsidRPr="00A23B85" w:rsidRDefault="00A70B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Промыть рот водой. Удалить съёмные зубные протезы, если таковые имеются. Вынести пострадавшего не свежий воздух и поместить его в положении, удобном для дыхания. Ослабить затянутые элементы одежды.</w:t>
      </w:r>
    </w:p>
    <w:p w:rsidR="00374556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пытайтесь вызвать рвоту! Ни при каких обстоятельствах не заставляйте находящееся без сознания лицо вызвать рвоту или принимать жидкости! Немедленно обратитесь за необходимой медицинской помощью.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на кожу</w:t>
      </w:r>
    </w:p>
    <w:p w:rsidR="00C12607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Снимите немедленно загрязнённую одежду и промойте кожу водой. </w:t>
      </w:r>
      <w:r w:rsidR="00E912E7">
        <w:rPr>
          <w:rFonts w:ascii="Times New Roman" w:hAnsi="Times New Roman" w:cs="Times New Roman"/>
          <w:sz w:val="28"/>
          <w:szCs w:val="28"/>
        </w:rPr>
        <w:t xml:space="preserve">Промывать следует не менее 10 минут. </w:t>
      </w:r>
      <w:r>
        <w:rPr>
          <w:rFonts w:ascii="Times New Roman" w:hAnsi="Times New Roman" w:cs="Times New Roman"/>
          <w:sz w:val="28"/>
          <w:szCs w:val="28"/>
        </w:rPr>
        <w:t>Немедленно обратитесь за необходимой медицинской помощью, если симптомы появляются после промывания.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Попадание (контакт) в глаза</w:t>
      </w:r>
    </w:p>
    <w:p w:rsidR="00374556" w:rsidRDefault="00374556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Безотлагательно промойте</w:t>
      </w:r>
      <w:r w:rsidR="00A70BE6">
        <w:rPr>
          <w:rFonts w:ascii="Times New Roman" w:hAnsi="Times New Roman" w:cs="Times New Roman"/>
          <w:sz w:val="28"/>
          <w:szCs w:val="28"/>
        </w:rPr>
        <w:t xml:space="preserve"> глаза большим количеством воды, в том числе под веками. Проверить наличие контактных линз и удалить их при необходимости. </w:t>
      </w:r>
      <w:r>
        <w:rPr>
          <w:rFonts w:ascii="Times New Roman" w:hAnsi="Times New Roman" w:cs="Times New Roman"/>
          <w:sz w:val="28"/>
          <w:szCs w:val="28"/>
        </w:rPr>
        <w:t>Обратитесь за необходимой медицинской помощью, если продолжаете чувствовать какие-нибудь неприятные ощущения.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 w:cs="Times New Roman"/>
          <w:sz w:val="28"/>
          <w:szCs w:val="28"/>
        </w:rPr>
        <w:t>аиболее важные симптомы и проявления, в том числе острые и отложенные: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Потенциальное воздействие на здоровье, признаки превышения ПДК</w:t>
      </w:r>
      <w:r w:rsidR="00E912E7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5"/>
        <w:tblW w:w="0" w:type="auto"/>
        <w:tblLook w:val="04A0"/>
      </w:tblPr>
      <w:tblGrid>
        <w:gridCol w:w="3227"/>
        <w:gridCol w:w="6344"/>
      </w:tblGrid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в глаза</w:t>
            </w:r>
          </w:p>
        </w:tc>
        <w:tc>
          <w:tcPr>
            <w:tcW w:w="6344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</w:t>
            </w:r>
            <w:r w:rsidR="00E912E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Вдыхание</w:t>
            </w:r>
          </w:p>
        </w:tc>
        <w:tc>
          <w:tcPr>
            <w:tcW w:w="6344" w:type="dxa"/>
          </w:tcPr>
          <w:p w:rsidR="008D508A" w:rsidRDefault="00E912E7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Продукты распада могут быть опасны для здоровья. Серьёзные последствия могут проявляться через значительный промежуток времени.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на кожу</w:t>
            </w:r>
          </w:p>
        </w:tc>
        <w:tc>
          <w:tcPr>
            <w:tcW w:w="6344" w:type="dxa"/>
          </w:tcPr>
          <w:p w:rsidR="008D508A" w:rsidRDefault="009A0924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>Частый или длительный контакт может обезжирить и высушить кожу, с последующим раздражением и дерматитом.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Проглатывание</w:t>
            </w:r>
          </w:p>
        </w:tc>
        <w:tc>
          <w:tcPr>
            <w:tcW w:w="6344" w:type="dxa"/>
          </w:tcPr>
          <w:p w:rsidR="008D508A" w:rsidRDefault="009A0924" w:rsidP="00E912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 xml:space="preserve">Небольшое количество </w:t>
            </w:r>
            <w:proofErr w:type="gramStart"/>
            <w:r w:rsidRPr="009A0924">
              <w:rPr>
                <w:rFonts w:ascii="Times New Roman" w:hAnsi="Times New Roman" w:cs="Times New Roman"/>
                <w:sz w:val="28"/>
                <w:szCs w:val="28"/>
              </w:rPr>
              <w:t>жидкости, попавшей в дыхательные пути при проглатывании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>может</w:t>
            </w:r>
            <w:proofErr w:type="gramEnd"/>
            <w:r w:rsidRPr="009A0924">
              <w:rPr>
                <w:rFonts w:ascii="Times New Roman" w:hAnsi="Times New Roman" w:cs="Times New Roman"/>
                <w:sz w:val="28"/>
                <w:szCs w:val="28"/>
              </w:rPr>
              <w:t xml:space="preserve"> вызвать</w:t>
            </w:r>
            <w:r w:rsidR="00E912E7">
              <w:rPr>
                <w:rFonts w:ascii="Times New Roman" w:hAnsi="Times New Roman" w:cs="Times New Roman"/>
                <w:sz w:val="28"/>
                <w:szCs w:val="28"/>
              </w:rPr>
              <w:t xml:space="preserve"> раздражение ротовой полости, гортани и желудка, а так же</w:t>
            </w: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 xml:space="preserve"> бронхопневмонию или легочный отек.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меры</w:t>
            </w:r>
          </w:p>
        </w:tc>
        <w:tc>
          <w:tcPr>
            <w:tcW w:w="6344" w:type="dxa"/>
          </w:tcPr>
          <w:p w:rsidR="008D508A" w:rsidRPr="008D508A" w:rsidRDefault="008D508A" w:rsidP="00F044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</w:t>
            </w:r>
            <w:r w:rsidR="0040232E">
              <w:rPr>
                <w:rFonts w:ascii="Times New Roman" w:hAnsi="Times New Roman" w:cs="Times New Roman"/>
                <w:sz w:val="28"/>
                <w:szCs w:val="28"/>
              </w:rPr>
              <w:t>проглатывании большого количества обратиться к токсикологу.</w:t>
            </w:r>
          </w:p>
        </w:tc>
      </w:tr>
    </w:tbl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5. Меры и средства обеспечения пожаровзрывобезопасности.</w:t>
      </w:r>
    </w:p>
    <w:tbl>
      <w:tblPr>
        <w:tblStyle w:val="a5"/>
        <w:tblW w:w="0" w:type="auto"/>
        <w:tblLook w:val="04A0"/>
      </w:tblPr>
      <w:tblGrid>
        <w:gridCol w:w="3369"/>
        <w:gridCol w:w="6202"/>
      </w:tblGrid>
      <w:tr w:rsidR="003E6A7E" w:rsidRPr="003E6A7E" w:rsidTr="003E6A7E">
        <w:tc>
          <w:tcPr>
            <w:tcW w:w="3369" w:type="dxa"/>
          </w:tcPr>
          <w:p w:rsidR="003E6A7E" w:rsidRPr="003E6A7E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пожаровзрывоопасности:</w:t>
            </w: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202" w:type="dxa"/>
          </w:tcPr>
          <w:p w:rsidR="003E6A7E" w:rsidRDefault="003E6A7E" w:rsidP="00F079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 Продукция 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291EA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 xml:space="preserve"> воспламенима</w:t>
            </w: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>НЕ в</w:t>
            </w: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оспламеняется от искр и пламени. Пары 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образуют с воздухом взрывоопасные смеси, которые могут распространяться далеко от места утечки. </w:t>
            </w:r>
          </w:p>
          <w:p w:rsidR="00F6355F" w:rsidRPr="003E6A7E" w:rsidRDefault="00F6355F" w:rsidP="00F079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>Продукт</w:t>
            </w:r>
            <w:proofErr w:type="gramStart"/>
            <w:r w:rsidRPr="00F635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 w:rsidR="00F044C5">
              <w:rPr>
                <w:rFonts w:ascii="Times New Roman" w:hAnsi="Times New Roman" w:cs="Times New Roman"/>
                <w:sz w:val="28"/>
                <w:szCs w:val="28"/>
              </w:rPr>
              <w:t>е накапливает</w:t>
            </w: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 xml:space="preserve"> статический заряд, который приводит к огнеопасному электрическому разряду.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Рекомендуемые средства тушения пожара:</w:t>
            </w:r>
          </w:p>
        </w:tc>
        <w:tc>
          <w:tcPr>
            <w:tcW w:w="6202" w:type="dxa"/>
          </w:tcPr>
          <w:p w:rsidR="003E6A7E" w:rsidRPr="0018190A" w:rsidRDefault="003E6A7E" w:rsidP="00291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91EA0">
              <w:rPr>
                <w:rFonts w:ascii="Times New Roman" w:hAnsi="Times New Roman" w:cs="Times New Roman"/>
                <w:sz w:val="28"/>
                <w:szCs w:val="28"/>
              </w:rPr>
              <w:t>Водяное распыление (туман), п</w:t>
            </w: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есок, асбестовая кошма, углекислотные огнетушители, воздушно-механическая пена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Запрещенные средства тушения пожара:</w:t>
            </w:r>
          </w:p>
        </w:tc>
        <w:tc>
          <w:tcPr>
            <w:tcW w:w="6202" w:type="dxa"/>
          </w:tcPr>
          <w:p w:rsidR="003E6A7E" w:rsidRPr="0018190A" w:rsidRDefault="003E6A7E" w:rsidP="00291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91EA0">
              <w:rPr>
                <w:rFonts w:ascii="Times New Roman" w:hAnsi="Times New Roman" w:cs="Times New Roman"/>
                <w:sz w:val="28"/>
                <w:szCs w:val="28"/>
              </w:rPr>
              <w:t>неизвестны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Средства индивидуальной защиты при тушении пожара (</w:t>
            </w:r>
            <w:proofErr w:type="gramStart"/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  <w:proofErr w:type="gramEnd"/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пожарных и персонала):</w:t>
            </w:r>
          </w:p>
        </w:tc>
        <w:tc>
          <w:tcPr>
            <w:tcW w:w="6202" w:type="dxa"/>
          </w:tcPr>
          <w:p w:rsidR="003E6A7E" w:rsidRPr="0018190A" w:rsidRDefault="003E6A7E" w:rsidP="00181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Огнезащитный костюм</w:t>
            </w:r>
            <w:r w:rsidR="00291EA0">
              <w:rPr>
                <w:rFonts w:ascii="Times New Roman" w:hAnsi="Times New Roman" w:cs="Times New Roman"/>
                <w:sz w:val="28"/>
                <w:szCs w:val="28"/>
              </w:rPr>
              <w:t>, изолирующий противогаз, маски, закрывающие всё лицо.</w:t>
            </w:r>
          </w:p>
        </w:tc>
      </w:tr>
    </w:tbl>
    <w:p w:rsidR="003E6A7E" w:rsidRDefault="003E6A7E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4556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Средства огнетушения</w:t>
      </w:r>
    </w:p>
    <w:p w:rsidR="00351472" w:rsidRDefault="00B11EB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Водяное распыление (туман), п</w:t>
      </w:r>
      <w:r w:rsidR="00192E94">
        <w:rPr>
          <w:rFonts w:ascii="Times New Roman" w:hAnsi="Times New Roman" w:cs="Times New Roman"/>
          <w:sz w:val="28"/>
          <w:szCs w:val="28"/>
        </w:rPr>
        <w:t>орошковые огнетушители, углекислотные огнетушители, кошма.</w:t>
      </w:r>
    </w:p>
    <w:p w:rsidR="00351472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Специальные противопожарные мероприятия</w:t>
      </w:r>
    </w:p>
    <w:p w:rsidR="00B11EB3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</w:t>
      </w:r>
      <w:r w:rsidR="005D63CF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еты и коробки с продукцией, находящиеся в непосредственной близости от огня, следует переместить на безопасное расстояние, или охладить при помощи воды. </w:t>
      </w:r>
    </w:p>
    <w:p w:rsidR="00351472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меры защиты для пожарников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Защитный респиратор с независимой подачей воздуха.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масштаба пожара: полный защитный костюм, при необходимости.</w:t>
      </w:r>
    </w:p>
    <w:p w:rsidR="00445081" w:rsidRDefault="0044508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Использовавш</w:t>
      </w:r>
      <w:r w:rsidR="0018190A">
        <w:rPr>
          <w:rFonts w:ascii="Times New Roman" w:hAnsi="Times New Roman" w:cs="Times New Roman"/>
          <w:sz w:val="28"/>
          <w:szCs w:val="28"/>
        </w:rPr>
        <w:t>ий</w:t>
      </w:r>
      <w:r>
        <w:rPr>
          <w:rFonts w:ascii="Times New Roman" w:hAnsi="Times New Roman" w:cs="Times New Roman"/>
          <w:sz w:val="28"/>
          <w:szCs w:val="28"/>
        </w:rPr>
        <w:t xml:space="preserve">ся для тушения </w:t>
      </w:r>
      <w:r w:rsidR="0018190A">
        <w:rPr>
          <w:rFonts w:ascii="Times New Roman" w:hAnsi="Times New Roman" w:cs="Times New Roman"/>
          <w:sz w:val="28"/>
          <w:szCs w:val="28"/>
        </w:rPr>
        <w:t>материал</w:t>
      </w:r>
      <w:r>
        <w:rPr>
          <w:rFonts w:ascii="Times New Roman" w:hAnsi="Times New Roman" w:cs="Times New Roman"/>
          <w:sz w:val="28"/>
          <w:szCs w:val="28"/>
        </w:rPr>
        <w:t xml:space="preserve"> долж</w:t>
      </w:r>
      <w:r w:rsidR="0018190A">
        <w:rPr>
          <w:rFonts w:ascii="Times New Roman" w:hAnsi="Times New Roman" w:cs="Times New Roman"/>
          <w:sz w:val="28"/>
          <w:szCs w:val="28"/>
        </w:rPr>
        <w:t>ен</w:t>
      </w:r>
      <w:r>
        <w:rPr>
          <w:rFonts w:ascii="Times New Roman" w:hAnsi="Times New Roman" w:cs="Times New Roman"/>
          <w:sz w:val="28"/>
          <w:szCs w:val="28"/>
        </w:rPr>
        <w:t xml:space="preserve"> быть собран в ёмкости</w:t>
      </w:r>
      <w:r w:rsidR="003E15A1">
        <w:rPr>
          <w:rFonts w:ascii="Times New Roman" w:hAnsi="Times New Roman" w:cs="Times New Roman"/>
          <w:sz w:val="28"/>
          <w:szCs w:val="28"/>
        </w:rPr>
        <w:t>. Необходимо исключить е</w:t>
      </w:r>
      <w:r w:rsidR="0018190A">
        <w:rPr>
          <w:rFonts w:ascii="Times New Roman" w:hAnsi="Times New Roman" w:cs="Times New Roman"/>
          <w:sz w:val="28"/>
          <w:szCs w:val="28"/>
        </w:rPr>
        <w:t>го</w:t>
      </w:r>
      <w:r w:rsidR="003E15A1">
        <w:rPr>
          <w:rFonts w:ascii="Times New Roman" w:hAnsi="Times New Roman" w:cs="Times New Roman"/>
          <w:sz w:val="28"/>
          <w:szCs w:val="28"/>
        </w:rPr>
        <w:t xml:space="preserve"> попадание в сточные, канализационные и дренажные каналы.</w:t>
      </w:r>
    </w:p>
    <w:p w:rsidR="00B11EB3" w:rsidRDefault="00B11EB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Маски, закрывающие всё лицо.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факторы риска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 или высокие температуры ведут к образованию газов, предоставляющих опасность здоровью.</w:t>
      </w:r>
    </w:p>
    <w:p w:rsidR="007115B6" w:rsidRPr="007115B6" w:rsidRDefault="007115B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115B6">
        <w:rPr>
          <w:rFonts w:ascii="Times New Roman" w:hAnsi="Times New Roman" w:cs="Times New Roman"/>
          <w:i/>
          <w:sz w:val="28"/>
          <w:szCs w:val="28"/>
          <w:u w:val="single"/>
        </w:rPr>
        <w:t>Опасные продукты термического распада:</w:t>
      </w:r>
    </w:p>
    <w:p w:rsidR="007115B6" w:rsidRDefault="007115B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Оксиды углерода</w:t>
      </w:r>
    </w:p>
    <w:p w:rsidR="00F044C5" w:rsidRDefault="007115B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Трёхокись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фосфора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6. Меры по предотвращению и ликвидации аварийных и чрезвычайных ситуаций и их последствий.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Меры предосторожности для персонала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 возможные причины возгорания – не курить.</w:t>
      </w:r>
    </w:p>
    <w:p w:rsidR="007115B6" w:rsidRDefault="007115B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Перекрыть доступ посторонних лиц и персонала без средств защиты к месту утечки.</w:t>
      </w:r>
    </w:p>
    <w:p w:rsidR="007115B6" w:rsidRDefault="007115B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прикасаться и не ходить по разлитому веществу.</w:t>
      </w:r>
    </w:p>
    <w:p w:rsidR="007115B6" w:rsidRDefault="007115B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вдыхания паров и тумана.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достаточный приток свежего воздуха.</w:t>
      </w:r>
    </w:p>
    <w:p w:rsidR="005E4039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попадания на кожу и в глаза.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Меры по охране окружающей среды</w:t>
      </w:r>
    </w:p>
    <w:p w:rsidR="00871B97" w:rsidRDefault="00871B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Загрязняющее воду вещество.</w:t>
      </w:r>
    </w:p>
    <w:p w:rsidR="00871B97" w:rsidRDefault="00871B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утечки значительного количества может нанести вред окружающей среде.</w:t>
      </w:r>
    </w:p>
    <w:p w:rsidR="00336097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распространения разлившегося продукта, а также его утечки и попадания в почву, сточные, канализационные и дренажные каналы.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Методы очистки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Погасить все источники возгорания.</w:t>
      </w:r>
    </w:p>
    <w:tbl>
      <w:tblPr>
        <w:tblStyle w:val="a5"/>
        <w:tblW w:w="0" w:type="auto"/>
        <w:tblLook w:val="04A0"/>
      </w:tblPr>
      <w:tblGrid>
        <w:gridCol w:w="4077"/>
        <w:gridCol w:w="5494"/>
      </w:tblGrid>
      <w:tr w:rsidR="003E15A1" w:rsidTr="003E15A1">
        <w:tc>
          <w:tcPr>
            <w:tcW w:w="9571" w:type="dxa"/>
            <w:gridSpan w:val="2"/>
          </w:tcPr>
          <w:p w:rsidR="003E15A1" w:rsidRPr="003E15A1" w:rsidRDefault="003E15A1" w:rsidP="003E1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5A1">
              <w:rPr>
                <w:rFonts w:ascii="Times New Roman" w:hAnsi="Times New Roman" w:cs="Times New Roman"/>
                <w:b/>
                <w:sz w:val="28"/>
                <w:szCs w:val="28"/>
              </w:rPr>
              <w:t>Способы и материалы для сбора и очистки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небольшого количества</w:t>
            </w:r>
          </w:p>
        </w:tc>
        <w:tc>
          <w:tcPr>
            <w:tcW w:w="5494" w:type="dxa"/>
          </w:tcPr>
          <w:p w:rsidR="003E15A1" w:rsidRDefault="00AF2CFE" w:rsidP="00AF2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Размыть водой и в</w:t>
            </w:r>
            <w:r w:rsidR="003E15A1">
              <w:rPr>
                <w:rFonts w:ascii="Times New Roman" w:hAnsi="Times New Roman" w:cs="Times New Roman"/>
                <w:sz w:val="28"/>
                <w:szCs w:val="28"/>
              </w:rPr>
              <w:t>ытереть насухо ветошью или другим инертным абсорбирующим материалом и поместить в подходящий контейнер для утилизации.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большого количества</w:t>
            </w:r>
          </w:p>
        </w:tc>
        <w:tc>
          <w:tcPr>
            <w:tcW w:w="5494" w:type="dxa"/>
          </w:tcPr>
          <w:p w:rsidR="003E15A1" w:rsidRDefault="003E15A1" w:rsidP="00F079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Предотвратить попадание в канализацию, водостоки, подвальные и закрытые помещения</w:t>
            </w:r>
            <w:r w:rsidR="00A20025">
              <w:rPr>
                <w:rFonts w:ascii="Times New Roman" w:hAnsi="Times New Roman" w:cs="Times New Roman"/>
                <w:sz w:val="28"/>
                <w:szCs w:val="28"/>
              </w:rPr>
              <w:t xml:space="preserve">. Собрать разлив при помощи абсорбентов, таких как песок, земля, вермикулит </w:t>
            </w:r>
            <w:r w:rsidR="00AF2CFE">
              <w:rPr>
                <w:rFonts w:ascii="Times New Roman" w:hAnsi="Times New Roman" w:cs="Times New Roman"/>
                <w:sz w:val="28"/>
                <w:szCs w:val="28"/>
              </w:rPr>
              <w:t>и диатомовой землёй</w:t>
            </w:r>
            <w:r w:rsidR="00DF01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20025">
              <w:rPr>
                <w:rFonts w:ascii="Times New Roman" w:hAnsi="Times New Roman" w:cs="Times New Roman"/>
                <w:sz w:val="28"/>
                <w:szCs w:val="28"/>
              </w:rPr>
              <w:t>и поместить в контейнер для последующей утилизации в соответствии с местным законодательством.</w:t>
            </w:r>
            <w:r w:rsidR="00DF019A">
              <w:rPr>
                <w:rFonts w:ascii="Times New Roman" w:hAnsi="Times New Roman" w:cs="Times New Roman"/>
                <w:sz w:val="28"/>
                <w:szCs w:val="28"/>
              </w:rPr>
              <w:t xml:space="preserve"> Разлившееся вещество может быть нейтрализовано при помощи карбоната натрия (кристаллическая сода), бикарбоната натрия (пищевая сода) или </w:t>
            </w:r>
            <w:proofErr w:type="spellStart"/>
            <w:r w:rsidR="00DF019A">
              <w:rPr>
                <w:rFonts w:ascii="Times New Roman" w:hAnsi="Times New Roman" w:cs="Times New Roman"/>
                <w:sz w:val="28"/>
                <w:szCs w:val="28"/>
              </w:rPr>
              <w:t>гидроксида</w:t>
            </w:r>
            <w:proofErr w:type="spellEnd"/>
            <w:r w:rsidR="00DF019A">
              <w:rPr>
                <w:rFonts w:ascii="Times New Roman" w:hAnsi="Times New Roman" w:cs="Times New Roman"/>
                <w:sz w:val="28"/>
                <w:szCs w:val="28"/>
              </w:rPr>
              <w:t xml:space="preserve"> натрия.</w:t>
            </w:r>
          </w:p>
        </w:tc>
      </w:tr>
    </w:tbl>
    <w:p w:rsidR="003E15A1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7. Правила хранения химической продукции и обращения с ней при погрузочно-разгрузочных работах.</w:t>
      </w:r>
    </w:p>
    <w:tbl>
      <w:tblPr>
        <w:tblStyle w:val="a5"/>
        <w:tblW w:w="0" w:type="auto"/>
        <w:tblLook w:val="04A0"/>
      </w:tblPr>
      <w:tblGrid>
        <w:gridCol w:w="2376"/>
        <w:gridCol w:w="7195"/>
      </w:tblGrid>
      <w:tr w:rsidR="00096BDC" w:rsidTr="00F57C21">
        <w:tc>
          <w:tcPr>
            <w:tcW w:w="9571" w:type="dxa"/>
            <w:gridSpan w:val="2"/>
          </w:tcPr>
          <w:p w:rsidR="00096BDC" w:rsidRDefault="00096BDC" w:rsidP="00096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по безопасному использованию</w:t>
            </w:r>
          </w:p>
        </w:tc>
      </w:tr>
      <w:tr w:rsidR="00B16875" w:rsidTr="00096BDC">
        <w:tc>
          <w:tcPr>
            <w:tcW w:w="2376" w:type="dxa"/>
          </w:tcPr>
          <w:p w:rsidR="00B16875" w:rsidRDefault="00B16875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Использование</w:t>
            </w:r>
          </w:p>
        </w:tc>
        <w:tc>
          <w:tcPr>
            <w:tcW w:w="7195" w:type="dxa"/>
          </w:tcPr>
          <w:p w:rsidR="00B16875" w:rsidRDefault="00B16875" w:rsidP="00F079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принимать внутрь. Не допускать попадания продукта в глаза, на кожу и на одежду. Держать отдельно от щелочей. После использования тщательно мыть руки водой с мылом.</w:t>
            </w:r>
          </w:p>
        </w:tc>
      </w:tr>
      <w:tr w:rsidR="00096BDC" w:rsidTr="00096BDC">
        <w:tc>
          <w:tcPr>
            <w:tcW w:w="2376" w:type="dxa"/>
          </w:tcPr>
          <w:p w:rsidR="00096BDC" w:rsidRDefault="003779F5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безопасности и средства защиты при работе  с веществом (материалом)</w:t>
            </w:r>
          </w:p>
        </w:tc>
        <w:tc>
          <w:tcPr>
            <w:tcW w:w="7195" w:type="dxa"/>
          </w:tcPr>
          <w:p w:rsidR="00096BDC" w:rsidRPr="00096BDC" w:rsidRDefault="003779F5" w:rsidP="00F079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Продукция 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пожароопасна. При обращении следует использовать герметичное оборудование</w:t>
            </w:r>
            <w:r w:rsidR="00B86934">
              <w:rPr>
                <w:rFonts w:ascii="Times New Roman" w:hAnsi="Times New Roman" w:cs="Times New Roman"/>
                <w:sz w:val="28"/>
                <w:szCs w:val="28"/>
              </w:rPr>
              <w:t>, ёмкости для хранения, тару. Оборудование помещений вентиляцией.</w:t>
            </w:r>
            <w:r w:rsidR="00096B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96BDC" w:rsidTr="00096BDC">
        <w:tc>
          <w:tcPr>
            <w:tcW w:w="2376" w:type="dxa"/>
          </w:tcPr>
          <w:p w:rsidR="00096BDC" w:rsidRDefault="00B86934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Условия и сроки безопасного хранения</w:t>
            </w:r>
          </w:p>
        </w:tc>
        <w:tc>
          <w:tcPr>
            <w:tcW w:w="7195" w:type="dxa"/>
          </w:tcPr>
          <w:p w:rsidR="00096BDC" w:rsidRDefault="00B86934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упаковке производителя 3 года со дня выпуска про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укции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правилами хранения </w:t>
            </w:r>
            <w:r w:rsidR="00F0799B">
              <w:rPr>
                <w:rFonts w:ascii="Times New Roman" w:hAnsi="Times New Roman" w:cs="Times New Roman"/>
                <w:sz w:val="28"/>
                <w:szCs w:val="28"/>
              </w:rPr>
              <w:t>товаров бытовой химии</w:t>
            </w:r>
            <w:r w:rsidR="00F57C2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57C21" w:rsidRPr="00B86934" w:rsidRDefault="00F57C21" w:rsidP="00E418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сухих складских вентилируемых помещениях на расстоянии не менее 1 м от нагревательных приборов, предохраняя от влаги и прямых солнечных лучей.</w:t>
            </w:r>
            <w:r w:rsidR="00E418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96BDC" w:rsidTr="00096BDC">
        <w:tc>
          <w:tcPr>
            <w:tcW w:w="2376" w:type="dxa"/>
          </w:tcPr>
          <w:p w:rsidR="00096BDC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Несовместимые при хранении вещества (материалы)</w:t>
            </w:r>
          </w:p>
        </w:tc>
        <w:tc>
          <w:tcPr>
            <w:tcW w:w="7195" w:type="dxa"/>
          </w:tcPr>
          <w:p w:rsidR="00096BDC" w:rsidRDefault="00E418F5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Хранить отдельно от щелочей.</w:t>
            </w:r>
          </w:p>
          <w:p w:rsidR="00E418F5" w:rsidRPr="00B86934" w:rsidRDefault="00E418F5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Хранить отдельно от продуктов питания.</w:t>
            </w:r>
          </w:p>
        </w:tc>
      </w:tr>
      <w:tr w:rsidR="00F57C21" w:rsidTr="00096BDC">
        <w:tc>
          <w:tcPr>
            <w:tcW w:w="2376" w:type="dxa"/>
          </w:tcPr>
          <w:p w:rsidR="00F57C21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 по безопасному перемещению и перевозке</w:t>
            </w:r>
          </w:p>
        </w:tc>
        <w:tc>
          <w:tcPr>
            <w:tcW w:w="7195" w:type="dxa"/>
          </w:tcPr>
          <w:p w:rsidR="00F57C21" w:rsidRPr="00F57C21" w:rsidRDefault="00F57C21" w:rsidP="00F57C21">
            <w:pPr>
              <w:jc w:val="both"/>
              <w:rPr>
                <w:rFonts w:ascii="Times New Roman" w:hAnsi="Times New Roman" w:cs="Times New Roman"/>
                <w:spacing w:val="-19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 xml:space="preserve">Продукцию транспортируют всеми видами транспорта, кроме авиационного и </w:t>
            </w: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морского, в крытых транспортных средствах в соответствии с правилами перевозки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грузов, действующими на данном виде транспорта.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5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На железнодорожном транспорте транспортирование продукции проводят в крытых вагонах повагонными или мелкими отправками или в универсальных контейнерах.</w:t>
            </w:r>
          </w:p>
          <w:p w:rsidR="00F57C21" w:rsidRPr="00F57C21" w:rsidRDefault="00F57C21" w:rsidP="00F57C21">
            <w:pPr>
              <w:shd w:val="clear" w:color="auto" w:fill="FFFFFF"/>
              <w:spacing w:before="5"/>
              <w:ind w:right="442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Речным транспортом продукцию транспортируют в контейнерах или транспортными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пакетами.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Автотранспортом продукцию транспортируют в контейнерах, в транспортных пакетах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или в ящиках из гофрированного картона. Ящики должны быть защищены от атмосферных осадков.</w:t>
            </w:r>
          </w:p>
          <w:p w:rsidR="00823949" w:rsidRDefault="00F57C21" w:rsidP="00D834BD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Температ</w:t>
            </w:r>
            <w:r w:rsidR="00E418F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урный режим транспортирования и </w:t>
            </w: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хранения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указан на упаковке (коробке, гофрированном ящике).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2512A" w:rsidRPr="0002512A" w:rsidRDefault="00F57C21" w:rsidP="00D834BD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Условия хранения должны соответствовать утвержденным в установленном порядке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Правилам пожарной безопасности хранения препаратов.</w:t>
            </w:r>
          </w:p>
        </w:tc>
      </w:tr>
      <w:tr w:rsidR="00823949" w:rsidTr="00096BDC">
        <w:tc>
          <w:tcPr>
            <w:tcW w:w="2376" w:type="dxa"/>
          </w:tcPr>
          <w:p w:rsidR="00823949" w:rsidRDefault="00823949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 использовании в бытовых условиях</w:t>
            </w:r>
          </w:p>
        </w:tc>
        <w:tc>
          <w:tcPr>
            <w:tcW w:w="7195" w:type="dxa"/>
          </w:tcPr>
          <w:p w:rsidR="00823949" w:rsidRPr="00F57C21" w:rsidRDefault="00823949" w:rsidP="00D834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хранить около нагревательных приборов и под прямыми солнечными лучами. Не давать маленьким детям!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2E7D" w:rsidRPr="00192E7D" w:rsidRDefault="00192E7D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E7D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336097">
        <w:rPr>
          <w:rFonts w:ascii="Times New Roman" w:hAnsi="Times New Roman" w:cs="Times New Roman"/>
          <w:sz w:val="28"/>
          <w:szCs w:val="28"/>
        </w:rPr>
        <w:t>Следовать указаниям на упаковке продукта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Выбирать методы работы, соответствующие инструкциям по безопасности.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Хранить только в закрытом состоянии в оригинальной упаковке.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8. Средства </w:t>
      </w:r>
      <w:proofErr w:type="gramStart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контроля за</w:t>
      </w:r>
      <w:proofErr w:type="gramEnd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 опасным воздействием и средства индивидуальной защиты.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E7D"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Параметры рабочей зоны, подлежащие обязательному контролю</w:t>
            </w:r>
          </w:p>
        </w:tc>
        <w:tc>
          <w:tcPr>
            <w:tcW w:w="5635" w:type="dxa"/>
          </w:tcPr>
          <w:p w:rsidR="00192E7D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.)=</w:t>
            </w:r>
            <w:r w:rsidR="00831121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 мг/м3, пары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311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 класс опасности</w:t>
            </w:r>
            <w:proofErr w:type="gramEnd"/>
          </w:p>
          <w:p w:rsidR="00192E7D" w:rsidRPr="00192E7D" w:rsidRDefault="008311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>-максимально разовая</w:t>
            </w:r>
          </w:p>
        </w:tc>
      </w:tr>
      <w:tr w:rsidR="00831121" w:rsidTr="00192E7D">
        <w:tc>
          <w:tcPr>
            <w:tcW w:w="3936" w:type="dxa"/>
          </w:tcPr>
          <w:p w:rsidR="00831121" w:rsidRDefault="00831121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Пределы воздействия на рабочем месте</w:t>
            </w:r>
          </w:p>
          <w:p w:rsidR="00831121" w:rsidRPr="00192E7D" w:rsidRDefault="00831121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Фосфорная кислота</w:t>
            </w:r>
          </w:p>
        </w:tc>
        <w:tc>
          <w:tcPr>
            <w:tcW w:w="5635" w:type="dxa"/>
          </w:tcPr>
          <w:p w:rsidR="00831121" w:rsidRPr="00924F9B" w:rsidRDefault="008311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EU OEL (Europe</w:t>
            </w:r>
            <w:r w:rsidRPr="00924F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5/2006)</w:t>
            </w:r>
          </w:p>
          <w:p w:rsidR="00831121" w:rsidRPr="00924F9B" w:rsidRDefault="008311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STEL</w:t>
            </w:r>
            <w:r w:rsidRPr="00924F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мг</w:t>
            </w:r>
            <w:r w:rsidRPr="00924F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924F9B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3</w:t>
            </w:r>
            <w:r w:rsidRPr="00924F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минут</w:t>
            </w:r>
          </w:p>
          <w:p w:rsidR="00831121" w:rsidRPr="00831121" w:rsidRDefault="008311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TWA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1 мг/м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 часов</w:t>
            </w:r>
          </w:p>
        </w:tc>
      </w:tr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обеспечения содержания вредных веществ в допустимых концентрациях</w:t>
            </w:r>
          </w:p>
        </w:tc>
        <w:tc>
          <w:tcPr>
            <w:tcW w:w="5635" w:type="dxa"/>
          </w:tcPr>
          <w:p w:rsidR="00192E7D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Герметичность оборудования, емкостей для хранения продукции, тары. Вентиляция производственных и складских помещений, тары. 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Периодически проводить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содержанием  вредных веществ в воздухе рабочей зоны.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 Меры и средства защиты персонала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16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бщие рекомендации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правил личной гигиены.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средств индивидуальной защиты. Предварительный и периодический медосмотры</w:t>
            </w:r>
            <w:r w:rsidR="00F079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органов дыхания</w:t>
            </w:r>
          </w:p>
        </w:tc>
        <w:tc>
          <w:tcPr>
            <w:tcW w:w="5635" w:type="dxa"/>
          </w:tcPr>
          <w:p w:rsidR="00F91C33" w:rsidRDefault="00D82D4A" w:rsidP="00311A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нормальных и предполагаемых условиях использование респираторов не требуется.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глаз</w:t>
            </w:r>
          </w:p>
        </w:tc>
        <w:tc>
          <w:tcPr>
            <w:tcW w:w="5635" w:type="dxa"/>
          </w:tcPr>
          <w:p w:rsidR="00AB3163" w:rsidRDefault="00F91C33" w:rsidP="00311A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Защитные очки</w:t>
            </w:r>
            <w:r w:rsidR="00D82D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рук</w:t>
            </w:r>
          </w:p>
        </w:tc>
        <w:tc>
          <w:tcPr>
            <w:tcW w:w="5635" w:type="dxa"/>
          </w:tcPr>
          <w:p w:rsidR="00AB3163" w:rsidRDefault="00D82D4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1-4 часа: бутиловый каучук,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нитриловый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каучук.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Защитная одежда</w:t>
            </w:r>
          </w:p>
        </w:tc>
        <w:tc>
          <w:tcPr>
            <w:tcW w:w="5635" w:type="dxa"/>
          </w:tcPr>
          <w:p w:rsidR="00AB3163" w:rsidRDefault="00F91C33" w:rsidP="00F044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Одежда специальная 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>защитная</w:t>
            </w:r>
            <w:r w:rsidR="00D82D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Pr="00AB3163" w:rsidRDefault="00AB316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163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BA6940">
        <w:rPr>
          <w:rFonts w:ascii="Times New Roman" w:hAnsi="Times New Roman" w:cs="Times New Roman"/>
          <w:sz w:val="28"/>
          <w:szCs w:val="28"/>
        </w:rPr>
        <w:t>Обеспечение соответствующей вентиляцией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Необходима защита глаз и рук очками и перчатками.</w:t>
      </w:r>
      <w:r w:rsidR="00564078">
        <w:rPr>
          <w:rFonts w:ascii="Times New Roman" w:hAnsi="Times New Roman" w:cs="Times New Roman"/>
          <w:sz w:val="28"/>
          <w:szCs w:val="28"/>
        </w:rPr>
        <w:t xml:space="preserve"> Необходима специальная защитная одежда.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Курение в рабочей зоне не допускается! Необходимо быстро избавиться от загрязнений одежды при переодевании.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продукта не принимайте пищу, не пейте и не курите.</w:t>
      </w:r>
    </w:p>
    <w:p w:rsidR="009317ED" w:rsidRDefault="009317ED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9. Физико-химические свойства.</w:t>
      </w:r>
    </w:p>
    <w:tbl>
      <w:tblPr>
        <w:tblStyle w:val="a5"/>
        <w:tblW w:w="0" w:type="auto"/>
        <w:tblLook w:val="04A0"/>
      </w:tblPr>
      <w:tblGrid>
        <w:gridCol w:w="5778"/>
        <w:gridCol w:w="3793"/>
      </w:tblGrid>
      <w:tr w:rsidR="00BA6940" w:rsidTr="00776F04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состояние</w:t>
            </w:r>
          </w:p>
        </w:tc>
        <w:tc>
          <w:tcPr>
            <w:tcW w:w="3793" w:type="dxa"/>
          </w:tcPr>
          <w:p w:rsidR="00BA6940" w:rsidRDefault="00D834BD" w:rsidP="0056407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Жидкость </w:t>
            </w:r>
          </w:p>
        </w:tc>
      </w:tr>
      <w:tr w:rsidR="00BA6940" w:rsidTr="00776F04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Цвет</w:t>
            </w:r>
          </w:p>
        </w:tc>
        <w:tc>
          <w:tcPr>
            <w:tcW w:w="3793" w:type="dxa"/>
          </w:tcPr>
          <w:p w:rsidR="00BA6940" w:rsidRPr="00776F04" w:rsidRDefault="00564078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Прозрачный</w:t>
            </w:r>
          </w:p>
        </w:tc>
      </w:tr>
      <w:tr w:rsidR="00BA6940" w:rsidTr="00776F04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Запах</w:t>
            </w:r>
          </w:p>
        </w:tc>
        <w:tc>
          <w:tcPr>
            <w:tcW w:w="3793" w:type="dxa"/>
          </w:tcPr>
          <w:p w:rsidR="00BA6940" w:rsidRDefault="00564078" w:rsidP="00D834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Характерный</w:t>
            </w:r>
          </w:p>
        </w:tc>
      </w:tr>
      <w:tr w:rsidR="00BA6940" w:rsidTr="00776F04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Растворимость</w:t>
            </w:r>
          </w:p>
        </w:tc>
        <w:tc>
          <w:tcPr>
            <w:tcW w:w="3793" w:type="dxa"/>
          </w:tcPr>
          <w:p w:rsidR="00BA6940" w:rsidRPr="00776F04" w:rsidRDefault="00776F04" w:rsidP="00776F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="00D21C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астворим 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в воде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при 20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proofErr w:type="gramEnd"/>
          </w:p>
        </w:tc>
      </w:tr>
      <w:tr w:rsidR="00853969" w:rsidTr="00776F04">
        <w:tc>
          <w:tcPr>
            <w:tcW w:w="5778" w:type="dxa"/>
          </w:tcPr>
          <w:p w:rsidR="00853969" w:rsidRDefault="0085396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ед</w:t>
            </w:r>
            <w:proofErr w:type="spellEnd"/>
            <w:proofErr w:type="gramEnd"/>
          </w:p>
        </w:tc>
        <w:tc>
          <w:tcPr>
            <w:tcW w:w="3793" w:type="dxa"/>
          </w:tcPr>
          <w:p w:rsidR="00853969" w:rsidRDefault="00236140" w:rsidP="00776F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0,3 – 2,0 </w:t>
            </w:r>
          </w:p>
        </w:tc>
      </w:tr>
      <w:tr w:rsidR="00853969" w:rsidTr="00776F04">
        <w:tc>
          <w:tcPr>
            <w:tcW w:w="5778" w:type="dxa"/>
          </w:tcPr>
          <w:p w:rsidR="00853969" w:rsidRPr="00853969" w:rsidRDefault="0085396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Плотность,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кг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793" w:type="dxa"/>
          </w:tcPr>
          <w:p w:rsidR="00853969" w:rsidRDefault="005A79ED" w:rsidP="005A79E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1100</w:t>
            </w:r>
            <w:r w:rsidR="00564078">
              <w:rPr>
                <w:rFonts w:ascii="Times New Roman" w:hAnsi="Times New Roman" w:cs="Times New Roman"/>
                <w:b/>
                <w:sz w:val="28"/>
                <w:szCs w:val="28"/>
              </w:rPr>
              <w:t>-11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</w:tbl>
    <w:p w:rsidR="009A7ACE" w:rsidRDefault="009A7ACE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10. Стабильность и реакционная способность.</w:t>
      </w:r>
    </w:p>
    <w:p w:rsid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Стабильность сохраняется при нормальных температурных условиях и соблюд</w:t>
      </w:r>
      <w:r w:rsidR="00311A8B">
        <w:rPr>
          <w:rFonts w:ascii="Times New Roman" w:hAnsi="Times New Roman" w:cs="Times New Roman"/>
          <w:sz w:val="28"/>
          <w:szCs w:val="28"/>
        </w:rPr>
        <w:t>ении рекомендаций по применению.</w:t>
      </w:r>
    </w:p>
    <w:p w:rsidR="00B95A5D" w:rsidRDefault="00B95A5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Вступает в реакцию со щелочами.</w:t>
      </w:r>
    </w:p>
    <w:p w:rsidR="00B95A5D" w:rsidRDefault="00B95A5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вступает в реакцию с органическими веществами, металлами и кислотами.</w:t>
      </w:r>
    </w:p>
    <w:p w:rsidR="00F91C33" w:rsidRPr="00117AD0" w:rsidRDefault="00F91C3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>Окисление компонентов продукции может происходить только в условиях ЧС при длительном воздействии высоких температур. При этом могут выделяться продукты окисления и деструкции. Поэтому следует избегать открытого пламени, раскаленных предметов, искр пламени, разгерметизации, вмятин и повреждений упаковки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11. Информация о токсичности.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 xml:space="preserve">Повторяющееся воздействие может стать причиной </w:t>
      </w:r>
      <w:r w:rsidR="00BD410F">
        <w:rPr>
          <w:rFonts w:ascii="Times New Roman" w:hAnsi="Times New Roman" w:cs="Times New Roman"/>
          <w:sz w:val="28"/>
          <w:szCs w:val="28"/>
        </w:rPr>
        <w:t xml:space="preserve">раздражения, </w:t>
      </w:r>
      <w:r w:rsidRPr="00117AD0">
        <w:rPr>
          <w:rFonts w:ascii="Times New Roman" w:hAnsi="Times New Roman" w:cs="Times New Roman"/>
          <w:sz w:val="28"/>
          <w:szCs w:val="28"/>
        </w:rPr>
        <w:t>сухости кожи или образования трещин</w:t>
      </w:r>
      <w:r w:rsidR="00BD410F">
        <w:rPr>
          <w:rFonts w:ascii="Times New Roman" w:hAnsi="Times New Roman" w:cs="Times New Roman"/>
          <w:sz w:val="28"/>
          <w:szCs w:val="28"/>
        </w:rPr>
        <w:t xml:space="preserve"> и экзем</w:t>
      </w:r>
      <w:r w:rsidRPr="00117AD0">
        <w:rPr>
          <w:rFonts w:ascii="Times New Roman" w:hAnsi="Times New Roman" w:cs="Times New Roman"/>
          <w:sz w:val="28"/>
          <w:szCs w:val="28"/>
        </w:rPr>
        <w:t>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Попадание бры</w:t>
      </w:r>
      <w:proofErr w:type="gramStart"/>
      <w:r w:rsidRPr="00117AD0">
        <w:rPr>
          <w:rFonts w:ascii="Times New Roman" w:hAnsi="Times New Roman" w:cs="Times New Roman"/>
          <w:sz w:val="28"/>
          <w:szCs w:val="28"/>
        </w:rPr>
        <w:t>зг в гл</w:t>
      </w:r>
      <w:proofErr w:type="gramEnd"/>
      <w:r w:rsidRPr="00117AD0">
        <w:rPr>
          <w:rFonts w:ascii="Times New Roman" w:hAnsi="Times New Roman" w:cs="Times New Roman"/>
          <w:sz w:val="28"/>
          <w:szCs w:val="28"/>
        </w:rPr>
        <w:t>аза может вызвать раздражение и причинить боль.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Для данного продукта нет доказательств существования канцерогенных свойств.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12. Информация о воздействии на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окружающую среду.</w:t>
      </w:r>
    </w:p>
    <w:p w:rsidR="00FE69C9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>При попадании в воду –</w:t>
      </w:r>
      <w:r w:rsidR="00FE69C9">
        <w:rPr>
          <w:rFonts w:ascii="Times New Roman" w:hAnsi="Times New Roman" w:cs="Times New Roman"/>
          <w:sz w:val="28"/>
          <w:szCs w:val="28"/>
        </w:rPr>
        <w:t xml:space="preserve"> </w:t>
      </w:r>
      <w:r w:rsidRPr="0033268C">
        <w:rPr>
          <w:rFonts w:ascii="Times New Roman" w:hAnsi="Times New Roman" w:cs="Times New Roman"/>
          <w:sz w:val="28"/>
          <w:szCs w:val="28"/>
        </w:rPr>
        <w:t>изменение органолептических свойств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268C" w:rsidRPr="00A44F02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Существует опасность заражения воды.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13. Рекомендации по удалению отходов (остатков).</w:t>
      </w:r>
    </w:p>
    <w:p w:rsidR="0033268C" w:rsidRDefault="0033268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См. п. 6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Действовать согласно местному и государственному законодательству.</w:t>
      </w:r>
    </w:p>
    <w:tbl>
      <w:tblPr>
        <w:tblStyle w:val="a5"/>
        <w:tblW w:w="0" w:type="auto"/>
        <w:tblLook w:val="04A0"/>
      </w:tblPr>
      <w:tblGrid>
        <w:gridCol w:w="3652"/>
        <w:gridCol w:w="5919"/>
      </w:tblGrid>
      <w:tr w:rsidR="0033268C" w:rsidTr="0033268C">
        <w:tc>
          <w:tcPr>
            <w:tcW w:w="3652" w:type="dxa"/>
          </w:tcPr>
          <w:p w:rsidR="0033268C" w:rsidRPr="0033268C" w:rsidRDefault="0033268C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Меры безопасности: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обращении с отходами, образующимися при потреблении, хра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нении, транспортировании, ЧС и др.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5919" w:type="dxa"/>
          </w:tcPr>
          <w:p w:rsidR="00F56102" w:rsidRDefault="0033268C" w:rsidP="00F5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Все работы с отходами следует производ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ить в СИЗ и спецодежде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При переливании из тары в тару избегать разбрызгивания, разлива, </w:t>
            </w:r>
            <w:proofErr w:type="spell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терм</w:t>
            </w:r>
            <w:proofErr w:type="gram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 и сильных механических ударов, контакта с огнем</w:t>
            </w:r>
            <w:r w:rsidR="00F561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3268C" w:rsidRPr="0033268C" w:rsidRDefault="0033268C" w:rsidP="00F56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268C" w:rsidTr="0033268C">
        <w:tc>
          <w:tcPr>
            <w:tcW w:w="3652" w:type="dxa"/>
          </w:tcPr>
          <w:p w:rsidR="0033268C" w:rsidRPr="0033268C" w:rsidRDefault="008B61BF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268C"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и методах обезвреживания, утилизации или ликвидации отходов </w:t>
            </w:r>
          </w:p>
        </w:tc>
        <w:tc>
          <w:tcPr>
            <w:tcW w:w="5919" w:type="dxa"/>
          </w:tcPr>
          <w:p w:rsidR="0033268C" w:rsidRPr="0033268C" w:rsidRDefault="0033268C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Собрать в закрытые герметичные емкости, отправить для уничтожения в соответствии Санитарных правил  на полигоны токсичных промышленных отходов или места, согласованные с местными органами СЭС</w:t>
            </w:r>
            <w:r w:rsidR="00F561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33268C" w:rsidRPr="00A44F02" w:rsidRDefault="0033268C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14. Информация при перевозках (транспортировании).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6377B1" w:rsidTr="00907121">
        <w:tc>
          <w:tcPr>
            <w:tcW w:w="9571" w:type="dxa"/>
            <w:gridSpan w:val="2"/>
          </w:tcPr>
          <w:p w:rsidR="006377B1" w:rsidRDefault="006377B1" w:rsidP="006377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Требования безопасности при транспортировании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Транспортное наименование </w:t>
            </w:r>
          </w:p>
        </w:tc>
        <w:tc>
          <w:tcPr>
            <w:tcW w:w="5777" w:type="dxa"/>
          </w:tcPr>
          <w:p w:rsidR="006377B1" w:rsidRPr="00776F04" w:rsidRDefault="00776F04" w:rsidP="002D2615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76F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АС-</w:t>
            </w:r>
            <w:r w:rsidR="004924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46</w:t>
            </w:r>
            <w:r w:rsidR="002D26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62</w:t>
            </w:r>
            <w:r w:rsidRPr="00776F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4924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Преобразователь ржавчины фосфатный</w:t>
            </w:r>
            <w:r w:rsidRPr="00776F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r w:rsidR="002D26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250</w:t>
            </w:r>
            <w:r w:rsidRPr="00776F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мл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Вид транспортных средств</w:t>
            </w:r>
          </w:p>
        </w:tc>
        <w:tc>
          <w:tcPr>
            <w:tcW w:w="5777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п.7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Классификация опасного груза</w:t>
            </w:r>
          </w:p>
        </w:tc>
        <w:tc>
          <w:tcPr>
            <w:tcW w:w="5777" w:type="dxa"/>
          </w:tcPr>
          <w:p w:rsidR="006377B1" w:rsidRPr="006377B1" w:rsidRDefault="009143AC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опасно!</w:t>
            </w:r>
            <w:r w:rsidR="006377B1"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Транспортная маркировка (манипуляционные знаки и информационные надписи)</w:t>
            </w:r>
          </w:p>
        </w:tc>
        <w:tc>
          <w:tcPr>
            <w:tcW w:w="5777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Потребительская маркировка должна содержать следующие меры предосторожности и предупредительные надписи: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«Предохранять от воздействия прямых солнечных лучей и нагревания выше 50°С</w:t>
            </w:r>
            <w:proofErr w:type="gramStart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!</w:t>
            </w:r>
            <w:proofErr w:type="gramEnd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«Не разбирать и не давать детям»,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«Ограниченные температуры», «Верх», «Беречь от солнечных лучей» 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об опасности при автомобильных перевозках </w:t>
            </w:r>
          </w:p>
        </w:tc>
        <w:tc>
          <w:tcPr>
            <w:tcW w:w="5777" w:type="dxa"/>
          </w:tcPr>
          <w:p w:rsidR="006377B1" w:rsidRPr="006377B1" w:rsidRDefault="009143AC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опасно!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Аварийная карточка</w:t>
            </w:r>
          </w:p>
        </w:tc>
        <w:tc>
          <w:tcPr>
            <w:tcW w:w="5777" w:type="dxa"/>
          </w:tcPr>
          <w:p w:rsidR="006377B1" w:rsidRPr="006377B1" w:rsidRDefault="006377B1" w:rsidP="009143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При необходимости может использоваться аварийная карточка </w:t>
            </w:r>
            <w:r w:rsidR="009143AC">
              <w:rPr>
                <w:rFonts w:ascii="Times New Roman" w:hAnsi="Times New Roman" w:cs="Times New Roman"/>
                <w:sz w:val="28"/>
                <w:szCs w:val="28"/>
              </w:rPr>
              <w:t>предприятия</w:t>
            </w:r>
            <w:r w:rsidR="00FE69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Информация об опасности при перевозке по железной дороге в международном грузовом сообщении</w:t>
            </w:r>
          </w:p>
        </w:tc>
        <w:tc>
          <w:tcPr>
            <w:tcW w:w="5777" w:type="dxa"/>
          </w:tcPr>
          <w:p w:rsidR="006377B1" w:rsidRPr="006377B1" w:rsidRDefault="00FE69C9" w:rsidP="009143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опасно!</w:t>
            </w:r>
          </w:p>
        </w:tc>
      </w:tr>
      <w:tr w:rsidR="009A5C37" w:rsidTr="006377B1">
        <w:tc>
          <w:tcPr>
            <w:tcW w:w="3794" w:type="dxa"/>
          </w:tcPr>
          <w:p w:rsidR="009A5C37" w:rsidRPr="006377B1" w:rsidRDefault="009A5C37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5777" w:type="dxa"/>
          </w:tcPr>
          <w:p w:rsidR="009A5C37" w:rsidRPr="006377B1" w:rsidRDefault="00492485" w:rsidP="00FE69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п. 2.2</w:t>
            </w:r>
          </w:p>
        </w:tc>
      </w:tr>
    </w:tbl>
    <w:p w:rsidR="00A44F02" w:rsidRPr="00A44F02" w:rsidRDefault="00A44F02" w:rsidP="00A44F02">
      <w:pPr>
        <w:spacing w:line="360" w:lineRule="auto"/>
        <w:jc w:val="both"/>
        <w:rPr>
          <w:rFonts w:ascii="Times New Roman" w:hAnsi="Times New Roman" w:cs="Times New Roman"/>
          <w:spacing w:val="-19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Продукцию транспортируют всеми видами транспорта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pacing w:val="-1"/>
          <w:sz w:val="28"/>
          <w:szCs w:val="28"/>
        </w:rPr>
        <w:t xml:space="preserve">в крытых транспортных средствах в соответствии с правилами перевозки </w:t>
      </w:r>
      <w:r w:rsidRPr="00A44F02">
        <w:rPr>
          <w:rFonts w:ascii="Times New Roman" w:hAnsi="Times New Roman" w:cs="Times New Roman"/>
          <w:sz w:val="28"/>
          <w:szCs w:val="28"/>
        </w:rPr>
        <w:t>грузов, действующими на данном виде транспорта.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15. Информация о национальном и международном законодательстве.</w:t>
      </w:r>
    </w:p>
    <w:p w:rsidR="00776F04" w:rsidRPr="005D3696" w:rsidRDefault="00776F04" w:rsidP="00776F04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5D3696">
        <w:rPr>
          <w:rFonts w:ascii="Times New Roman" w:hAnsi="Times New Roman" w:cs="Times New Roman"/>
          <w:b/>
          <w:bCs/>
          <w:i/>
          <w:sz w:val="28"/>
          <w:szCs w:val="28"/>
        </w:rPr>
        <w:t>ТУ 2384-003-13313172-2011</w:t>
      </w:r>
    </w:p>
    <w:p w:rsidR="00776F04" w:rsidRDefault="00776F04" w:rsidP="00776F04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«Автокосметика»</w:t>
      </w:r>
    </w:p>
    <w:p w:rsidR="00776F04" w:rsidRPr="005D3696" w:rsidRDefault="00776F04" w:rsidP="00776F0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D3696">
        <w:rPr>
          <w:rFonts w:ascii="Times New Roman" w:hAnsi="Times New Roman" w:cs="Times New Roman"/>
          <w:b/>
          <w:i/>
          <w:sz w:val="28"/>
          <w:szCs w:val="28"/>
        </w:rPr>
        <w:t>Свидетельство о государственной регистрации</w:t>
      </w:r>
    </w:p>
    <w:p w:rsidR="00492485" w:rsidRDefault="00492485" w:rsidP="0049248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812F7"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.67.СО</w:t>
      </w:r>
      <w:r w:rsidRPr="006812F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01.015</w:t>
      </w:r>
      <w:r w:rsidRPr="006812F7">
        <w:rPr>
          <w:rFonts w:ascii="Times New Roman" w:hAnsi="Times New Roman" w:cs="Times New Roman"/>
          <w:sz w:val="28"/>
          <w:szCs w:val="28"/>
        </w:rPr>
        <w:t>.</w:t>
      </w:r>
      <w:r w:rsidRPr="006812F7"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.006060.12.11 от 05.12</w:t>
      </w:r>
      <w:r w:rsidRPr="006812F7">
        <w:rPr>
          <w:rFonts w:ascii="Times New Roman" w:hAnsi="Times New Roman" w:cs="Times New Roman"/>
          <w:sz w:val="28"/>
          <w:szCs w:val="28"/>
        </w:rPr>
        <w:t>.2011 г.</w:t>
      </w:r>
      <w:proofErr w:type="gramEnd"/>
    </w:p>
    <w:p w:rsidR="00776F04" w:rsidRPr="005D3696" w:rsidRDefault="00776F04" w:rsidP="00776F0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D3696">
        <w:rPr>
          <w:rFonts w:ascii="Times New Roman" w:hAnsi="Times New Roman" w:cs="Times New Roman"/>
          <w:b/>
          <w:i/>
          <w:sz w:val="28"/>
          <w:szCs w:val="28"/>
        </w:rPr>
        <w:t>Не подлежит обязательной сертификации</w:t>
      </w:r>
    </w:p>
    <w:p w:rsidR="00776F04" w:rsidRPr="007109AC" w:rsidRDefault="00776F04" w:rsidP="00776F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Отказное письмо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9A5C37" w:rsidTr="008B61BF">
        <w:tc>
          <w:tcPr>
            <w:tcW w:w="3794" w:type="dxa"/>
            <w:shd w:val="clear" w:color="auto" w:fill="FFFFFF" w:themeFill="background1"/>
          </w:tcPr>
          <w:p w:rsidR="009A5C37" w:rsidRPr="00A811AE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Законы РФ </w:t>
            </w:r>
            <w:r w:rsidR="00A811AE">
              <w:rPr>
                <w:rFonts w:ascii="Times New Roman" w:hAnsi="Times New Roman" w:cs="Times New Roman"/>
                <w:sz w:val="28"/>
                <w:szCs w:val="28"/>
              </w:rPr>
              <w:t>и Таможенного союза</w:t>
            </w:r>
          </w:p>
        </w:tc>
        <w:tc>
          <w:tcPr>
            <w:tcW w:w="5777" w:type="dxa"/>
            <w:shd w:val="clear" w:color="auto" w:fill="FFFFFF" w:themeFill="background1"/>
          </w:tcPr>
          <w:p w:rsidR="009A5C37" w:rsidRDefault="00A811AE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Соглашение таможенного союза по санитарным мерам</w:t>
            </w:r>
          </w:p>
        </w:tc>
      </w:tr>
      <w:tr w:rsidR="009A5C37" w:rsidTr="008B61BF">
        <w:tc>
          <w:tcPr>
            <w:tcW w:w="3794" w:type="dxa"/>
            <w:shd w:val="clear" w:color="auto" w:fill="FFFFFF" w:themeFill="background1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Нормативно-правовые акты</w:t>
            </w:r>
          </w:p>
        </w:tc>
        <w:tc>
          <w:tcPr>
            <w:tcW w:w="5777" w:type="dxa"/>
            <w:shd w:val="clear" w:color="auto" w:fill="FFFFFF" w:themeFill="background1"/>
          </w:tcPr>
          <w:p w:rsidR="00A811AE" w:rsidRP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Единый перечень товаров, подлежащих санитарно-эпидемиологическому надзору (контролю) на таможенной границе и таможенной территории таможенного союза (в ред. решения КТС от 14.10.2010 № 432, вступил в действие с 22 ноября 2010 года);</w:t>
            </w: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1AE" w:rsidRP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формы документов, подтверждающих безопасность продукции (товаров</w:t>
            </w:r>
            <w:proofErr w:type="gram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)(</w:t>
            </w:r>
            <w:proofErr w:type="gram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в ред. решений КТС от 14.10.2010 № 432, вступили в действие с 22 ноября 2010 года);</w:t>
            </w: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5C37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санитарно-эпидемиологические и гигиенические требования к товарам, подлежащим санитарно-эпидемиологическому надзору (контролю).</w:t>
            </w:r>
          </w:p>
          <w:p w:rsidR="008B61BF" w:rsidRDefault="008B61BF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"Информация о продукции, подлежащей обязательному подтверждению соответствия (в форме принятия декларации о соответствии), с указанием нормативных документов, устанавливающих обязательные требования для продукции, находящейся в ведении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Росстандарта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 (Система сертификации ГОСТ Р)" с последними изменениями от 10.08.2012 г.</w:t>
            </w:r>
          </w:p>
        </w:tc>
      </w:tr>
    </w:tbl>
    <w:p w:rsidR="009A5C37" w:rsidRPr="00A44F02" w:rsidRDefault="009A5C37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16. Дополнительная информация.</w:t>
      </w:r>
    </w:p>
    <w:tbl>
      <w:tblPr>
        <w:tblStyle w:val="a5"/>
        <w:tblW w:w="0" w:type="auto"/>
        <w:tblLook w:val="04A0"/>
      </w:tblPr>
      <w:tblGrid>
        <w:gridCol w:w="2943"/>
        <w:gridCol w:w="6628"/>
      </w:tblGrid>
      <w:tr w:rsidR="009A5C37" w:rsidTr="009A5C37">
        <w:tc>
          <w:tcPr>
            <w:tcW w:w="2943" w:type="dxa"/>
          </w:tcPr>
          <w:p w:rsidR="008B61BF" w:rsidRDefault="009A5C37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Область применения</w:t>
            </w:r>
          </w:p>
          <w:p w:rsidR="009A5C37" w:rsidRPr="008B61BF" w:rsidRDefault="009A5C37" w:rsidP="008B6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9A5C37" w:rsidRPr="00F044C5" w:rsidRDefault="00492485" w:rsidP="009A5C37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485">
              <w:rPr>
                <w:rFonts w:ascii="Times New Roman" w:hAnsi="Times New Roman"/>
                <w:sz w:val="28"/>
                <w:szCs w:val="28"/>
              </w:rPr>
              <w:t xml:space="preserve">Фосфатный преобразователь ржавчины ASTROhim® предназначен для борьбы с коррозией любых стальных изделий и подготовки поверхности металла имеющего окалину и ржавчину, сварных швов и т.п. под окраску любыми лакокрасочными материалами на синтетической и натуральной основе. Преобразует  сплошной поверхностный слой ржавчины (не более 70 мкм) и ржавчину в очаговых поражениях в устойчивые  соединения, </w:t>
            </w:r>
            <w:proofErr w:type="spellStart"/>
            <w:r w:rsidRPr="00492485">
              <w:rPr>
                <w:rFonts w:ascii="Times New Roman" w:hAnsi="Times New Roman"/>
                <w:sz w:val="28"/>
                <w:szCs w:val="28"/>
              </w:rPr>
              <w:t>пассивирует</w:t>
            </w:r>
            <w:proofErr w:type="spellEnd"/>
            <w:r w:rsidRPr="00492485">
              <w:rPr>
                <w:rFonts w:ascii="Times New Roman" w:hAnsi="Times New Roman"/>
                <w:sz w:val="28"/>
                <w:szCs w:val="28"/>
              </w:rPr>
              <w:t xml:space="preserve"> поверх</w:t>
            </w:r>
            <w:r w:rsidRPr="00492485">
              <w:rPr>
                <w:rFonts w:ascii="Times New Roman" w:hAnsi="Times New Roman"/>
                <w:sz w:val="28"/>
                <w:szCs w:val="28"/>
              </w:rPr>
              <w:softHyphen/>
              <w:t>ность металла, предохраняя его от дальнейшей коррозии.  В процессе обработки на поверхности изделия образуется защитная фосфатная плёнка серо-белого цвета.</w:t>
            </w:r>
          </w:p>
        </w:tc>
      </w:tr>
      <w:tr w:rsidR="009A5C37" w:rsidTr="009A5C37">
        <w:tc>
          <w:tcPr>
            <w:tcW w:w="2943" w:type="dxa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Ограничения к применению</w:t>
            </w:r>
          </w:p>
        </w:tc>
        <w:tc>
          <w:tcPr>
            <w:tcW w:w="6628" w:type="dxa"/>
          </w:tcPr>
          <w:p w:rsidR="00F56102" w:rsidRPr="00F044C5" w:rsidRDefault="00492485" w:rsidP="005D63CF">
            <w:pPr>
              <w:pStyle w:val="af"/>
              <w:rPr>
                <w:b w:val="0"/>
                <w:bCs w:val="0"/>
                <w:sz w:val="28"/>
                <w:szCs w:val="28"/>
              </w:rPr>
            </w:pPr>
            <w:r w:rsidRPr="00492485">
              <w:rPr>
                <w:bCs w:val="0"/>
                <w:sz w:val="28"/>
                <w:szCs w:val="28"/>
              </w:rPr>
              <w:t>Внимание!</w:t>
            </w:r>
            <w:r w:rsidRPr="00492485">
              <w:rPr>
                <w:b w:val="0"/>
                <w:bCs w:val="0"/>
                <w:sz w:val="28"/>
                <w:szCs w:val="28"/>
              </w:rPr>
              <w:t xml:space="preserve"> Осторожно – содержит кислоту! При работе использовать средства защиты кожи, органов дыхания и зрения! Не глотать, при проглатывании выпить большое количество холодной воды и попытаться вызвать рвоту.  Немедленно обратиться к врачу. При попадании на кожу и в глаза промыть большим количеством воды. При появлении симптомов раздражения немедленно обратиться к врачу. Не вдыхать испарения. Беречь от детей!  </w:t>
            </w:r>
          </w:p>
        </w:tc>
      </w:tr>
      <w:tr w:rsidR="00E1086F" w:rsidTr="009A5C37">
        <w:tc>
          <w:tcPr>
            <w:tcW w:w="2943" w:type="dxa"/>
          </w:tcPr>
          <w:p w:rsidR="00E1086F" w:rsidRDefault="00E1086F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Способ применения</w:t>
            </w:r>
          </w:p>
        </w:tc>
        <w:tc>
          <w:tcPr>
            <w:tcW w:w="6628" w:type="dxa"/>
          </w:tcPr>
          <w:p w:rsidR="00E1086F" w:rsidRPr="00FE69C9" w:rsidRDefault="00492485" w:rsidP="005D3696">
            <w:pPr>
              <w:pStyle w:val="ae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92485">
              <w:rPr>
                <w:rFonts w:ascii="Times New Roman" w:hAnsi="Times New Roman"/>
                <w:sz w:val="28"/>
                <w:szCs w:val="28"/>
              </w:rPr>
              <w:t xml:space="preserve">Перед использованием энергично встряхнуть флакон в течение 1 мин. Удалить рыхлую и отслаивающуюся ржавчину металлической щеткой. Состав наносить кистью при температуре окружающей среды не ниже + 10 </w:t>
            </w:r>
            <w:r w:rsidRPr="00492485"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Pr="00492485">
              <w:rPr>
                <w:rFonts w:ascii="Times New Roman" w:hAnsi="Times New Roman"/>
                <w:sz w:val="28"/>
                <w:szCs w:val="28"/>
              </w:rPr>
              <w:t xml:space="preserve">С на сухую обезжиренную поверхность в два слоя. Окрашивать поверхность можно после полного высыхания (1,5-2 часа при температуре 20 </w:t>
            </w:r>
            <w:r w:rsidRPr="00492485"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Pr="00492485">
              <w:rPr>
                <w:rFonts w:ascii="Times New Roman" w:hAnsi="Times New Roman"/>
                <w:sz w:val="28"/>
                <w:szCs w:val="28"/>
              </w:rPr>
              <w:t>С). Лакокрасочные покрытия на обработанную металлическую поверхность должны быть нанесены не позднее чем через 48 ч после обработки.</w:t>
            </w:r>
          </w:p>
        </w:tc>
      </w:tr>
    </w:tbl>
    <w:p w:rsidR="009A5C37" w:rsidRDefault="009A5C37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747C">
        <w:rPr>
          <w:rFonts w:ascii="Times New Roman" w:hAnsi="Times New Roman" w:cs="Times New Roman"/>
          <w:sz w:val="28"/>
          <w:szCs w:val="28"/>
        </w:rPr>
        <w:t>Инструкция по применению данного продукта расположена на оборотной стороне этикетки.</w:t>
      </w:r>
    </w:p>
    <w:p w:rsidR="002D2615" w:rsidRDefault="002D2615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2615" w:rsidRDefault="002D2615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2615" w:rsidRDefault="002D2615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2615" w:rsidRPr="005E747C" w:rsidRDefault="002D2615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9571"/>
      </w:tblGrid>
      <w:tr w:rsidR="00D32122" w:rsidTr="00D32122">
        <w:tc>
          <w:tcPr>
            <w:tcW w:w="9571" w:type="dxa"/>
          </w:tcPr>
          <w:p w:rsidR="00FC35E4" w:rsidRPr="00FC35E4" w:rsidRDefault="00FC35E4" w:rsidP="00FC389C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  <w:p w:rsidR="00D32122" w:rsidRPr="00FC35E4" w:rsidRDefault="00D32122" w:rsidP="00FC389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FC35E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Примечание для читателей</w:t>
            </w:r>
          </w:p>
          <w:p w:rsidR="00D32122" w:rsidRPr="00FC35E4" w:rsidRDefault="00D32122" w:rsidP="00FC38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35E4">
              <w:rPr>
                <w:rFonts w:ascii="Times New Roman" w:hAnsi="Times New Roman" w:cs="Times New Roman"/>
                <w:sz w:val="20"/>
                <w:szCs w:val="20"/>
              </w:rPr>
              <w:t>Вышеуказанная информация считается верной относительно формулы, используемой для производства продукта в стране происхождения. Поскольку данные, стандарты и нормативные положения могут изменяться, а также, поскольку мы не имеем возможности контролировать условия использования и обработки, настоящим НЕ ПРЕДОСТАВЛЯЕТСЯ КАКИХ-ЛИБО ВЫРАЖЕННЫХ ИЛИ ПОДРАЗУМЕВАЕМЫХ ГАРАНТИЙ ПОЛНОТЫ И ПРАВИЛЬНОСТИ УКАЗАННОЙ ИНФОРМАЦИИ.</w:t>
            </w:r>
          </w:p>
          <w:p w:rsidR="00D32122" w:rsidRPr="00FC35E4" w:rsidRDefault="00D32122" w:rsidP="00FC389C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</w:tr>
    </w:tbl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FC389C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E46A3" w:rsidRPr="00FC389C" w:rsidSect="005D63CF">
      <w:footerReference w:type="default" r:id="rId15"/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2122" w:rsidRDefault="00D32122" w:rsidP="00D82147">
      <w:pPr>
        <w:spacing w:after="0" w:line="240" w:lineRule="auto"/>
      </w:pPr>
      <w:r>
        <w:separator/>
      </w:r>
    </w:p>
  </w:endnote>
  <w:endnote w:type="continuationSeparator" w:id="1">
    <w:p w:rsidR="00D32122" w:rsidRDefault="00D32122" w:rsidP="00D82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22361"/>
      <w:docPartObj>
        <w:docPartGallery w:val="Page Numbers (Bottom of Page)"/>
        <w:docPartUnique/>
      </w:docPartObj>
    </w:sdtPr>
    <w:sdtContent>
      <w:p w:rsidR="00D32122" w:rsidRDefault="00F14188">
        <w:pPr>
          <w:pStyle w:val="a9"/>
          <w:jc w:val="right"/>
        </w:pPr>
        <w:fldSimple w:instr=" PAGE   \* MERGEFORMAT ">
          <w:r w:rsidR="00DE5009">
            <w:rPr>
              <w:noProof/>
            </w:rPr>
            <w:t>3</w:t>
          </w:r>
        </w:fldSimple>
      </w:p>
    </w:sdtContent>
  </w:sdt>
  <w:p w:rsidR="00D32122" w:rsidRDefault="00D3212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2122" w:rsidRDefault="00D32122" w:rsidP="00D82147">
      <w:pPr>
        <w:spacing w:after="0" w:line="240" w:lineRule="auto"/>
      </w:pPr>
      <w:r>
        <w:separator/>
      </w:r>
    </w:p>
  </w:footnote>
  <w:footnote w:type="continuationSeparator" w:id="1">
    <w:p w:rsidR="00D32122" w:rsidRDefault="00D32122" w:rsidP="00D82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5410BC"/>
    <w:multiLevelType w:val="hybridMultilevel"/>
    <w:tmpl w:val="519E7EEC"/>
    <w:lvl w:ilvl="0" w:tplc="3C76F122">
      <w:start w:val="1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72DE"/>
    <w:rsid w:val="00001A3C"/>
    <w:rsid w:val="00004C72"/>
    <w:rsid w:val="0002512A"/>
    <w:rsid w:val="00045E2A"/>
    <w:rsid w:val="000607FD"/>
    <w:rsid w:val="00060A7C"/>
    <w:rsid w:val="00071FDE"/>
    <w:rsid w:val="00092C6E"/>
    <w:rsid w:val="00094356"/>
    <w:rsid w:val="00096BDC"/>
    <w:rsid w:val="000F2D31"/>
    <w:rsid w:val="00117AD0"/>
    <w:rsid w:val="00133BC1"/>
    <w:rsid w:val="001552E1"/>
    <w:rsid w:val="001755FF"/>
    <w:rsid w:val="0018190A"/>
    <w:rsid w:val="00192E7D"/>
    <w:rsid w:val="00192E94"/>
    <w:rsid w:val="001D7FCC"/>
    <w:rsid w:val="001E75DF"/>
    <w:rsid w:val="00236140"/>
    <w:rsid w:val="00243A36"/>
    <w:rsid w:val="00265602"/>
    <w:rsid w:val="00277BCB"/>
    <w:rsid w:val="00291EA0"/>
    <w:rsid w:val="002D2615"/>
    <w:rsid w:val="00301CD1"/>
    <w:rsid w:val="00311A8B"/>
    <w:rsid w:val="00312E78"/>
    <w:rsid w:val="003149AE"/>
    <w:rsid w:val="00324145"/>
    <w:rsid w:val="0033268C"/>
    <w:rsid w:val="00336097"/>
    <w:rsid w:val="00351472"/>
    <w:rsid w:val="00357748"/>
    <w:rsid w:val="00374556"/>
    <w:rsid w:val="003764FA"/>
    <w:rsid w:val="003779F5"/>
    <w:rsid w:val="003972DE"/>
    <w:rsid w:val="003E15A1"/>
    <w:rsid w:val="003E5FF2"/>
    <w:rsid w:val="003E6A7E"/>
    <w:rsid w:val="0040232E"/>
    <w:rsid w:val="00405B69"/>
    <w:rsid w:val="004332CE"/>
    <w:rsid w:val="00445081"/>
    <w:rsid w:val="0044742F"/>
    <w:rsid w:val="00450D0A"/>
    <w:rsid w:val="004854CB"/>
    <w:rsid w:val="00492485"/>
    <w:rsid w:val="004A33F8"/>
    <w:rsid w:val="004B38A6"/>
    <w:rsid w:val="004B76D4"/>
    <w:rsid w:val="004D732E"/>
    <w:rsid w:val="00501521"/>
    <w:rsid w:val="00502E3B"/>
    <w:rsid w:val="00521982"/>
    <w:rsid w:val="00531538"/>
    <w:rsid w:val="00546BD0"/>
    <w:rsid w:val="00556427"/>
    <w:rsid w:val="00564078"/>
    <w:rsid w:val="00575A91"/>
    <w:rsid w:val="005A79ED"/>
    <w:rsid w:val="005D21E5"/>
    <w:rsid w:val="005D3696"/>
    <w:rsid w:val="005D63CF"/>
    <w:rsid w:val="005E4039"/>
    <w:rsid w:val="005E747C"/>
    <w:rsid w:val="00600DFA"/>
    <w:rsid w:val="00612EB4"/>
    <w:rsid w:val="006377B1"/>
    <w:rsid w:val="00662156"/>
    <w:rsid w:val="006812F7"/>
    <w:rsid w:val="006C145C"/>
    <w:rsid w:val="006D1E41"/>
    <w:rsid w:val="006E5777"/>
    <w:rsid w:val="006F18B2"/>
    <w:rsid w:val="006F7D32"/>
    <w:rsid w:val="007012FA"/>
    <w:rsid w:val="007109AC"/>
    <w:rsid w:val="007115B6"/>
    <w:rsid w:val="007348C4"/>
    <w:rsid w:val="00766400"/>
    <w:rsid w:val="0076664B"/>
    <w:rsid w:val="00776F04"/>
    <w:rsid w:val="00780112"/>
    <w:rsid w:val="007B224B"/>
    <w:rsid w:val="007B34EB"/>
    <w:rsid w:val="007C23E2"/>
    <w:rsid w:val="007F34E5"/>
    <w:rsid w:val="00823949"/>
    <w:rsid w:val="00831121"/>
    <w:rsid w:val="00853969"/>
    <w:rsid w:val="00855DFB"/>
    <w:rsid w:val="00871B97"/>
    <w:rsid w:val="00871FD4"/>
    <w:rsid w:val="008A5F2F"/>
    <w:rsid w:val="008B42BB"/>
    <w:rsid w:val="008B61BF"/>
    <w:rsid w:val="008D508A"/>
    <w:rsid w:val="008F07E4"/>
    <w:rsid w:val="00907121"/>
    <w:rsid w:val="009143AC"/>
    <w:rsid w:val="00924F9B"/>
    <w:rsid w:val="009317ED"/>
    <w:rsid w:val="009426AC"/>
    <w:rsid w:val="00952013"/>
    <w:rsid w:val="0095288F"/>
    <w:rsid w:val="009657B4"/>
    <w:rsid w:val="009720A6"/>
    <w:rsid w:val="00980D01"/>
    <w:rsid w:val="00997019"/>
    <w:rsid w:val="009A0924"/>
    <w:rsid w:val="009A5C37"/>
    <w:rsid w:val="009A7ACE"/>
    <w:rsid w:val="009B788F"/>
    <w:rsid w:val="00A1674E"/>
    <w:rsid w:val="00A20025"/>
    <w:rsid w:val="00A23B85"/>
    <w:rsid w:val="00A250D7"/>
    <w:rsid w:val="00A44F02"/>
    <w:rsid w:val="00A51024"/>
    <w:rsid w:val="00A51090"/>
    <w:rsid w:val="00A61DE1"/>
    <w:rsid w:val="00A70BE6"/>
    <w:rsid w:val="00A77BDD"/>
    <w:rsid w:val="00A811AE"/>
    <w:rsid w:val="00AA6022"/>
    <w:rsid w:val="00AB3163"/>
    <w:rsid w:val="00AB34CC"/>
    <w:rsid w:val="00AE7508"/>
    <w:rsid w:val="00AF2CFE"/>
    <w:rsid w:val="00B11EB3"/>
    <w:rsid w:val="00B16875"/>
    <w:rsid w:val="00B4506B"/>
    <w:rsid w:val="00B54114"/>
    <w:rsid w:val="00B669B6"/>
    <w:rsid w:val="00B71F4A"/>
    <w:rsid w:val="00B74B96"/>
    <w:rsid w:val="00B86934"/>
    <w:rsid w:val="00B95A5D"/>
    <w:rsid w:val="00BA6940"/>
    <w:rsid w:val="00BB689A"/>
    <w:rsid w:val="00BD410F"/>
    <w:rsid w:val="00BD465A"/>
    <w:rsid w:val="00BE46A3"/>
    <w:rsid w:val="00BF7789"/>
    <w:rsid w:val="00C06E49"/>
    <w:rsid w:val="00C12607"/>
    <w:rsid w:val="00C3197C"/>
    <w:rsid w:val="00C637E8"/>
    <w:rsid w:val="00C91186"/>
    <w:rsid w:val="00C93988"/>
    <w:rsid w:val="00C94F20"/>
    <w:rsid w:val="00CB5E52"/>
    <w:rsid w:val="00CD4361"/>
    <w:rsid w:val="00CF5409"/>
    <w:rsid w:val="00CF6A44"/>
    <w:rsid w:val="00D13811"/>
    <w:rsid w:val="00D21C67"/>
    <w:rsid w:val="00D241A4"/>
    <w:rsid w:val="00D32122"/>
    <w:rsid w:val="00D433C4"/>
    <w:rsid w:val="00D82147"/>
    <w:rsid w:val="00D82D4A"/>
    <w:rsid w:val="00D834BD"/>
    <w:rsid w:val="00D87A7F"/>
    <w:rsid w:val="00DA5F45"/>
    <w:rsid w:val="00DB2745"/>
    <w:rsid w:val="00DB48F0"/>
    <w:rsid w:val="00DE5009"/>
    <w:rsid w:val="00DF019A"/>
    <w:rsid w:val="00DF2334"/>
    <w:rsid w:val="00DF51EC"/>
    <w:rsid w:val="00E1086F"/>
    <w:rsid w:val="00E24F66"/>
    <w:rsid w:val="00E27D7C"/>
    <w:rsid w:val="00E33391"/>
    <w:rsid w:val="00E418F5"/>
    <w:rsid w:val="00E45858"/>
    <w:rsid w:val="00E77FC9"/>
    <w:rsid w:val="00E912E7"/>
    <w:rsid w:val="00EA5A2D"/>
    <w:rsid w:val="00EF3C5E"/>
    <w:rsid w:val="00F044C5"/>
    <w:rsid w:val="00F0799B"/>
    <w:rsid w:val="00F14188"/>
    <w:rsid w:val="00F31637"/>
    <w:rsid w:val="00F56102"/>
    <w:rsid w:val="00F563A9"/>
    <w:rsid w:val="00F57C21"/>
    <w:rsid w:val="00F57E34"/>
    <w:rsid w:val="00F6355F"/>
    <w:rsid w:val="00F83DF3"/>
    <w:rsid w:val="00F91C33"/>
    <w:rsid w:val="00FC35E4"/>
    <w:rsid w:val="00FC389C"/>
    <w:rsid w:val="00FE69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2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4B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1260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2147"/>
  </w:style>
  <w:style w:type="paragraph" w:styleId="a9">
    <w:name w:val="footer"/>
    <w:basedOn w:val="a"/>
    <w:link w:val="aa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2147"/>
  </w:style>
  <w:style w:type="character" w:styleId="ab">
    <w:name w:val="Hyperlink"/>
    <w:basedOn w:val="a0"/>
    <w:uiPriority w:val="99"/>
    <w:semiHidden/>
    <w:unhideWhenUsed/>
    <w:rsid w:val="001D7FCC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1D7F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semiHidden/>
    <w:rsid w:val="001D7FCC"/>
    <w:rPr>
      <w:rFonts w:ascii="Consolas" w:hAnsi="Consolas"/>
      <w:sz w:val="21"/>
      <w:szCs w:val="21"/>
    </w:rPr>
  </w:style>
  <w:style w:type="paragraph" w:styleId="ae">
    <w:name w:val="No Spacing"/>
    <w:uiPriority w:val="1"/>
    <w:qFormat/>
    <w:rsid w:val="009A5C37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ody Text"/>
    <w:basedOn w:val="a"/>
    <w:link w:val="af0"/>
    <w:semiHidden/>
    <w:rsid w:val="009A5C37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semiHidden/>
    <w:rsid w:val="009A5C3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1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astrohim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360DBF-4C35-47EB-8C8E-5523743F5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14</Pages>
  <Words>2910</Words>
  <Characters>16593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19465</CharactersWithSpaces>
  <SharedDoc>false</SharedDoc>
  <HLinks>
    <vt:vector size="6" baseType="variant">
      <vt:variant>
        <vt:i4>6488102</vt:i4>
      </vt:variant>
      <vt:variant>
        <vt:i4>0</vt:i4>
      </vt:variant>
      <vt:variant>
        <vt:i4>0</vt:i4>
      </vt:variant>
      <vt:variant>
        <vt:i4>5</vt:i4>
      </vt:variant>
      <vt:variant>
        <vt:lpwstr>http://www.astrohim.ru/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</dc:creator>
  <cp:keywords/>
  <dc:description/>
  <cp:lastModifiedBy>Tk</cp:lastModifiedBy>
  <cp:revision>33</cp:revision>
  <cp:lastPrinted>2015-01-20T14:06:00Z</cp:lastPrinted>
  <dcterms:created xsi:type="dcterms:W3CDTF">2013-02-11T16:19:00Z</dcterms:created>
  <dcterms:modified xsi:type="dcterms:W3CDTF">2017-05-04T07:37:00Z</dcterms:modified>
</cp:coreProperties>
</file>