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5662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бесконтактной мойки концентрат </w:t>
            </w:r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UNIVERSAL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5662DD" w:rsidRP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5662DD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6766" cy="3398443"/>
                  <wp:effectExtent l="19050" t="0" r="1034" b="0"/>
                  <wp:docPr id="1" name="Рисунок 0" descr="АС-330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30 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58" cy="3401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0F2D31" w:rsidRPr="005662DD" w:rsidRDefault="005662DD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АС-330 Автошампунь для бесконтактной мойки концентрат </w:t>
            </w: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UNIVERSAL</w:t>
            </w: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1 л</w:t>
            </w:r>
            <w:r w:rsidRPr="005662DD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5662DD" w:rsidRPr="00AF160C" w:rsidRDefault="005662DD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F140E3" w:rsidRPr="00AF160C" w:rsidRDefault="00F140E3" w:rsidP="00D21C6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40E3">
        <w:rPr>
          <w:rFonts w:ascii="Times New Roman" w:hAnsi="Times New Roman" w:cs="Times New Roman"/>
          <w:b/>
          <w:bCs/>
          <w:sz w:val="28"/>
          <w:szCs w:val="28"/>
        </w:rPr>
        <w:t>АС-330</w:t>
      </w:r>
      <w:r w:rsidRPr="00F140E3">
        <w:rPr>
          <w:rFonts w:ascii="Times New Roman" w:hAnsi="Times New Roman" w:cs="Times New Roman"/>
          <w:bCs/>
          <w:sz w:val="28"/>
          <w:szCs w:val="28"/>
        </w:rPr>
        <w:t xml:space="preserve"> Автошампунь для бесконтактной мойки концентрат </w:t>
      </w:r>
      <w:r w:rsidRPr="00F140E3">
        <w:rPr>
          <w:rFonts w:ascii="Times New Roman" w:hAnsi="Times New Roman" w:cs="Times New Roman"/>
          <w:bCs/>
          <w:sz w:val="28"/>
          <w:szCs w:val="28"/>
          <w:lang w:val="en-US"/>
        </w:rPr>
        <w:t>UNIVERSAL</w:t>
      </w:r>
      <w:r w:rsidRPr="00F140E3">
        <w:rPr>
          <w:rFonts w:ascii="Times New Roman" w:hAnsi="Times New Roman" w:cs="Times New Roman"/>
          <w:bCs/>
          <w:sz w:val="28"/>
          <w:szCs w:val="28"/>
        </w:rPr>
        <w:t>, 1 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F140E3" w:rsidRPr="00AF160C" w:rsidRDefault="00F140E3" w:rsidP="00F140E3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40E3">
        <w:rPr>
          <w:rFonts w:ascii="Times New Roman" w:hAnsi="Times New Roman"/>
          <w:sz w:val="28"/>
          <w:szCs w:val="28"/>
        </w:rPr>
        <w:t>Уникальная формула препарата позволяет быстро и бережно удалять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любого вида транспорта, так и для очистки поверхности двигателей и моторных отсеков. Моющая способность не зависит от жесткости воды.</w:t>
      </w:r>
    </w:p>
    <w:p w:rsidR="00F140E3" w:rsidRPr="00AF160C" w:rsidRDefault="00F140E3" w:rsidP="00F140E3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FB47CF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65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6559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5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</w:t>
            </w:r>
            <w:r w:rsidR="00AC176C">
              <w:rPr>
                <w:rFonts w:ascii="Times New Roman" w:hAnsi="Times New Roman" w:cs="Times New Roman"/>
                <w:sz w:val="28"/>
                <w:szCs w:val="28"/>
              </w:rPr>
              <w:t xml:space="preserve">ожоги слизистых оболочек,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AC176C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казывает </w:t>
            </w:r>
            <w:proofErr w:type="gramStart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раздражающе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18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00" cy="857250"/>
            <wp:effectExtent l="19050" t="0" r="0" b="0"/>
            <wp:docPr id="2" name="Рисунок 1" descr="C:\Documents and Settings\Gal_b\Рабочий стол\Люба\ФАЙЛЫ от коллег\Виктория Бугаева\Виктория Бугаева\Пиктограммы для Аэрозолей_201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85825" cy="854926"/>
            <wp:effectExtent l="19050" t="0" r="9525" b="0"/>
            <wp:docPr id="6" name="Рисунок 5" descr="Едкое ве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дкое вещество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396" cy="85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6350" cy="1231828"/>
            <wp:effectExtent l="19050" t="0" r="0" b="0"/>
            <wp:docPr id="8" name="Рисунок 7" descr="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732" cy="123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306A8A" w:rsidRPr="00306A8A" w:rsidRDefault="00306A8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S36/37/39 (Надевайте соответствующую защитную одежду, перчатки и средства защиты глаз и лица)</w:t>
            </w:r>
            <w:r w:rsidR="00306A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06A8A" w:rsidTr="00A811AE">
        <w:tc>
          <w:tcPr>
            <w:tcW w:w="4077" w:type="dxa"/>
            <w:vAlign w:val="center"/>
          </w:tcPr>
          <w:p w:rsidR="00306A8A" w:rsidRDefault="00306A8A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Гидроксид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натрия</w:t>
            </w:r>
          </w:p>
        </w:tc>
        <w:tc>
          <w:tcPr>
            <w:tcW w:w="2303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6F2F47" w:rsidRPr="004D732E" w:rsidRDefault="006F2F47" w:rsidP="00FC38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</w:t>
      </w:r>
      <w:r w:rsidR="006F2F47">
        <w:rPr>
          <w:rFonts w:ascii="Times New Roman" w:hAnsi="Times New Roman" w:cs="Times New Roman"/>
          <w:sz w:val="28"/>
          <w:szCs w:val="28"/>
        </w:rPr>
        <w:t xml:space="preserve"> в течение 15 минут</w:t>
      </w:r>
      <w:r w:rsidR="00A70BE6">
        <w:rPr>
          <w:rFonts w:ascii="Times New Roman" w:hAnsi="Times New Roman" w:cs="Times New Roman"/>
          <w:sz w:val="28"/>
          <w:szCs w:val="28"/>
        </w:rPr>
        <w:t xml:space="preserve">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вызвать химические ожоги,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обезжирить и высушить кожу, с последующим раздражением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дерматитом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2F47">
              <w:rPr>
                <w:rFonts w:ascii="Times New Roman" w:hAnsi="Times New Roman" w:cs="Times New Roman"/>
                <w:sz w:val="28"/>
                <w:szCs w:val="28"/>
              </w:rPr>
              <w:t>экзэмами</w:t>
            </w:r>
            <w:proofErr w:type="spell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ожоги гортани, дыхательных путей,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бронхопневм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6F2F47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E6A7E" w:rsidRDefault="00F044C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F47" w:rsidRPr="006F2F4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Start"/>
            <w:r w:rsidR="006F2F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F47">
              <w:rPr>
                <w:rFonts w:ascii="Times New Roman" w:hAnsi="Times New Roman" w:cs="Times New Roman"/>
                <w:sz w:val="28"/>
                <w:szCs w:val="28"/>
              </w:rPr>
              <w:t>есок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химический 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костюм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резиновые перчатки,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очки.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CC39E9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="00AF160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</w:t>
      </w:r>
      <w:r w:rsidR="00CC39E9">
        <w:rPr>
          <w:rFonts w:ascii="Times New Roman" w:hAnsi="Times New Roman" w:cs="Times New Roman"/>
          <w:sz w:val="28"/>
          <w:szCs w:val="28"/>
        </w:rPr>
        <w:t>, костюм химзащиты, очки и резиновые перчатки.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CC39E9" w:rsidRDefault="00CC39E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попадании в водоёмы или канализацию проинформировать об этом компетентные административные службы.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 Место розлива промыть водой.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CC39E9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Кислоты неорганические и органические.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  <w:p w:rsidR="00CC39E9" w:rsidRPr="00F57C21" w:rsidRDefault="00CC39E9" w:rsidP="00382C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соответствии с </w:t>
            </w:r>
            <w:r w:rsidR="00382C7D">
              <w:rPr>
                <w:rFonts w:ascii="Times New Roman" w:hAnsi="Times New Roman" w:cs="Times New Roman"/>
                <w:sz w:val="28"/>
                <w:szCs w:val="28"/>
              </w:rPr>
              <w:t>правилами безопасности по работе с едкими веществами.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Держите вещество на отдалении от напитков, продуктов питания и предметов для кормления животных. 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Мыть руки перед перерывами и после окончания работы.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E51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7E514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Желтовато-бежевый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7E5145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 мыльный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7E5145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12,3-13,8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7E5145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1058-1075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</w:t>
      </w:r>
      <w:r w:rsidR="007E5145">
        <w:rPr>
          <w:rFonts w:ascii="Times New Roman" w:hAnsi="Times New Roman" w:cs="Times New Roman"/>
          <w:sz w:val="28"/>
          <w:szCs w:val="28"/>
        </w:rPr>
        <w:t xml:space="preserve"> ожогов слизистых оболочек, гортани,</w:t>
      </w:r>
      <w:r w:rsidRPr="00117AD0">
        <w:rPr>
          <w:rFonts w:ascii="Times New Roman" w:hAnsi="Times New Roman" w:cs="Times New Roman"/>
          <w:sz w:val="28"/>
          <w:szCs w:val="28"/>
        </w:rPr>
        <w:t xml:space="preserve"> сухости кожи или образования трещин</w:t>
      </w:r>
      <w:r w:rsidR="007E5145">
        <w:rPr>
          <w:rFonts w:ascii="Times New Roman" w:hAnsi="Times New Roman" w:cs="Times New Roman"/>
          <w:sz w:val="28"/>
          <w:szCs w:val="28"/>
        </w:rPr>
        <w:t>, экзем</w:t>
      </w:r>
      <w:r w:rsidRPr="00117AD0">
        <w:rPr>
          <w:rFonts w:ascii="Times New Roman" w:hAnsi="Times New Roman" w:cs="Times New Roman"/>
          <w:sz w:val="28"/>
          <w:szCs w:val="28"/>
        </w:rPr>
        <w:t>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  <w:r w:rsidR="001316EE">
        <w:rPr>
          <w:rFonts w:ascii="Times New Roman" w:hAnsi="Times New Roman" w:cs="Times New Roman"/>
          <w:sz w:val="28"/>
          <w:szCs w:val="28"/>
        </w:rPr>
        <w:t xml:space="preserve"> Сильные ожоги могут привести к слепоте.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DC1263" w:rsidRPr="00DC1263" w:rsidRDefault="00DC1263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>Гидроксид</w:t>
      </w:r>
      <w:proofErr w:type="spellEnd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натрия: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(непосредственная токсичность):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LD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LC</w:t>
      </w:r>
      <w:r w:rsidRPr="007E5145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, существенные для классифицирования: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Орально</w:t>
            </w:r>
          </w:p>
        </w:tc>
        <w:tc>
          <w:tcPr>
            <w:tcW w:w="3190" w:type="dxa"/>
          </w:tcPr>
          <w:p w:rsidR="00DC1263" w:rsidRPr="00DC1263" w:rsidRDefault="00DC1263" w:rsidP="00DC1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 мг/кг (крысы)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Дермально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 мг/кг (кролик)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</w:tr>
    </w:tbl>
    <w:p w:rsidR="007E5145" w:rsidRP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1316EE" w:rsidRDefault="001316EE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Поддаётся биологической деструкции.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1316EE" w:rsidRPr="001316EE" w:rsidRDefault="001316EE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снимать этикетку с ёмкости до мытья. Пустые ёмкости могут содержать опасные остатки!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спецодежде</w:t>
            </w:r>
            <w:r w:rsidR="001316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CB475F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АС-330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Автошампунь для бесконтактной мойки концентрат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UNIVERSAL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CB475F" w:rsidRPr="00306A8A" w:rsidRDefault="00CB475F" w:rsidP="00CB4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CB475F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Уникальная формула препарата позволяет быстро и бережно удалять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любого вида транспорта, так и для очистки поверхности двигателей и моторных отсеков. Моющая способность не зависит от жесткости воды.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AF160C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CB475F" w:rsidRPr="00CB475F">
              <w:rPr>
                <w:b w:val="0"/>
                <w:bCs w:val="0"/>
                <w:sz w:val="28"/>
                <w:szCs w:val="28"/>
              </w:rPr>
              <w:t xml:space="preserve">Осторожно – едкое вещество! При работе использовать средства защиты кожи, органов дыхания и зрения! Не глотать, при проглатывании выпить большое количество воды и попытаться вызвать рвоту. Немедленно обратиться к врачу. При попадании на кожу и в глаза промыть большим количеством воды. При появлении симптомов раздражения немедленно обратиться к врачу. Беречь от детей! На обрабатываемой поверхности держать не более 5 минут. 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CB475F" w:rsidRPr="00CB475F" w:rsidRDefault="00CB475F" w:rsidP="00CB475F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При использовании подачи моющего раствора с помощью сжатого воздуха (пеногенератора) рекомендуемая концентрация средства в рабочем растворе составляет 1:20 – 1:30.</w:t>
            </w:r>
          </w:p>
          <w:p w:rsidR="00CB475F" w:rsidRPr="00CB475F" w:rsidRDefault="00CB475F" w:rsidP="00CB475F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 xml:space="preserve">При использовании инжекторной системы подачи моющего раствора (пенокомплект) рекомендуемая концентрация средства 1:2. </w:t>
            </w:r>
          </w:p>
          <w:p w:rsidR="00E1086F" w:rsidRPr="00FE69C9" w:rsidRDefault="00CB475F" w:rsidP="00AF160C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Нанести средство с помощью вышеуказанных методов на обрабатываемую поверхность. Выдержать на поверхности 3-5 мин. и тщательно смыть водой под высоким давлением (не менее 100 Бар) с близкого расстояния (10-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CB475F">
                <w:rPr>
                  <w:rFonts w:ascii="Times New Roman" w:hAnsi="Times New Roman"/>
                  <w:sz w:val="28"/>
                  <w:szCs w:val="28"/>
                </w:rPr>
                <w:t>15 см</w:t>
              </w:r>
            </w:smartTag>
            <w:r w:rsidRPr="00CB47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Pr="00FC35E4" w:rsidRDefault="00BF667D" w:rsidP="00BF667D">
      <w:pPr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BF667D" w:rsidTr="00BF667D">
        <w:tc>
          <w:tcPr>
            <w:tcW w:w="9571" w:type="dxa"/>
          </w:tcPr>
          <w:p w:rsidR="00BF667D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ИНФОРМАЦИИ.</w:t>
            </w:r>
          </w:p>
          <w:p w:rsidR="00BF667D" w:rsidRDefault="00BF66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AF160C">
      <w:footerReference w:type="default" r:id="rId15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145" w:rsidRDefault="007E5145" w:rsidP="00D82147">
      <w:pPr>
        <w:spacing w:after="0" w:line="240" w:lineRule="auto"/>
      </w:pPr>
      <w:r>
        <w:separator/>
      </w:r>
    </w:p>
  </w:endnote>
  <w:end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7E5145" w:rsidRDefault="00FB47CF">
        <w:pPr>
          <w:pStyle w:val="a9"/>
          <w:jc w:val="right"/>
        </w:pPr>
        <w:fldSimple w:instr=" PAGE   \* MERGEFORMAT ">
          <w:r w:rsidR="00E8182E">
            <w:rPr>
              <w:noProof/>
            </w:rPr>
            <w:t>3</w:t>
          </w:r>
        </w:fldSimple>
      </w:p>
    </w:sdtContent>
  </w:sdt>
  <w:p w:rsidR="007E5145" w:rsidRDefault="007E514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145" w:rsidRDefault="007E5145" w:rsidP="00D82147">
      <w:pPr>
        <w:spacing w:after="0" w:line="240" w:lineRule="auto"/>
      </w:pPr>
      <w:r>
        <w:separator/>
      </w:r>
    </w:p>
  </w:footnote>
  <w:foot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1882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16EE"/>
    <w:rsid w:val="00133BC1"/>
    <w:rsid w:val="001552E1"/>
    <w:rsid w:val="0018190A"/>
    <w:rsid w:val="00192E7D"/>
    <w:rsid w:val="00192E94"/>
    <w:rsid w:val="001D7FCC"/>
    <w:rsid w:val="001E75DF"/>
    <w:rsid w:val="00243A36"/>
    <w:rsid w:val="00277BCB"/>
    <w:rsid w:val="00301CD1"/>
    <w:rsid w:val="00306A8A"/>
    <w:rsid w:val="00311A8B"/>
    <w:rsid w:val="00312E78"/>
    <w:rsid w:val="003149AE"/>
    <w:rsid w:val="00324145"/>
    <w:rsid w:val="0033268C"/>
    <w:rsid w:val="00336097"/>
    <w:rsid w:val="00351472"/>
    <w:rsid w:val="00357748"/>
    <w:rsid w:val="0036559A"/>
    <w:rsid w:val="00374556"/>
    <w:rsid w:val="003764FA"/>
    <w:rsid w:val="003779F5"/>
    <w:rsid w:val="00382C7D"/>
    <w:rsid w:val="003972DE"/>
    <w:rsid w:val="003E15A1"/>
    <w:rsid w:val="003E5FF2"/>
    <w:rsid w:val="003E6A7E"/>
    <w:rsid w:val="0040232E"/>
    <w:rsid w:val="00405B69"/>
    <w:rsid w:val="004332CE"/>
    <w:rsid w:val="00444DE6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662DD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2F47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E5145"/>
    <w:rsid w:val="007F34E5"/>
    <w:rsid w:val="00823949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C176C"/>
    <w:rsid w:val="00AE7508"/>
    <w:rsid w:val="00AF160C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667D"/>
    <w:rsid w:val="00BF7789"/>
    <w:rsid w:val="00C12607"/>
    <w:rsid w:val="00C3197C"/>
    <w:rsid w:val="00C91186"/>
    <w:rsid w:val="00C94F20"/>
    <w:rsid w:val="00CB475F"/>
    <w:rsid w:val="00CB5E52"/>
    <w:rsid w:val="00CC39E9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C1263"/>
    <w:rsid w:val="00DF2334"/>
    <w:rsid w:val="00DF51EC"/>
    <w:rsid w:val="00E1086F"/>
    <w:rsid w:val="00E24F66"/>
    <w:rsid w:val="00E33391"/>
    <w:rsid w:val="00E45858"/>
    <w:rsid w:val="00E77FC9"/>
    <w:rsid w:val="00E8182E"/>
    <w:rsid w:val="00EA5A2D"/>
    <w:rsid w:val="00F044C5"/>
    <w:rsid w:val="00F0799B"/>
    <w:rsid w:val="00F140E3"/>
    <w:rsid w:val="00F31637"/>
    <w:rsid w:val="00F56102"/>
    <w:rsid w:val="00F57C21"/>
    <w:rsid w:val="00F57E34"/>
    <w:rsid w:val="00F6355F"/>
    <w:rsid w:val="00F83DF3"/>
    <w:rsid w:val="00F8645F"/>
    <w:rsid w:val="00F91C33"/>
    <w:rsid w:val="00FB47CF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A065E-C2CD-4EEA-8D04-52A87111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2813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18816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15</cp:revision>
  <cp:lastPrinted>2015-01-20T12:09:00Z</cp:lastPrinted>
  <dcterms:created xsi:type="dcterms:W3CDTF">2013-02-11T16:19:00Z</dcterms:created>
  <dcterms:modified xsi:type="dcterms:W3CDTF">2017-05-04T07:08:00Z</dcterms:modified>
</cp:coreProperties>
</file>