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Соответствует Правилам ЕЭС №1907/2006 (REACH), Прил.II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FD73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122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FD7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r w:rsidR="00312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7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«Металлик»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A10273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22189" cy="3022146"/>
                  <wp:effectExtent l="19050" t="0" r="0" b="0"/>
                  <wp:docPr id="1" name="Рисунок 1" descr="\\Fs\обмен\ОБМЕН МЕЖДУ ОТДЕЛАМИ\!НОВЫЕ ФОТО ПРОДУКЦИИ\ASTROhim\Шампуни, полироли, корректоры\АС-307 Автошампунь Металлик, серия Golden Wax, 500 м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\обмен\ОБМЕН МЕЖДУ ОТДЕЛАМИ\!НОВЫЕ ФОТО ПРОДУКЦИИ\ASTROhim\Шампуни, полироли, корректоры\АС-307 Автошампунь Металлик, серия Golden Wax, 500 м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084" cy="3026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433C4" w:rsidRP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</w:t>
            </w:r>
            <w:r w:rsidR="00312E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FD73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Автошампунь </w:t>
            </w:r>
            <w:r w:rsidR="004122E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 антикором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500 мл</w:t>
            </w:r>
            <w:r w:rsidRPr="000F2D3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0F2D31" w:rsidRDefault="000F2D3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0F2D31">
        <w:rPr>
          <w:rFonts w:ascii="Times New Roman" w:hAnsi="Times New Roman" w:cs="Times New Roman"/>
          <w:b/>
          <w:bCs/>
          <w:sz w:val="28"/>
          <w:szCs w:val="28"/>
        </w:rPr>
        <w:t>АС-3</w:t>
      </w:r>
      <w:r w:rsidR="00312E7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D739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F2D31">
        <w:rPr>
          <w:rFonts w:ascii="Times New Roman" w:hAnsi="Times New Roman" w:cs="Times New Roman"/>
          <w:bCs/>
          <w:sz w:val="28"/>
          <w:szCs w:val="28"/>
        </w:rPr>
        <w:t xml:space="preserve"> Автошампунь</w:t>
      </w:r>
      <w:r w:rsidR="00312E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739D">
        <w:rPr>
          <w:rFonts w:ascii="Times New Roman" w:hAnsi="Times New Roman" w:cs="Times New Roman"/>
          <w:bCs/>
          <w:sz w:val="28"/>
          <w:szCs w:val="28"/>
        </w:rPr>
        <w:t>«Металлик»</w:t>
      </w:r>
      <w:r w:rsidRPr="000F2D31">
        <w:rPr>
          <w:rFonts w:ascii="Times New Roman" w:hAnsi="Times New Roman" w:cs="Times New Roman"/>
          <w:bCs/>
          <w:sz w:val="28"/>
          <w:szCs w:val="28"/>
        </w:rPr>
        <w:t>, 500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776F04" w:rsidRDefault="00546BD0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776F04">
        <w:rPr>
          <w:rFonts w:ascii="Times New Roman" w:hAnsi="Times New Roman" w:cs="Times New Roman"/>
          <w:sz w:val="28"/>
          <w:szCs w:val="28"/>
        </w:rPr>
        <w:t xml:space="preserve">Средство для </w:t>
      </w:r>
      <w:r w:rsidR="00E275E5" w:rsidRPr="00E275E5">
        <w:rPr>
          <w:rFonts w:ascii="Times New Roman" w:hAnsi="Times New Roman" w:cs="Times New Roman"/>
          <w:sz w:val="28"/>
          <w:szCs w:val="28"/>
        </w:rPr>
        <w:t>бережной мойки кузовов автомобилей, окрашенных краской металлик, «перламутр» и «хамелеон».</w:t>
      </w: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Юр.и факт.</w:t>
      </w:r>
      <w:r w:rsidR="00A10273">
        <w:rPr>
          <w:rFonts w:ascii="Times New Roman" w:hAnsi="Times New Roman" w:cs="Times New Roman"/>
          <w:sz w:val="28"/>
          <w:szCs w:val="28"/>
        </w:rPr>
        <w:t xml:space="preserve"> </w:t>
      </w:r>
      <w:r w:rsidRPr="00B74B96">
        <w:rPr>
          <w:rFonts w:ascii="Times New Roman" w:hAnsi="Times New Roman" w:cs="Times New Roman"/>
          <w:sz w:val="28"/>
          <w:szCs w:val="28"/>
        </w:rPr>
        <w:t>адрес: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5833FB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ри попадании на кожу и в глаза, при попадании внутрь организма перорально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большом количестве может вызвать бронхопневманию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орможение процессов самоочищения водоемов. При попадании больших концентраций может наблюдаться гибель рыб, 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ПДК р.з.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Загуститель</w:t>
            </w:r>
          </w:p>
        </w:tc>
        <w:tc>
          <w:tcPr>
            <w:tcW w:w="2303" w:type="dxa"/>
            <w:vAlign w:val="center"/>
          </w:tcPr>
          <w:p w:rsid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</w:t>
            </w:r>
          </w:p>
        </w:tc>
        <w:tc>
          <w:tcPr>
            <w:tcW w:w="2303" w:type="dxa"/>
            <w:vAlign w:val="center"/>
          </w:tcPr>
          <w:p w:rsidR="00F0799B" w:rsidRDefault="00F0799B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Краситель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Консервант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A1027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еты и коробки с продукцией, находящиеся в непосредственной близости от огня, следует переместить на безопасное расстояние, или охладить при </w:t>
      </w:r>
      <w:r>
        <w:rPr>
          <w:rFonts w:ascii="Times New Roman" w:hAnsi="Times New Roman" w:cs="Times New Roman"/>
          <w:sz w:val="28"/>
          <w:szCs w:val="28"/>
        </w:rPr>
        <w:lastRenderedPageBreak/>
        <w:t>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Предотвратить попадание в канализацию, водостоки, подвальные и закрытые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ПДК р.з.)=300/100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Перчатки маслобензостойкие НоНм,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lastRenderedPageBreak/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  <w:r w:rsidR="00F0799B">
              <w:rPr>
                <w:rFonts w:ascii="Times New Roman" w:hAnsi="Times New Roman" w:cs="Times New Roman"/>
                <w:b/>
                <w:sz w:val="28"/>
                <w:szCs w:val="28"/>
              </w:rPr>
              <w:t>мало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вязкая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E275E5" w:rsidP="004122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Голубой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рН, ед</w:t>
            </w:r>
          </w:p>
        </w:tc>
        <w:tc>
          <w:tcPr>
            <w:tcW w:w="3793" w:type="dxa"/>
          </w:tcPr>
          <w:p w:rsidR="00853969" w:rsidRDefault="00853969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6,9-8,2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853969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1004-1015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lastRenderedPageBreak/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При переливании из тары в тару избегать разбрызгивания, разлива, термо-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776F04" w:rsidP="00E275E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АС-3</w:t>
            </w:r>
            <w:r w:rsidR="00FE69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E275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Автошампунь </w:t>
            </w:r>
            <w:r w:rsidR="00E275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«Металлик»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500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перевозке по железной дороге в международном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Росстандарта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D75975" w:rsidRDefault="00D75975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975">
              <w:rPr>
                <w:rFonts w:ascii="Times New Roman" w:hAnsi="Times New Roman"/>
                <w:sz w:val="28"/>
                <w:szCs w:val="28"/>
              </w:rPr>
              <w:t>Концентрированный автомобильный шампунь, разработан для бережной мойки кузовов автомобилей, окрашенных краской металлик, «перламутр» и «хамелеон». Обеспечивает обильное пенообразование, способствует удалению самых стойких загрязнений с любых лакокрасочных поверхностей. Придает поверхности антистатические свойства. Не содержит солевых компонентов.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A10273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FE69C9" w:rsidRPr="00FE69C9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водой. При появлении симптомов раздражения немедленно обратиться к врачу. Не глотать, при попадании вовнутрь постарайтесь вызвать рвоту. Немедленно обратиться к врачу. Беречь от детей! Не наносить на горячую поверхность и под действием прямых солнечных лучей!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FE69C9" w:rsidRDefault="009C5A89" w:rsidP="00A10273">
            <w:pPr>
              <w:pStyle w:val="ae"/>
              <w:rPr>
                <w:rFonts w:ascii="Times New Roman" w:hAnsi="Times New Roman"/>
                <w:b/>
                <w:sz w:val="28"/>
                <w:szCs w:val="28"/>
              </w:rPr>
            </w:pPr>
            <w:r w:rsidRPr="009C5A89">
              <w:rPr>
                <w:rFonts w:ascii="Times New Roman" w:hAnsi="Times New Roman"/>
                <w:sz w:val="28"/>
                <w:szCs w:val="28"/>
              </w:rPr>
              <w:t>Растворите в 5-</w:t>
            </w:r>
            <w:smartTag w:uri="urn:schemas-microsoft-com:office:smarttags" w:element="metricconverter">
              <w:smartTagPr>
                <w:attr w:name="ProductID" w:val="7 л"/>
              </w:smartTagPr>
              <w:r w:rsidRPr="009C5A89">
                <w:rPr>
                  <w:rFonts w:ascii="Times New Roman" w:hAnsi="Times New Roman"/>
                  <w:sz w:val="28"/>
                  <w:szCs w:val="28"/>
                </w:rPr>
                <w:t>7 л</w:t>
              </w:r>
            </w:smartTag>
            <w:r w:rsidRPr="009C5A89">
              <w:rPr>
                <w:rFonts w:ascii="Times New Roman" w:hAnsi="Times New Roman"/>
                <w:sz w:val="28"/>
                <w:szCs w:val="28"/>
              </w:rPr>
              <w:t xml:space="preserve"> холодной или тёплой воды 50-70 мл автошампуня. Вымойте кузов губкой до полного удаления загрязнений. Смойте пену водой и протрите кузов насухо замшей или чистой тряпкой.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A10273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sectPr w:rsidR="00BE46A3" w:rsidRPr="00A10273" w:rsidSect="00A10273">
      <w:footerReference w:type="default" r:id="rId13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5833FB">
        <w:pPr>
          <w:pStyle w:val="a9"/>
          <w:jc w:val="right"/>
        </w:pPr>
        <w:fldSimple w:instr=" PAGE   \* MERGEFORMAT ">
          <w:r w:rsidR="00A10273">
            <w:rPr>
              <w:noProof/>
            </w:rPr>
            <w:t>12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3BC1"/>
    <w:rsid w:val="001552E1"/>
    <w:rsid w:val="0018190A"/>
    <w:rsid w:val="00192E7D"/>
    <w:rsid w:val="00192E94"/>
    <w:rsid w:val="001D7FCC"/>
    <w:rsid w:val="001E75DF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122E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833FB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070BF"/>
    <w:rsid w:val="007109AC"/>
    <w:rsid w:val="007348C4"/>
    <w:rsid w:val="0076664B"/>
    <w:rsid w:val="00776F04"/>
    <w:rsid w:val="00780112"/>
    <w:rsid w:val="007B224B"/>
    <w:rsid w:val="007B34EB"/>
    <w:rsid w:val="007C23E2"/>
    <w:rsid w:val="007F34E5"/>
    <w:rsid w:val="00823949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9C5A89"/>
    <w:rsid w:val="00A10273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91186"/>
    <w:rsid w:val="00C94F20"/>
    <w:rsid w:val="00CB5E52"/>
    <w:rsid w:val="00CD4361"/>
    <w:rsid w:val="00CF5409"/>
    <w:rsid w:val="00CF6A44"/>
    <w:rsid w:val="00D13811"/>
    <w:rsid w:val="00D21C67"/>
    <w:rsid w:val="00D433C4"/>
    <w:rsid w:val="00D75975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24F66"/>
    <w:rsid w:val="00E275E5"/>
    <w:rsid w:val="00E33391"/>
    <w:rsid w:val="00E45858"/>
    <w:rsid w:val="00E77FC9"/>
    <w:rsid w:val="00EA5A2D"/>
    <w:rsid w:val="00F044C5"/>
    <w:rsid w:val="00F0799B"/>
    <w:rsid w:val="00F31637"/>
    <w:rsid w:val="00F56102"/>
    <w:rsid w:val="00F57A10"/>
    <w:rsid w:val="00F57C21"/>
    <w:rsid w:val="00F57E34"/>
    <w:rsid w:val="00F6355F"/>
    <w:rsid w:val="00F83DF3"/>
    <w:rsid w:val="00F91C33"/>
    <w:rsid w:val="00FC389C"/>
    <w:rsid w:val="00FD739D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67EEE-BAB1-4B26-BE5B-0C2E37A8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16791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10</cp:revision>
  <cp:lastPrinted>2015-01-20T11:57:00Z</cp:lastPrinted>
  <dcterms:created xsi:type="dcterms:W3CDTF">2013-02-11T16:19:00Z</dcterms:created>
  <dcterms:modified xsi:type="dcterms:W3CDTF">2015-01-20T11:57:00Z</dcterms:modified>
</cp:coreProperties>
</file>