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BE0090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009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2" name="Рисунок 1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A50D4D" w:rsidP="001546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154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-19400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Эмаль </w:t>
            </w:r>
            <w:r w:rsidR="00154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универсальная металлик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7A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графит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15468E" w:rsidRDefault="0015468E" w:rsidP="0015468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548640</wp:posOffset>
                  </wp:positionH>
                  <wp:positionV relativeFrom="paragraph">
                    <wp:posOffset>-635</wp:posOffset>
                  </wp:positionV>
                  <wp:extent cx="1000125" cy="2762250"/>
                  <wp:effectExtent l="19050" t="0" r="9525" b="0"/>
                  <wp:wrapTight wrapText="bothSides">
                    <wp:wrapPolygon edited="0">
                      <wp:start x="-411" y="0"/>
                      <wp:lineTo x="-411" y="21451"/>
                      <wp:lineTo x="21806" y="21451"/>
                      <wp:lineTo x="21806" y="0"/>
                      <wp:lineTo x="-411" y="0"/>
                    </wp:wrapPolygon>
                  </wp:wrapTight>
                  <wp:docPr id="1" name="Рисунок 0" descr="VX-19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1940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276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15468E" w:rsidRDefault="00A50D4D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="0015468E" w:rsidRPr="0015468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-19400 Эмаль универсальная металлик, графит, аэрозоль, 520 мл</w:t>
            </w:r>
            <w:r w:rsidR="0015468E" w:rsidRPr="0015468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15468E" w:rsidRDefault="0015468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5468E" w:rsidRPr="0015468E" w:rsidRDefault="00A50D4D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="0015468E" w:rsidRPr="0015468E">
        <w:rPr>
          <w:rFonts w:ascii="Times New Roman" w:hAnsi="Times New Roman" w:cs="Times New Roman"/>
          <w:b/>
          <w:bCs/>
          <w:sz w:val="28"/>
          <w:szCs w:val="28"/>
        </w:rPr>
        <w:t>-19400</w:t>
      </w:r>
      <w:r w:rsidR="0015468E" w:rsidRPr="0015468E">
        <w:rPr>
          <w:rFonts w:ascii="Times New Roman" w:hAnsi="Times New Roman" w:cs="Times New Roman"/>
          <w:bCs/>
          <w:sz w:val="28"/>
          <w:szCs w:val="28"/>
        </w:rPr>
        <w:t xml:space="preserve"> Эмаль универсальная металлик, графит, аэрозоль, 520 мл</w:t>
      </w:r>
      <w:r w:rsidR="0015468E" w:rsidRPr="0015468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5468E" w:rsidRPr="0015468E" w:rsidRDefault="0015468E" w:rsidP="0015468E">
      <w:pPr>
        <w:jc w:val="both"/>
        <w:rPr>
          <w:rFonts w:ascii="Times New Roman" w:hAnsi="Times New Roman" w:cs="Times New Roman"/>
          <w:sz w:val="28"/>
          <w:szCs w:val="28"/>
        </w:rPr>
      </w:pPr>
      <w:r w:rsidRPr="0015468E">
        <w:rPr>
          <w:rFonts w:ascii="Times New Roman" w:hAnsi="Times New Roman" w:cs="Times New Roman"/>
          <w:sz w:val="28"/>
          <w:szCs w:val="28"/>
        </w:rPr>
        <w:t xml:space="preserve">Высококачественная быстросохнущая акриловая эмаль предназначена для окраски предварительно загрунтованных металлических, деревянных и прочих поверхностей. Имитирует гальваническое покрытие. Применяется для наружных и внутренних работ. Аэрозольная форма выпуска позволяет легко наносить эмаль на  труднодоступные места и изделия со сложной геометрией поверхности. Не стекает при равномерном нанесении. Обладает  повышенной укрывистостью и превосходной  адгезией к окрашиваемой поверхности. При высыхании образует прочное металлоэффектное покрытие. 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CE697A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52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019175"/>
            <wp:effectExtent l="19050" t="0" r="0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52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019175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7E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7E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3A7AE6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9D47D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531F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Графитовый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CA1C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>ОБУВ</w:t>
      </w:r>
      <w:r w:rsidR="00EA2FAB"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атм. в н.р.=0,6</w:t>
      </w:r>
      <w:r w:rsidR="00EA2FAB"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</w:t>
      </w:r>
      <w:r w:rsidR="00EA2FAB"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вода=0,25</w:t>
      </w:r>
      <w:r w:rsidR="00EA2FAB"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</w:t>
      </w:r>
      <w:r w:rsidR="00EA2FAB">
        <w:rPr>
          <w:rFonts w:ascii="Times New Roman" w:hAnsi="Times New Roman" w:cs="Times New Roman"/>
          <w:sz w:val="28"/>
          <w:szCs w:val="28"/>
        </w:rPr>
        <w:t xml:space="preserve"> </w:t>
      </w:r>
      <w:r w:rsidRPr="004A696E">
        <w:rPr>
          <w:rFonts w:ascii="Times New Roman" w:hAnsi="Times New Roman" w:cs="Times New Roman"/>
          <w:sz w:val="28"/>
          <w:szCs w:val="28"/>
        </w:rPr>
        <w:t>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</w:t>
      </w:r>
      <w:r w:rsidR="00EA2F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A50D4D" w:rsidP="00EA2F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8B0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-19400</w:t>
            </w:r>
            <w:r w:rsidR="008B0F83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B0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Эмаль универсальная металлик, графит, аэрозоль, 520</w:t>
            </w:r>
            <w:r w:rsidR="008B0F83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8B0F83" w:rsidP="008B0F8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F83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Высококачественная быстросохнущая акриловая эмаль предназначена для окраски предварительно загрунтованных металлических, деревянных и прочих поверхностей. Имитирует гальваническое покрытие. Применяется для наружных и внутренних работ. Аэрозольная форма выпуска позволяет легко наносить эмаль на  труднодоступные места и изделия со сложной геометрией поверхности. Не стекает при равномерном нанесении. Обладает  повышенной укрывистостью и превосходной  адгезией к окрашиваемой поверхности.   При высыхании образует прочное металлоэффектное покрытие.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9D47DB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9D47DB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9D47DB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</w:t>
                  </w:r>
                  <w:r w:rsidR="009D47D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+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9D47DB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8B0F83" w:rsidP="009D47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0F83">
              <w:rPr>
                <w:rFonts w:ascii="Times New Roman" w:hAnsi="Times New Roman" w:cs="Times New Roman"/>
                <w:sz w:val="28"/>
                <w:szCs w:val="28"/>
              </w:rPr>
              <w:t xml:space="preserve">Энергично встряхнуть баллон перед использованием в течение 2-3 мин. Эмаль следует наносить при температуре окружающей среды не ниже + 10 </w:t>
            </w:r>
            <w:r w:rsidRPr="008B0F8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B0F83">
              <w:rPr>
                <w:rFonts w:ascii="Times New Roman" w:hAnsi="Times New Roman" w:cs="Times New Roman"/>
                <w:sz w:val="28"/>
                <w:szCs w:val="28"/>
              </w:rPr>
              <w:t xml:space="preserve">С с расстояния 25-30 см на сухую, предварительно зачищенную от ржавчины и обезжиренную поверхность в 2-3 слоя, с промежуточной сушкой 3-5 мин. Время высыхания «на отлип» при температуре +20 </w:t>
            </w:r>
            <w:r w:rsidRPr="008B0F8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B0F83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20 мин. Полное время высыхания при температуре +20 </w:t>
            </w:r>
            <w:r w:rsidRPr="008B0F8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8B0F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B0F83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2 часов. Не покрывать лаком! Во избежание попадания следов состава на поверхности, не подверженные окраске,  рекомендуется защищать их.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2FAB" w:rsidRDefault="00EA2FAB" w:rsidP="00EA2FA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EA2FAB" w:rsidTr="00EA2FAB">
        <w:tc>
          <w:tcPr>
            <w:tcW w:w="9571" w:type="dxa"/>
          </w:tcPr>
          <w:p w:rsidR="00EA2FAB" w:rsidRDefault="00EA2FAB" w:rsidP="00EA2FA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A2FAB" w:rsidRPr="00FC35E4" w:rsidRDefault="00EA2FAB" w:rsidP="00EA2FA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EA2FAB" w:rsidRPr="00FC35E4" w:rsidRDefault="00EA2FAB" w:rsidP="00EA2F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EA2FAB" w:rsidRDefault="00EA2FA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9D47DB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2A1" w:rsidRDefault="007E52A1" w:rsidP="00D82147">
      <w:pPr>
        <w:spacing w:after="0" w:line="240" w:lineRule="auto"/>
      </w:pPr>
      <w:r>
        <w:separator/>
      </w:r>
    </w:p>
  </w:endnote>
  <w:endnote w:type="continuationSeparator" w:id="1">
    <w:p w:rsidR="007E52A1" w:rsidRDefault="007E52A1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7E52A1" w:rsidRDefault="00CE697A">
        <w:pPr>
          <w:pStyle w:val="a9"/>
          <w:jc w:val="right"/>
        </w:pPr>
        <w:fldSimple w:instr=" PAGE   \* MERGEFORMAT ">
          <w:r w:rsidR="0007529D">
            <w:rPr>
              <w:noProof/>
            </w:rPr>
            <w:t>3</w:t>
          </w:r>
        </w:fldSimple>
      </w:p>
    </w:sdtContent>
  </w:sdt>
  <w:p w:rsidR="007E52A1" w:rsidRDefault="007E52A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2A1" w:rsidRDefault="007E52A1" w:rsidP="00D82147">
      <w:pPr>
        <w:spacing w:after="0" w:line="240" w:lineRule="auto"/>
      </w:pPr>
      <w:r>
        <w:separator/>
      </w:r>
    </w:p>
  </w:footnote>
  <w:footnote w:type="continuationSeparator" w:id="1">
    <w:p w:rsidR="007E52A1" w:rsidRDefault="007E52A1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54EDD"/>
    <w:rsid w:val="0007529D"/>
    <w:rsid w:val="00096BDC"/>
    <w:rsid w:val="00100663"/>
    <w:rsid w:val="00117AD0"/>
    <w:rsid w:val="0015468E"/>
    <w:rsid w:val="00162F0E"/>
    <w:rsid w:val="00192E7D"/>
    <w:rsid w:val="001A4892"/>
    <w:rsid w:val="001C7C19"/>
    <w:rsid w:val="001D7FCC"/>
    <w:rsid w:val="002123C3"/>
    <w:rsid w:val="00241A8A"/>
    <w:rsid w:val="00243A36"/>
    <w:rsid w:val="00277BCB"/>
    <w:rsid w:val="002A29B9"/>
    <w:rsid w:val="002B1570"/>
    <w:rsid w:val="00325609"/>
    <w:rsid w:val="00336097"/>
    <w:rsid w:val="00351472"/>
    <w:rsid w:val="00357748"/>
    <w:rsid w:val="00374556"/>
    <w:rsid w:val="003779F5"/>
    <w:rsid w:val="003972DE"/>
    <w:rsid w:val="003A7AE6"/>
    <w:rsid w:val="003E15A1"/>
    <w:rsid w:val="0040232E"/>
    <w:rsid w:val="00413993"/>
    <w:rsid w:val="004332CE"/>
    <w:rsid w:val="00445081"/>
    <w:rsid w:val="004757DB"/>
    <w:rsid w:val="004854CB"/>
    <w:rsid w:val="004A33F8"/>
    <w:rsid w:val="004A696E"/>
    <w:rsid w:val="004D732E"/>
    <w:rsid w:val="00501521"/>
    <w:rsid w:val="00531538"/>
    <w:rsid w:val="00531F89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763CE"/>
    <w:rsid w:val="007971A6"/>
    <w:rsid w:val="007C23E2"/>
    <w:rsid w:val="007E52A1"/>
    <w:rsid w:val="007F068F"/>
    <w:rsid w:val="007F6CB4"/>
    <w:rsid w:val="00800E94"/>
    <w:rsid w:val="00823949"/>
    <w:rsid w:val="00834B89"/>
    <w:rsid w:val="008B0F83"/>
    <w:rsid w:val="008D508A"/>
    <w:rsid w:val="008E49E6"/>
    <w:rsid w:val="00910DAE"/>
    <w:rsid w:val="009317ED"/>
    <w:rsid w:val="009378E0"/>
    <w:rsid w:val="00980D01"/>
    <w:rsid w:val="009A7ACE"/>
    <w:rsid w:val="009D47DB"/>
    <w:rsid w:val="009E4F78"/>
    <w:rsid w:val="009F11F2"/>
    <w:rsid w:val="009F41E7"/>
    <w:rsid w:val="00A20025"/>
    <w:rsid w:val="00A23B85"/>
    <w:rsid w:val="00A250D7"/>
    <w:rsid w:val="00A44F02"/>
    <w:rsid w:val="00A45153"/>
    <w:rsid w:val="00A50D4D"/>
    <w:rsid w:val="00A51024"/>
    <w:rsid w:val="00A53EAE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E0090"/>
    <w:rsid w:val="00BE46A3"/>
    <w:rsid w:val="00BF74C2"/>
    <w:rsid w:val="00C050EF"/>
    <w:rsid w:val="00C12607"/>
    <w:rsid w:val="00C27459"/>
    <w:rsid w:val="00C409C0"/>
    <w:rsid w:val="00C531C1"/>
    <w:rsid w:val="00CA1CD0"/>
    <w:rsid w:val="00CB3EC2"/>
    <w:rsid w:val="00CE697A"/>
    <w:rsid w:val="00D00BFA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967C3"/>
    <w:rsid w:val="00EA2FAB"/>
    <w:rsid w:val="00EA443A"/>
    <w:rsid w:val="00EE21CD"/>
    <w:rsid w:val="00F003A9"/>
    <w:rsid w:val="00F03A53"/>
    <w:rsid w:val="00F31637"/>
    <w:rsid w:val="00F57C21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C3A58-079C-4565-BA11-42278539E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17</Pages>
  <Words>3601</Words>
  <Characters>20528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31</cp:revision>
  <cp:lastPrinted>2015-01-21T07:49:00Z</cp:lastPrinted>
  <dcterms:created xsi:type="dcterms:W3CDTF">2012-10-24T13:22:00Z</dcterms:created>
  <dcterms:modified xsi:type="dcterms:W3CDTF">2017-09-18T06:57:00Z</dcterms:modified>
</cp:coreProperties>
</file>