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1552E1" w:rsidTr="001552E1">
        <w:tc>
          <w:tcPr>
            <w:tcW w:w="3510" w:type="dxa"/>
            <w:vMerge w:val="restart"/>
            <w:vAlign w:val="center"/>
          </w:tcPr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552E1" w:rsidTr="001552E1">
        <w:tc>
          <w:tcPr>
            <w:tcW w:w="3510" w:type="dxa"/>
            <w:vMerge/>
          </w:tcPr>
          <w:p w:rsidR="001552E1" w:rsidRDefault="001552E1" w:rsidP="003972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1552E1" w:rsidRPr="001552E1" w:rsidRDefault="00402D5A" w:rsidP="00402D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АС-620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5-ти минутная промывка двигателя</w:t>
            </w:r>
            <w:r w:rsidR="009D17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2371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300</w:t>
            </w:r>
            <w:r w:rsidR="004C6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</w:t>
            </w: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3197C" w:rsidTr="00C3197C">
        <w:trPr>
          <w:trHeight w:val="4272"/>
        </w:trPr>
        <w:tc>
          <w:tcPr>
            <w:tcW w:w="3510" w:type="dxa"/>
            <w:vAlign w:val="center"/>
          </w:tcPr>
          <w:p w:rsidR="00C3197C" w:rsidRDefault="00364F18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71575" cy="2438400"/>
                  <wp:effectExtent l="19050" t="0" r="9525" b="0"/>
                  <wp:docPr id="5" name="Рисунок 1" descr="\\Fs\обмен\ОБМЕН МЕЖДУ ОТДЕЛАМИ\!НОВЫЕ ФОТО ПРОДУКЦИИ\ASTROhim\Присадки, подкапотное пространство\АС-620 5-ти минутная промывка двигателя, 300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Fs\обмен\ОБМЕН МЕЖДУ ОТДЕЛАМИ\!НОВЫЕ ФОТО ПРОДУКЦИИ\ASTROhim\Присадки, подкапотное пространство\АС-620 5-ти минутная промывка двигателя, 300 м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237130" w:rsidRPr="00456402" w:rsidRDefault="00456402" w:rsidP="00C3197C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45640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</w:t>
            </w:r>
            <w:r w:rsidR="00402D5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620</w:t>
            </w:r>
            <w:r w:rsidRPr="0045640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402D5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5-ти минутная промывка двигателя</w:t>
            </w:r>
            <w:r w:rsidRPr="0045640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, 300 мл</w:t>
            </w:r>
            <w:r w:rsidRPr="00456402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456402" w:rsidRDefault="00456402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3197C" w:rsidRDefault="004C6F6F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</w:t>
            </w:r>
            <w:r w:rsidR="0045640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37130">
              <w:rPr>
                <w:rFonts w:ascii="Times New Roman" w:hAnsi="Times New Roman" w:cs="Times New Roman"/>
                <w:bCs/>
                <w:sz w:val="28"/>
                <w:szCs w:val="28"/>
              </w:rPr>
              <w:t>0257-002</w:t>
            </w:r>
            <w:r w:rsidR="00C27C32">
              <w:rPr>
                <w:rFonts w:ascii="Times New Roman" w:hAnsi="Times New Roman" w:cs="Times New Roman"/>
                <w:bCs/>
                <w:sz w:val="28"/>
                <w:szCs w:val="28"/>
              </w:rPr>
              <w:t>-13313172-2011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 w:rsidR="00237130">
              <w:rPr>
                <w:rFonts w:ascii="Times New Roman" w:hAnsi="Times New Roman" w:cs="Times New Roman"/>
                <w:bCs/>
                <w:sz w:val="28"/>
                <w:szCs w:val="28"/>
              </w:rPr>
              <w:t>Автохимия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6402" w:rsidRPr="006812F7" w:rsidRDefault="00456402" w:rsidP="00456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456402" w:rsidRDefault="00456402" w:rsidP="00456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.67.СО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015.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.003920.09.11 от 19.09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.2011 г.</w:t>
            </w:r>
          </w:p>
          <w:p w:rsidR="00456402" w:rsidRDefault="00456402" w:rsidP="00456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Pr="007109AC" w:rsidRDefault="004C6F6F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обязательной сертификации</w:t>
            </w:r>
          </w:p>
          <w:p w:rsidR="00C3197C" w:rsidRDefault="00C3197C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37130" w:rsidRDefault="00237130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Отказное письмо</w:t>
            </w:r>
          </w:p>
        </w:tc>
      </w:tr>
    </w:tbl>
    <w:p w:rsidR="00C3197C" w:rsidRPr="00952013" w:rsidRDefault="00C3197C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16565D" w:rsidRPr="0016565D" w:rsidRDefault="0016565D" w:rsidP="0016565D">
      <w:pPr>
        <w:rPr>
          <w:rFonts w:ascii="Times New Roman" w:hAnsi="Times New Roman" w:cs="Times New Roman"/>
          <w:bCs/>
          <w:sz w:val="32"/>
          <w:szCs w:val="32"/>
        </w:rPr>
      </w:pPr>
      <w:r w:rsidRPr="0016565D">
        <w:rPr>
          <w:rFonts w:ascii="Times New Roman" w:hAnsi="Times New Roman" w:cs="Times New Roman"/>
          <w:b/>
          <w:bCs/>
          <w:sz w:val="32"/>
          <w:szCs w:val="32"/>
        </w:rPr>
        <w:t>АС-</w:t>
      </w:r>
      <w:r w:rsidR="00402D5A">
        <w:rPr>
          <w:rFonts w:ascii="Times New Roman" w:hAnsi="Times New Roman" w:cs="Times New Roman"/>
          <w:b/>
          <w:bCs/>
          <w:sz w:val="32"/>
          <w:szCs w:val="32"/>
        </w:rPr>
        <w:t>620</w:t>
      </w:r>
      <w:r w:rsidRPr="0016565D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402D5A">
        <w:rPr>
          <w:rFonts w:ascii="Times New Roman" w:hAnsi="Times New Roman" w:cs="Times New Roman"/>
          <w:bCs/>
          <w:sz w:val="32"/>
          <w:szCs w:val="32"/>
        </w:rPr>
        <w:t>5-ти минутная промывка двигателя</w:t>
      </w:r>
      <w:r w:rsidRPr="0016565D">
        <w:rPr>
          <w:rFonts w:ascii="Times New Roman" w:hAnsi="Times New Roman" w:cs="Times New Roman"/>
          <w:bCs/>
          <w:sz w:val="32"/>
          <w:szCs w:val="32"/>
        </w:rPr>
        <w:t xml:space="preserve">, 300 мл </w:t>
      </w:r>
    </w:p>
    <w:p w:rsidR="00501521" w:rsidRDefault="00546BD0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16565D" w:rsidRPr="00402D5A" w:rsidRDefault="0016565D" w:rsidP="00402D5A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402D5A">
        <w:rPr>
          <w:rFonts w:ascii="Times New Roman" w:hAnsi="Times New Roman" w:cs="Times New Roman"/>
          <w:sz w:val="28"/>
          <w:szCs w:val="28"/>
        </w:rPr>
        <w:t xml:space="preserve">Средство </w:t>
      </w:r>
      <w:r w:rsidR="00402D5A" w:rsidRPr="00402D5A">
        <w:rPr>
          <w:rFonts w:ascii="Times New Roman" w:hAnsi="Times New Roman" w:cs="Times New Roman"/>
          <w:sz w:val="28"/>
          <w:szCs w:val="28"/>
        </w:rPr>
        <w:t xml:space="preserve">для интенсивного и быстрого очищения масляной системы автомобиля от всех видов углеродистых отложений (смолянистых, мазеобразных, шламовых). Восстанавливает подвижность поршневых колец. </w:t>
      </w:r>
      <w:r w:rsidR="00402D5A" w:rsidRPr="00402D5A">
        <w:rPr>
          <w:rFonts w:ascii="Times New Roman" w:hAnsi="Times New Roman" w:cs="Times New Roman"/>
          <w:bCs/>
          <w:sz w:val="28"/>
          <w:szCs w:val="28"/>
        </w:rPr>
        <w:t xml:space="preserve">Предотвращает залипание </w:t>
      </w:r>
      <w:proofErr w:type="spellStart"/>
      <w:r w:rsidR="00402D5A" w:rsidRPr="00402D5A">
        <w:rPr>
          <w:rFonts w:ascii="Times New Roman" w:hAnsi="Times New Roman" w:cs="Times New Roman"/>
          <w:bCs/>
          <w:sz w:val="28"/>
          <w:szCs w:val="28"/>
        </w:rPr>
        <w:t>гидрокомпенсаторов</w:t>
      </w:r>
      <w:proofErr w:type="spellEnd"/>
      <w:r w:rsidR="00402D5A" w:rsidRPr="00402D5A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="00402D5A" w:rsidRPr="00402D5A">
        <w:rPr>
          <w:rFonts w:ascii="Times New Roman" w:hAnsi="Times New Roman" w:cs="Times New Roman"/>
          <w:bCs/>
          <w:sz w:val="28"/>
          <w:szCs w:val="28"/>
        </w:rPr>
        <w:t>гидронатяжителей</w:t>
      </w:r>
      <w:proofErr w:type="spellEnd"/>
      <w:r w:rsidR="00402D5A" w:rsidRPr="00402D5A">
        <w:rPr>
          <w:rFonts w:ascii="Times New Roman" w:hAnsi="Times New Roman" w:cs="Times New Roman"/>
          <w:bCs/>
          <w:sz w:val="28"/>
          <w:szCs w:val="28"/>
        </w:rPr>
        <w:t>.</w:t>
      </w:r>
    </w:p>
    <w:p w:rsidR="00B74B96" w:rsidRPr="00B74B96" w:rsidRDefault="00B74B96" w:rsidP="0016565D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355231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600DFA" w:rsidRPr="00BD465A" w:rsidRDefault="00600DFA" w:rsidP="00F14D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Малоопас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 В условиях, способствующих генерации </w:t>
            </w:r>
            <w:r w:rsidR="00F14D85">
              <w:rPr>
                <w:rFonts w:ascii="Times New Roman" w:hAnsi="Times New Roman" w:cs="Times New Roman"/>
                <w:sz w:val="28"/>
                <w:szCs w:val="28"/>
              </w:rPr>
              <w:t>распылений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, вызывает раздражение верхних дыхательных путей, слизистых оболочек глаз, кожных покровов.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 xml:space="preserve">Лёгкие,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кожа, глаза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верхние дыхательные пути, центральную нервную систему.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в горле, насморк, кашель, слезотечение.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F57E34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Данный путь поступления продукта маловероятен; с учетом компонентного состава возможны: головная боль, слабость, тошнота, рвота, боли в животе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сонливость и головокружение.</w:t>
            </w:r>
          </w:p>
          <w:p w:rsidR="00F57E34" w:rsidRPr="00BD465A" w:rsidRDefault="00F57E34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большом количестве может вызвать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бронхопневманию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лёгочный отёк.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Раздражающее действие, резь, слезотечение, покра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снение слизистой оболочки, зуд.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</w:t>
            </w:r>
          </w:p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длительном воздействии возможны сухость, зуд, трещины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последующий дерматит.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600DFA" w:rsidRPr="00BD465A" w:rsidRDefault="00600DFA" w:rsidP="00F14D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</w:t>
            </w:r>
            <w:r w:rsidR="00F14D85">
              <w:rPr>
                <w:rFonts w:ascii="Times New Roman" w:hAnsi="Times New Roman" w:cs="Times New Roman"/>
                <w:sz w:val="28"/>
                <w:szCs w:val="28"/>
              </w:rPr>
              <w:t>распылениями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и парами продукции. При попадании в водоемы 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 w:rsidR="00BD465A"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мещении 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уничтожении отходов; в результате аварий и ЧС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BD465A" w:rsidP="00BD4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>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00DFA" w:rsidRDefault="00600DFA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65A" w:rsidRPr="00600DFA" w:rsidRDefault="00BD465A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Общее: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 </w:t>
      </w:r>
      <w:r w:rsidR="00F57E34">
        <w:rPr>
          <w:rFonts w:ascii="Times New Roman" w:hAnsi="Times New Roman" w:cs="Times New Roman"/>
          <w:sz w:val="28"/>
          <w:szCs w:val="28"/>
        </w:rPr>
        <w:t>легко воспламеним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F57E34" w:rsidRDefault="00F57E34" w:rsidP="00F57E34">
      <w:pPr>
        <w:jc w:val="both"/>
        <w:rPr>
          <w:rFonts w:ascii="Times New Roman" w:hAnsi="Times New Roman" w:cs="Times New Roman"/>
          <w:sz w:val="28"/>
          <w:szCs w:val="28"/>
        </w:rPr>
      </w:pPr>
      <w:r w:rsidRPr="00F57E34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может накапливать статический </w:t>
      </w:r>
      <w:r w:rsidRPr="00F57E34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вызывать </w:t>
      </w:r>
      <w:r w:rsidR="006C145C">
        <w:rPr>
          <w:rFonts w:ascii="Times New Roman" w:hAnsi="Times New Roman" w:cs="Times New Roman"/>
          <w:sz w:val="28"/>
          <w:szCs w:val="28"/>
        </w:rPr>
        <w:t xml:space="preserve">раздражение и </w:t>
      </w:r>
      <w:r>
        <w:rPr>
          <w:rFonts w:ascii="Times New Roman" w:hAnsi="Times New Roman" w:cs="Times New Roman"/>
          <w:sz w:val="28"/>
          <w:szCs w:val="28"/>
        </w:rPr>
        <w:t>сухость кожи.</w:t>
      </w:r>
    </w:p>
    <w:p w:rsidR="006C145C" w:rsidRDefault="006C145C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Пары могут вызвать сонливость и головокружение.</w:t>
      </w:r>
    </w:p>
    <w:p w:rsidR="00B74B96" w:rsidRDefault="00B74B96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организмов, может вызвать длительное негативное воздействие на водную среду.</w:t>
      </w:r>
    </w:p>
    <w:p w:rsidR="004D732E" w:rsidRDefault="004D732E" w:rsidP="004D732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4D732E" w:rsidRDefault="00BE6C65" w:rsidP="00A5102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90600" cy="1057275"/>
            <wp:effectExtent l="19050" t="0" r="0" b="0"/>
            <wp:docPr id="3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1057275"/>
            <wp:effectExtent l="19050" t="0" r="0" b="0"/>
            <wp:docPr id="6" name="Рисунок 2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1024">
        <w:rPr>
          <w:rFonts w:ascii="Times New Roman" w:hAnsi="Times New Roman" w:cs="Times New Roman"/>
          <w:sz w:val="28"/>
          <w:szCs w:val="28"/>
        </w:rPr>
        <w:t xml:space="preserve"> </w:t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4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4D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76350" cy="1188324"/>
            <wp:effectExtent l="19050" t="0" r="0" b="0"/>
            <wp:docPr id="8" name="Рисунок 7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5129" cy="118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9A5C37" w:rsidTr="00907121">
        <w:tc>
          <w:tcPr>
            <w:tcW w:w="9571" w:type="dxa"/>
            <w:gridSpan w:val="2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9A5C37" w:rsidTr="009A5C37">
        <w:tc>
          <w:tcPr>
            <w:tcW w:w="2589" w:type="dxa"/>
          </w:tcPr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F14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9A5C37" w:rsidRPr="009A5C37" w:rsidRDefault="009A5C37" w:rsidP="00FC389C">
      <w:pPr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77"/>
        <w:gridCol w:w="2303"/>
        <w:gridCol w:w="1525"/>
        <w:gridCol w:w="1525"/>
      </w:tblGrid>
      <w:tr w:rsidR="00A811AE" w:rsidTr="00907121">
        <w:tc>
          <w:tcPr>
            <w:tcW w:w="4077" w:type="dxa"/>
            <w:vAlign w:val="center"/>
          </w:tcPr>
          <w:p w:rsidR="00A811AE" w:rsidRPr="00C12607" w:rsidRDefault="00A811AE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303" w:type="dxa"/>
            <w:vAlign w:val="center"/>
          </w:tcPr>
          <w:p w:rsidR="00A811AE" w:rsidRPr="00C12607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525" w:type="dxa"/>
          </w:tcPr>
          <w:p w:rsidR="00A811AE" w:rsidRP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402D5A" w:rsidP="00237130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Комплекс активных моющих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диспергирующих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2D65">
              <w:rPr>
                <w:rFonts w:ascii="Times New Roman" w:hAnsi="Times New Roman"/>
                <w:sz w:val="28"/>
                <w:szCs w:val="28"/>
              </w:rPr>
              <w:t>присадок</w:t>
            </w:r>
          </w:p>
        </w:tc>
        <w:tc>
          <w:tcPr>
            <w:tcW w:w="2303" w:type="dxa"/>
            <w:vAlign w:val="center"/>
          </w:tcPr>
          <w:p w:rsidR="00A811AE" w:rsidRPr="00942D65" w:rsidRDefault="00942D65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 30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9A0924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Уайт-спирит</w:t>
            </w:r>
          </w:p>
        </w:tc>
        <w:tc>
          <w:tcPr>
            <w:tcW w:w="2303" w:type="dxa"/>
            <w:vAlign w:val="center"/>
          </w:tcPr>
          <w:p w:rsidR="00A811AE" w:rsidRPr="00402D5A" w:rsidRDefault="00402D5A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Pr="008B61BF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Концентрации паров выше рекомендуемого уровня могут раздражать глаза и дыхательные пути, могут вызвать головные боли и головокружение, анестезию и другие эффекты на центральную нервную систему.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Частый или длительный контакт может обезжирить и высушить кожу, с последующим раздражением и дерматитом.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9A0924" w:rsidP="009A0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Небольшое количество </w:t>
            </w:r>
            <w:proofErr w:type="gramStart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жидкости, попавшей в дыхательные пути при проглатывании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может</w:t>
            </w:r>
            <w:proofErr w:type="gramEnd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 вызвать бронхопневмонию или легочный отек.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5. Меры и средства обеспечения </w:t>
      </w:r>
      <w:proofErr w:type="spell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пожаровзрывобезопасности</w:t>
      </w:r>
      <w:proofErr w:type="spell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.</w:t>
      </w:r>
    </w:p>
    <w:tbl>
      <w:tblPr>
        <w:tblStyle w:val="a5"/>
        <w:tblW w:w="0" w:type="auto"/>
        <w:tblLook w:val="04A0"/>
      </w:tblPr>
      <w:tblGrid>
        <w:gridCol w:w="3369"/>
        <w:gridCol w:w="6202"/>
      </w:tblGrid>
      <w:tr w:rsidR="003E6A7E" w:rsidRPr="003E6A7E" w:rsidTr="003E6A7E">
        <w:tc>
          <w:tcPr>
            <w:tcW w:w="3369" w:type="dxa"/>
          </w:tcPr>
          <w:p w:rsidR="003E6A7E" w:rsidRPr="003E6A7E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Общая характеристика </w:t>
            </w:r>
            <w:proofErr w:type="spell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пожаровзрывоопасности</w:t>
            </w:r>
            <w:proofErr w:type="spellEnd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202" w:type="dxa"/>
          </w:tcPr>
          <w:p w:rsidR="003E6A7E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Продукция является легковоспламеняющейся жидкостью. Воспламеняется от искр и пламени. Пары образуют с воздухом взрывоопасные смеси, которые могут распространяться далеко от места утечки. </w:t>
            </w:r>
          </w:p>
          <w:p w:rsidR="00F6355F" w:rsidRPr="00F6355F" w:rsidRDefault="00F6355F" w:rsidP="00F63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Продукт может накапливать статический </w:t>
            </w:r>
          </w:p>
          <w:p w:rsidR="00F6355F" w:rsidRPr="003E6A7E" w:rsidRDefault="00F6355F" w:rsidP="00F63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заряд, который приводит к огнеопасному электрическому разряду.</w:t>
            </w:r>
          </w:p>
        </w:tc>
      </w:tr>
      <w:tr w:rsidR="003E6A7E" w:rsidRPr="003E6A7E" w:rsidTr="003E6A7E">
        <w:tc>
          <w:tcPr>
            <w:tcW w:w="3369" w:type="dxa"/>
            <w:vMerge w:val="restart"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202" w:type="dxa"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Данные по продукции в целом отсутствуют, приведены по основным компонентам:</w:t>
            </w:r>
          </w:p>
        </w:tc>
      </w:tr>
      <w:tr w:rsidR="003E6A7E" w:rsidRPr="003E6A7E" w:rsidTr="003E6A7E">
        <w:tc>
          <w:tcPr>
            <w:tcW w:w="3369" w:type="dxa"/>
            <w:vMerge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3E6A7E" w:rsidRPr="00F6355F" w:rsidRDefault="00F6355F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Уайт-спирит:</w:t>
            </w:r>
          </w:p>
          <w:p w:rsidR="00F6355F" w:rsidRPr="00F6355F" w:rsidRDefault="00F6355F" w:rsidP="00F63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емпература плавления: -95,0 град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</w:p>
          <w:p w:rsidR="00F6355F" w:rsidRPr="00F6355F" w:rsidRDefault="00F6355F" w:rsidP="00F63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емпература начала кипения: 150град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</w:p>
          <w:p w:rsidR="003E6A7E" w:rsidRPr="003E6A7E" w:rsidRDefault="00F6355F" w:rsidP="00F63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емпература вспышки в закрытом тигле: +33гад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3E6A7E"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6202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  <w:proofErr w:type="gram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 головная боль, расширение сосудов кожи, ослабление зрения, головокружение, тошнота, рвота, потеря сознания.</w:t>
            </w:r>
            <w:proofErr w:type="gramEnd"/>
          </w:p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концентраций.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Песок, асбестовая кошма, углекислотные огнетушители, воздушно-механическая пена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Компактные струи воды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персонала):</w:t>
            </w:r>
          </w:p>
        </w:tc>
        <w:tc>
          <w:tcPr>
            <w:tcW w:w="6202" w:type="dxa"/>
          </w:tcPr>
          <w:p w:rsidR="003E6A7E" w:rsidRPr="0018190A" w:rsidRDefault="003E6A7E" w:rsidP="0018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Огнезащитный костюм </w:t>
            </w:r>
          </w:p>
        </w:tc>
      </w:tr>
    </w:tbl>
    <w:p w:rsidR="003E6A7E" w:rsidRDefault="003E6A7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7121" w:rsidRPr="00907121" w:rsidRDefault="00907121" w:rsidP="00FC389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7121">
        <w:rPr>
          <w:rFonts w:ascii="Times New Roman" w:hAnsi="Times New Roman" w:cs="Times New Roman"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18190A" w:rsidRPr="00351472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Продукт может накапливать статический заряд, который приводит к огнеопасному электрическому разряду.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192E94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огнетушители, углекислотные огнетушители, кошма.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364F18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</w:t>
      </w:r>
      <w:r w:rsidR="0018190A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ся для тушения </w:t>
      </w:r>
      <w:r w:rsidR="0018190A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 долж</w:t>
      </w:r>
      <w:r w:rsidR="0018190A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 xml:space="preserve"> быть собран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</w:t>
      </w:r>
      <w:r w:rsidR="0018190A">
        <w:rPr>
          <w:rFonts w:ascii="Times New Roman" w:hAnsi="Times New Roman" w:cs="Times New Roman"/>
          <w:sz w:val="28"/>
          <w:szCs w:val="28"/>
        </w:rPr>
        <w:t>го</w:t>
      </w:r>
      <w:r w:rsidR="003E15A1">
        <w:rPr>
          <w:rFonts w:ascii="Times New Roman" w:hAnsi="Times New Roman" w:cs="Times New Roman"/>
          <w:sz w:val="28"/>
          <w:szCs w:val="28"/>
        </w:rPr>
        <w:t xml:space="preserve">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может накапливать статический </w:t>
      </w:r>
      <w:r w:rsidRPr="0018190A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18190A" w:rsidRPr="005E4039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 xml:space="preserve">ьзовать соответствующие методы </w:t>
      </w:r>
      <w:r w:rsidRPr="0018190A">
        <w:rPr>
          <w:rFonts w:ascii="Times New Roman" w:hAnsi="Times New Roman" w:cs="Times New Roman"/>
          <w:sz w:val="28"/>
          <w:szCs w:val="28"/>
        </w:rPr>
        <w:t>заземления.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18190A">
        <w:rPr>
          <w:rFonts w:ascii="Times New Roman" w:hAnsi="Times New Roman" w:cs="Times New Roman"/>
          <w:sz w:val="28"/>
          <w:szCs w:val="28"/>
        </w:rPr>
        <w:t>е хранить и не открыват</w:t>
      </w:r>
      <w:r>
        <w:rPr>
          <w:rFonts w:ascii="Times New Roman" w:hAnsi="Times New Roman" w:cs="Times New Roman"/>
          <w:sz w:val="28"/>
          <w:szCs w:val="28"/>
        </w:rPr>
        <w:t xml:space="preserve">ь рядом с пламенем, источником </w:t>
      </w:r>
      <w:r w:rsidRPr="0018190A">
        <w:rPr>
          <w:rFonts w:ascii="Times New Roman" w:hAnsi="Times New Roman" w:cs="Times New Roman"/>
          <w:sz w:val="28"/>
          <w:szCs w:val="28"/>
        </w:rPr>
        <w:t xml:space="preserve">тепла или источником возгорания.  </w:t>
      </w:r>
    </w:p>
    <w:p w:rsidR="0018190A" w:rsidRDefault="00F14D85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Защищать</w:t>
      </w:r>
      <w:r w:rsidR="0018190A" w:rsidRPr="0018190A">
        <w:rPr>
          <w:rFonts w:ascii="Times New Roman" w:hAnsi="Times New Roman" w:cs="Times New Roman"/>
          <w:sz w:val="28"/>
          <w:szCs w:val="28"/>
        </w:rPr>
        <w:t xml:space="preserve"> материал от прямого солнца.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02512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t>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CB5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5E52" w:rsidRPr="00CB5E52">
              <w:rPr>
                <w:rFonts w:ascii="Times New Roman" w:hAnsi="Times New Roman" w:cs="Times New Roman"/>
                <w:sz w:val="28"/>
                <w:szCs w:val="28"/>
              </w:rPr>
              <w:t>Испол</w:t>
            </w:r>
            <w:r w:rsidR="00CB5E52">
              <w:rPr>
                <w:rFonts w:ascii="Times New Roman" w:hAnsi="Times New Roman" w:cs="Times New Roman"/>
                <w:sz w:val="28"/>
                <w:szCs w:val="28"/>
              </w:rPr>
              <w:t xml:space="preserve">ьзовать соответствующие методы </w:t>
            </w:r>
            <w:r w:rsidR="00CB5E52" w:rsidRPr="00CB5E52">
              <w:rPr>
                <w:rFonts w:ascii="Times New Roman" w:hAnsi="Times New Roman" w:cs="Times New Roman"/>
                <w:sz w:val="28"/>
                <w:szCs w:val="28"/>
              </w:rPr>
              <w:t>заземления.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На железнодорожном транспорте транспортирование продукции проводят в крытых вагонах </w:t>
            </w:r>
            <w:proofErr w:type="spellStart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повагонными</w:t>
            </w:r>
            <w:proofErr w:type="spellEnd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512A" w:rsidRPr="0002512A" w:rsidRDefault="00F57C21" w:rsidP="00E70700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препаратов.</w:t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14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использовать вблизи открытого огня. Не хранить около нагревательных приборов и под прямыми солнечными лучами. 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CB5E52" w:rsidRDefault="00CB5E52" w:rsidP="00CB5E52">
      <w:pPr>
        <w:jc w:val="both"/>
        <w:rPr>
          <w:rFonts w:ascii="Times New Roman" w:hAnsi="Times New Roman" w:cs="Times New Roman"/>
          <w:sz w:val="28"/>
          <w:szCs w:val="28"/>
        </w:rPr>
      </w:pPr>
      <w:r w:rsidRPr="00CB5E52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 xml:space="preserve">ьзовать соответствующие методы </w:t>
      </w:r>
      <w:r w:rsidRPr="00CB5E52">
        <w:rPr>
          <w:rFonts w:ascii="Times New Roman" w:hAnsi="Times New Roman" w:cs="Times New Roman"/>
          <w:sz w:val="28"/>
          <w:szCs w:val="28"/>
        </w:rPr>
        <w:t>заземления.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.)=300/100 мг/м3, пары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  <w:proofErr w:type="gramEnd"/>
          </w:p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91C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F91C33" w:rsidRPr="00F91C33" w:rsidRDefault="00F91C33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При наличии в воздухе паров высоких концентраций – противогазы марки А.</w:t>
            </w:r>
          </w:p>
          <w:p w:rsidR="00F91C3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маслобензостойкие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НоНм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, защитные дерматологические средства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Одежда специальная Нм для защиты от нефтепродуктов и растворителей (костюм Нм тип</w:t>
            </w: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или аналогичный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311A8B" w:rsidRDefault="00311A8B" w:rsidP="00311A8B">
      <w:pPr>
        <w:jc w:val="both"/>
        <w:rPr>
          <w:rFonts w:ascii="Times New Roman" w:hAnsi="Times New Roman" w:cs="Times New Roman"/>
          <w:sz w:val="28"/>
          <w:szCs w:val="28"/>
        </w:rPr>
      </w:pPr>
      <w:r w:rsidRPr="00311A8B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>ьзовать соответствующие методы</w:t>
      </w:r>
      <w:r w:rsidRPr="00311A8B">
        <w:rPr>
          <w:rFonts w:ascii="Times New Roman" w:hAnsi="Times New Roman" w:cs="Times New Roman"/>
          <w:sz w:val="28"/>
          <w:szCs w:val="28"/>
        </w:rPr>
        <w:t xml:space="preserve"> заземления.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6062"/>
        <w:gridCol w:w="3509"/>
      </w:tblGrid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509" w:type="dxa"/>
          </w:tcPr>
          <w:p w:rsidR="00BA6940" w:rsidRDefault="00FD4C6A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Жидкость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509" w:type="dxa"/>
          </w:tcPr>
          <w:p w:rsidR="00BA6940" w:rsidRPr="00942D65" w:rsidRDefault="00942D6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Коричнево-зелёный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509" w:type="dxa"/>
          </w:tcPr>
          <w:p w:rsidR="00BA6940" w:rsidRDefault="00C91186" w:rsidP="007A23A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509" w:type="dxa"/>
          </w:tcPr>
          <w:p w:rsidR="00BA6940" w:rsidRDefault="00F91C3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</w:p>
        </w:tc>
      </w:tr>
      <w:tr w:rsidR="00BA6940" w:rsidTr="009A7ACE">
        <w:tc>
          <w:tcPr>
            <w:tcW w:w="6062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509" w:type="dxa"/>
          </w:tcPr>
          <w:p w:rsidR="00BA6940" w:rsidRDefault="00942D65" w:rsidP="009D36F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85</w:t>
            </w:r>
            <w:r w:rsidR="009D36F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- 8</w:t>
            </w:r>
            <w:r w:rsidR="009D36F8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311A8B" w:rsidRDefault="00311A8B" w:rsidP="00311A8B">
      <w:pPr>
        <w:jc w:val="both"/>
        <w:rPr>
          <w:rFonts w:ascii="Times New Roman" w:hAnsi="Times New Roman" w:cs="Times New Roman"/>
          <w:sz w:val="28"/>
          <w:szCs w:val="28"/>
        </w:rPr>
      </w:pPr>
      <w:r w:rsidRPr="00311A8B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может накапливать статический </w:t>
      </w:r>
      <w:r w:rsidRPr="00311A8B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117AD0" w:rsidRPr="00AA6022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</w:t>
      </w:r>
      <w:r w:rsidR="00AA6022">
        <w:rPr>
          <w:rFonts w:ascii="Times New Roman" w:hAnsi="Times New Roman" w:cs="Times New Roman"/>
          <w:sz w:val="28"/>
          <w:szCs w:val="28"/>
        </w:rPr>
        <w:t>тое пламя, источники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</w:t>
      </w:r>
      <w:r w:rsidR="00311A8B">
        <w:rPr>
          <w:rFonts w:ascii="Times New Roman" w:hAnsi="Times New Roman" w:cs="Times New Roman"/>
          <w:sz w:val="28"/>
          <w:szCs w:val="28"/>
        </w:rPr>
        <w:t>ении рекомендаций по применению, заземлению.</w:t>
      </w:r>
    </w:p>
    <w:p w:rsidR="00F91C33" w:rsidRPr="00117AD0" w:rsidRDefault="00F91C3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F91C33" w:rsidRPr="00F91C33" w:rsidRDefault="00311A8B" w:rsidP="00F91C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91C33">
        <w:rPr>
          <w:rFonts w:ascii="Times New Roman" w:hAnsi="Times New Roman" w:cs="Times New Roman"/>
          <w:sz w:val="28"/>
          <w:szCs w:val="28"/>
        </w:rPr>
        <w:t xml:space="preserve">ыделяющиеся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91C33" w:rsidRPr="00F91C33">
        <w:rPr>
          <w:rFonts w:ascii="Times New Roman" w:hAnsi="Times New Roman" w:cs="Times New Roman"/>
          <w:sz w:val="28"/>
          <w:szCs w:val="28"/>
        </w:rPr>
        <w:t xml:space="preserve">ары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уайт-спирита</w:t>
      </w:r>
      <w:proofErr w:type="spellEnd"/>
      <w:r w:rsidR="00F91C33" w:rsidRPr="00F91C33">
        <w:rPr>
          <w:rFonts w:ascii="Times New Roman" w:hAnsi="Times New Roman" w:cs="Times New Roman"/>
          <w:sz w:val="28"/>
          <w:szCs w:val="28"/>
        </w:rPr>
        <w:t>, способны загрязнять воздушное пространство, придавать неприятный запах</w:t>
      </w:r>
      <w:r w:rsidR="0033268C">
        <w:rPr>
          <w:rFonts w:ascii="Times New Roman" w:hAnsi="Times New Roman" w:cs="Times New Roman"/>
          <w:sz w:val="28"/>
          <w:szCs w:val="28"/>
        </w:rPr>
        <w:t>.</w:t>
      </w:r>
    </w:p>
    <w:p w:rsidR="0033268C" w:rsidRPr="00A44F02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 w:rsidR="00311A8B">
        <w:rPr>
          <w:rFonts w:ascii="Times New Roman" w:hAnsi="Times New Roman" w:cs="Times New Roman"/>
          <w:i/>
          <w:sz w:val="28"/>
          <w:szCs w:val="28"/>
        </w:rPr>
        <w:t>уайт-спириту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3268C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33268C">
        <w:rPr>
          <w:rFonts w:ascii="Times New Roman" w:hAnsi="Times New Roman" w:cs="Times New Roman"/>
          <w:sz w:val="28"/>
          <w:szCs w:val="28"/>
        </w:rPr>
        <w:t>. в н.р.=1,0мг/м3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ПДКвода=0,1мг/л, орг. запах, класс опасности</w:t>
      </w:r>
      <w:r w:rsidR="007A23AA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ПДКпочва=0,1мг/м3, класс опасности 4</w:t>
      </w:r>
    </w:p>
    <w:p w:rsid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68C">
        <w:rPr>
          <w:rFonts w:ascii="Times New Roman" w:hAnsi="Times New Roman" w:cs="Times New Roman"/>
          <w:sz w:val="28"/>
          <w:szCs w:val="28"/>
        </w:rPr>
        <w:t>воздушно-миграц</w:t>
      </w:r>
      <w:proofErr w:type="spellEnd"/>
      <w:r w:rsidRPr="0033268C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33268C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33268C">
        <w:rPr>
          <w:rFonts w:ascii="Times New Roman" w:hAnsi="Times New Roman" w:cs="Times New Roman"/>
          <w:sz w:val="28"/>
          <w:szCs w:val="28"/>
        </w:rPr>
        <w:t>оз.=0,05мл/л, класс опасности 4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33268C" w:rsidRDefault="0033268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33268C" w:rsidTr="0033268C">
        <w:tc>
          <w:tcPr>
            <w:tcW w:w="3652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F56102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268C" w:rsidRPr="0033268C" w:rsidRDefault="00F56102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102">
              <w:rPr>
                <w:rFonts w:ascii="Times New Roman" w:hAnsi="Times New Roman" w:cs="Times New Roman"/>
                <w:sz w:val="28"/>
                <w:szCs w:val="28"/>
              </w:rPr>
              <w:t>Испол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ьзовать соответствующие методы </w:t>
            </w:r>
            <w:r w:rsidRPr="00F56102">
              <w:rPr>
                <w:rFonts w:ascii="Times New Roman" w:hAnsi="Times New Roman" w:cs="Times New Roman"/>
                <w:sz w:val="28"/>
                <w:szCs w:val="28"/>
              </w:rPr>
              <w:t>заземления.</w:t>
            </w:r>
          </w:p>
        </w:tc>
      </w:tr>
      <w:tr w:rsidR="0033268C" w:rsidTr="0033268C">
        <w:tc>
          <w:tcPr>
            <w:tcW w:w="3652" w:type="dxa"/>
          </w:tcPr>
          <w:p w:rsidR="0033268C" w:rsidRPr="0033268C" w:rsidRDefault="008B61BF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68C"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3268C" w:rsidRPr="00A44F02" w:rsidRDefault="0033268C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6377B1" w:rsidTr="00907121">
        <w:tc>
          <w:tcPr>
            <w:tcW w:w="9571" w:type="dxa"/>
            <w:gridSpan w:val="2"/>
          </w:tcPr>
          <w:p w:rsidR="006377B1" w:rsidRDefault="006377B1" w:rsidP="006377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6377B1" w:rsidRPr="00BA4A99" w:rsidRDefault="001C589C" w:rsidP="001C5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АС-620</w:t>
            </w:r>
            <w:r w:rsidR="00BA4A99" w:rsidRPr="00BA4A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5-ти минутная промывка двигателя</w:t>
            </w:r>
            <w:r w:rsidR="00BA4A99" w:rsidRPr="00BA4A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300 мл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6377B1" w:rsidRPr="006377B1" w:rsidRDefault="00D40C25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опасен</w:t>
            </w:r>
            <w:r w:rsidR="006377B1"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6377B1" w:rsidRPr="006377B1" w:rsidRDefault="00D40C25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Низкая опасность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6377B1" w:rsidRPr="006377B1" w:rsidRDefault="006377B1" w:rsidP="00D40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может использоваться аварийная карточка </w:t>
            </w:r>
            <w:r w:rsidR="00D40C25">
              <w:rPr>
                <w:rFonts w:ascii="Times New Roman" w:hAnsi="Times New Roman" w:cs="Times New Roman"/>
                <w:sz w:val="28"/>
                <w:szCs w:val="28"/>
              </w:rPr>
              <w:t>предприятия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6377B1" w:rsidRPr="006377B1" w:rsidRDefault="006377B1" w:rsidP="00D40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«Вещества,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9A5C37" w:rsidTr="006377B1">
        <w:tc>
          <w:tcPr>
            <w:tcW w:w="3794" w:type="dxa"/>
          </w:tcPr>
          <w:p w:rsidR="009A5C37" w:rsidRPr="006377B1" w:rsidRDefault="009A5C37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Факторы риска: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BA1603" w:rsidRDefault="00BA1603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P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B4047F" w:rsidRPr="00B4047F" w:rsidRDefault="00B4047F" w:rsidP="00B4047F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4047F">
        <w:rPr>
          <w:rFonts w:ascii="Times New Roman" w:hAnsi="Times New Roman" w:cs="Times New Roman"/>
          <w:b/>
          <w:bCs/>
          <w:i/>
          <w:sz w:val="28"/>
          <w:szCs w:val="28"/>
        </w:rPr>
        <w:t>ТУ 0257-002-13313172-2011</w:t>
      </w:r>
    </w:p>
    <w:p w:rsidR="00B4047F" w:rsidRDefault="00B4047F" w:rsidP="00B4047F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Автохимия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B4047F" w:rsidRPr="00B4047F" w:rsidRDefault="00B4047F" w:rsidP="00B4047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4047F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B4047F" w:rsidRDefault="00B4047F" w:rsidP="00B4047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01.</w:t>
      </w:r>
      <w:r w:rsidRPr="006812F7">
        <w:rPr>
          <w:rFonts w:ascii="Times New Roman" w:hAnsi="Times New Roman" w:cs="Times New Roman"/>
          <w:sz w:val="28"/>
          <w:szCs w:val="28"/>
        </w:rPr>
        <w:t>015.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.003920.09.11 от 19.09</w:t>
      </w:r>
      <w:r w:rsidRPr="006812F7">
        <w:rPr>
          <w:rFonts w:ascii="Times New Roman" w:hAnsi="Times New Roman" w:cs="Times New Roman"/>
          <w:sz w:val="28"/>
          <w:szCs w:val="28"/>
        </w:rPr>
        <w:t>.2011 г.</w:t>
      </w:r>
      <w:proofErr w:type="gramEnd"/>
    </w:p>
    <w:p w:rsidR="00B4047F" w:rsidRPr="00B4047F" w:rsidRDefault="00B4047F" w:rsidP="00B4047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4047F">
        <w:rPr>
          <w:rFonts w:ascii="Times New Roman" w:hAnsi="Times New Roman" w:cs="Times New Roman"/>
          <w:b/>
          <w:i/>
          <w:sz w:val="28"/>
          <w:szCs w:val="28"/>
        </w:rPr>
        <w:t>Не подлежит обязательной сертификации</w:t>
      </w:r>
    </w:p>
    <w:p w:rsidR="00B4047F" w:rsidRPr="00B4047F" w:rsidRDefault="00B4047F" w:rsidP="00B4047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4047F">
        <w:rPr>
          <w:rFonts w:ascii="Times New Roman" w:hAnsi="Times New Roman" w:cs="Times New Roman"/>
          <w:b/>
          <w:bCs/>
          <w:i/>
          <w:sz w:val="28"/>
          <w:szCs w:val="28"/>
        </w:rPr>
        <w:t>Отказное письмо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Pr="00A811AE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РФ </w:t>
            </w:r>
            <w:r w:rsidR="00A811AE">
              <w:rPr>
                <w:rFonts w:ascii="Times New Roman" w:hAnsi="Times New Roman" w:cs="Times New Roman"/>
                <w:sz w:val="28"/>
                <w:szCs w:val="28"/>
              </w:rPr>
              <w:t>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9A5C37" w:rsidRDefault="00A811A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37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8B61BF" w:rsidRDefault="008B61BF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9A5C37" w:rsidRPr="00A44F02" w:rsidRDefault="009A5C37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9A5C37" w:rsidTr="009A5C37">
        <w:tc>
          <w:tcPr>
            <w:tcW w:w="2943" w:type="dxa"/>
          </w:tcPr>
          <w:p w:rsidR="008B61BF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Область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примене</w:t>
            </w:r>
            <w:r w:rsidR="009C535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ния</w:t>
            </w:r>
            <w:proofErr w:type="spellEnd"/>
            <w:proofErr w:type="gramEnd"/>
          </w:p>
          <w:p w:rsidR="009A5C37" w:rsidRPr="008B61BF" w:rsidRDefault="009A5C37" w:rsidP="008B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9A5C37" w:rsidRPr="00301CD1" w:rsidRDefault="00BA1603" w:rsidP="009A5C3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1603">
              <w:rPr>
                <w:rFonts w:ascii="Times New Roman" w:hAnsi="Times New Roman"/>
                <w:sz w:val="28"/>
                <w:szCs w:val="28"/>
              </w:rPr>
              <w:t xml:space="preserve">Интенсивно и быстро очищает масляную систему автомобиля от всех видов углеродистых отложений (смолянистых, мазеобразных, шламовых). Восстанавливает подвижность поршневых колец. </w:t>
            </w:r>
            <w:r w:rsidRPr="00BA1603">
              <w:rPr>
                <w:rFonts w:ascii="Times New Roman" w:hAnsi="Times New Roman"/>
                <w:bCs/>
                <w:sz w:val="28"/>
                <w:szCs w:val="28"/>
              </w:rPr>
              <w:t xml:space="preserve">Предотвращает залипание </w:t>
            </w:r>
            <w:proofErr w:type="spellStart"/>
            <w:r w:rsidRPr="00BA1603">
              <w:rPr>
                <w:rFonts w:ascii="Times New Roman" w:hAnsi="Times New Roman"/>
                <w:bCs/>
                <w:sz w:val="28"/>
                <w:szCs w:val="28"/>
              </w:rPr>
              <w:t>гидрокомпенсаторов</w:t>
            </w:r>
            <w:proofErr w:type="spellEnd"/>
            <w:r w:rsidRPr="00BA1603">
              <w:rPr>
                <w:rFonts w:ascii="Times New Roman" w:hAnsi="Times New Roman"/>
                <w:bCs/>
                <w:sz w:val="28"/>
                <w:szCs w:val="28"/>
              </w:rPr>
              <w:t xml:space="preserve"> и </w:t>
            </w:r>
            <w:proofErr w:type="spellStart"/>
            <w:r w:rsidRPr="00BA1603">
              <w:rPr>
                <w:rFonts w:ascii="Times New Roman" w:hAnsi="Times New Roman"/>
                <w:bCs/>
                <w:sz w:val="28"/>
                <w:szCs w:val="28"/>
              </w:rPr>
              <w:t>гидронатяжителей</w:t>
            </w:r>
            <w:proofErr w:type="spellEnd"/>
            <w:r w:rsidRPr="00BA1603">
              <w:rPr>
                <w:rFonts w:ascii="Times New Roman" w:hAnsi="Times New Roman"/>
                <w:bCs/>
                <w:sz w:val="28"/>
                <w:szCs w:val="28"/>
              </w:rPr>
              <w:t xml:space="preserve">. Применение промывки улучшает циркуляцию масла в системе смазки двигателя, продлевает ресурс его агрегатов. </w:t>
            </w:r>
            <w:proofErr w:type="gramStart"/>
            <w:r w:rsidRPr="00BA1603">
              <w:rPr>
                <w:rFonts w:ascii="Times New Roman" w:hAnsi="Times New Roman"/>
                <w:sz w:val="28"/>
                <w:szCs w:val="28"/>
              </w:rPr>
              <w:t>Безопасна</w:t>
            </w:r>
            <w:proofErr w:type="gramEnd"/>
            <w:r w:rsidRPr="00BA1603">
              <w:rPr>
                <w:rFonts w:ascii="Times New Roman" w:hAnsi="Times New Roman"/>
                <w:sz w:val="28"/>
                <w:szCs w:val="28"/>
              </w:rPr>
              <w:t xml:space="preserve"> для резиновых уплотнителей, сальников, маслосъемных колпачков. </w:t>
            </w:r>
            <w:proofErr w:type="gramStart"/>
            <w:r w:rsidRPr="00BA1603">
              <w:rPr>
                <w:rFonts w:ascii="Times New Roman" w:hAnsi="Times New Roman"/>
                <w:sz w:val="28"/>
                <w:szCs w:val="28"/>
              </w:rPr>
              <w:t>Совместима</w:t>
            </w:r>
            <w:proofErr w:type="gramEnd"/>
            <w:r w:rsidRPr="00BA1603">
              <w:rPr>
                <w:rFonts w:ascii="Times New Roman" w:hAnsi="Times New Roman"/>
                <w:sz w:val="28"/>
                <w:szCs w:val="28"/>
              </w:rPr>
              <w:t xml:space="preserve"> со всеми типами масел. Может </w:t>
            </w:r>
            <w:proofErr w:type="gramStart"/>
            <w:r w:rsidRPr="00BA1603">
              <w:rPr>
                <w:rFonts w:ascii="Times New Roman" w:hAnsi="Times New Roman"/>
                <w:sz w:val="28"/>
                <w:szCs w:val="28"/>
              </w:rPr>
              <w:t>применятся</w:t>
            </w:r>
            <w:proofErr w:type="gramEnd"/>
            <w:r w:rsidRPr="00BA1603">
              <w:rPr>
                <w:rFonts w:ascii="Times New Roman" w:hAnsi="Times New Roman"/>
                <w:sz w:val="28"/>
                <w:szCs w:val="28"/>
              </w:rPr>
              <w:t xml:space="preserve"> для всех типов  двигателей (в том числе и с </w:t>
            </w:r>
            <w:proofErr w:type="spellStart"/>
            <w:r w:rsidRPr="00BA1603">
              <w:rPr>
                <w:rFonts w:ascii="Times New Roman" w:hAnsi="Times New Roman"/>
                <w:sz w:val="28"/>
                <w:szCs w:val="28"/>
              </w:rPr>
              <w:t>турбонаддувом</w:t>
            </w:r>
            <w:proofErr w:type="spellEnd"/>
            <w:r w:rsidRPr="00BA1603">
              <w:rPr>
                <w:rFonts w:ascii="Times New Roman" w:hAnsi="Times New Roman"/>
                <w:sz w:val="28"/>
                <w:szCs w:val="28"/>
              </w:rPr>
              <w:t>) автомобилей, сельхозтехники и стационарных установок. Флакон рассчитан на промывку масляной системы объемом до 5 литров. Рекомендуется использовать при каждой замене масла или при переходе с одного сорта масла на другой.</w:t>
            </w:r>
          </w:p>
        </w:tc>
      </w:tr>
      <w:tr w:rsidR="009A5C37" w:rsidTr="009A5C37">
        <w:tc>
          <w:tcPr>
            <w:tcW w:w="2943" w:type="dxa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F56102" w:rsidRPr="00B4047F" w:rsidRDefault="00392F5F" w:rsidP="00364F18">
            <w:pPr>
              <w:pStyle w:val="af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392F5F">
              <w:rPr>
                <w:bCs w:val="0"/>
                <w:sz w:val="28"/>
                <w:szCs w:val="28"/>
              </w:rPr>
              <w:t>Внимание!</w:t>
            </w:r>
            <w:r w:rsidRPr="00392F5F">
              <w:rPr>
                <w:b w:val="0"/>
                <w:bCs w:val="0"/>
                <w:sz w:val="28"/>
                <w:szCs w:val="28"/>
              </w:rPr>
              <w:t xml:space="preserve">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глотать, при попадании вовнутрь не пытайтесь вызвать рвоту. Выпить воды и немедленно обратиться к врачу. Не вдыхать испарения. Огнеопасно! Не курить во время использования. Хранить и использовать вдали от источников тепла, искр и открытого огня. Беречь от детей!</w:t>
            </w:r>
          </w:p>
        </w:tc>
      </w:tr>
      <w:tr w:rsidR="00E1086F" w:rsidTr="009A5C37">
        <w:tc>
          <w:tcPr>
            <w:tcW w:w="2943" w:type="dxa"/>
          </w:tcPr>
          <w:p w:rsidR="00E1086F" w:rsidRDefault="00E1086F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E1086F" w:rsidRPr="00392F5F" w:rsidRDefault="00392F5F" w:rsidP="00B4047F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2F5F">
              <w:rPr>
                <w:rFonts w:ascii="Times New Roman" w:hAnsi="Times New Roman"/>
                <w:sz w:val="28"/>
                <w:szCs w:val="28"/>
              </w:rPr>
              <w:t>Использовать непосредственно перед заменой моторного масла. Убедитесь, что уровень масла соответствует норме. Прогреть двигатель до рабочей температуры и заглушить.  Взболтать содержимое флакона  и влить в горловину масляной системы. Закрыть крышку и запустить двигатель на 5-10 мин. на холостых оборотах. Заглушить двигатель, дать ему остыть и, соблюдая меры предосторожности, слить отработанное масло. Сменить масляный фильтр и залить новое моторное масло.</w:t>
            </w:r>
          </w:p>
        </w:tc>
      </w:tr>
    </w:tbl>
    <w:p w:rsidR="009A5C37" w:rsidRDefault="009A5C37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5E747C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364F18">
      <w:footerReference w:type="default" r:id="rId15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B0D" w:rsidRDefault="00B61B0D" w:rsidP="00D82147">
      <w:pPr>
        <w:spacing w:after="0" w:line="240" w:lineRule="auto"/>
      </w:pPr>
      <w:r>
        <w:separator/>
      </w:r>
    </w:p>
  </w:endnote>
  <w:endnote w:type="continuationSeparator" w:id="1">
    <w:p w:rsidR="00B61B0D" w:rsidRDefault="00B61B0D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1C589C" w:rsidRDefault="00355231">
        <w:pPr>
          <w:pStyle w:val="a9"/>
          <w:jc w:val="right"/>
        </w:pPr>
        <w:fldSimple w:instr=" PAGE   \* MERGEFORMAT ">
          <w:r w:rsidR="00BE6C65">
            <w:rPr>
              <w:noProof/>
            </w:rPr>
            <w:t>3</w:t>
          </w:r>
        </w:fldSimple>
      </w:p>
    </w:sdtContent>
  </w:sdt>
  <w:p w:rsidR="001C589C" w:rsidRDefault="001C589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B0D" w:rsidRDefault="00B61B0D" w:rsidP="00D82147">
      <w:pPr>
        <w:spacing w:after="0" w:line="240" w:lineRule="auto"/>
      </w:pPr>
      <w:r>
        <w:separator/>
      </w:r>
    </w:p>
  </w:footnote>
  <w:footnote w:type="continuationSeparator" w:id="1">
    <w:p w:rsidR="00B61B0D" w:rsidRDefault="00B61B0D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2512A"/>
    <w:rsid w:val="000607FD"/>
    <w:rsid w:val="00071FDE"/>
    <w:rsid w:val="00094356"/>
    <w:rsid w:val="00096BDC"/>
    <w:rsid w:val="000C4764"/>
    <w:rsid w:val="00101B57"/>
    <w:rsid w:val="0010207A"/>
    <w:rsid w:val="00114F1A"/>
    <w:rsid w:val="00117AD0"/>
    <w:rsid w:val="00133BC1"/>
    <w:rsid w:val="001464B9"/>
    <w:rsid w:val="001552E1"/>
    <w:rsid w:val="0016565D"/>
    <w:rsid w:val="00170391"/>
    <w:rsid w:val="0018190A"/>
    <w:rsid w:val="00192E7D"/>
    <w:rsid w:val="00192E94"/>
    <w:rsid w:val="001C589C"/>
    <w:rsid w:val="001D7FCC"/>
    <w:rsid w:val="00237130"/>
    <w:rsid w:val="00243A36"/>
    <w:rsid w:val="00277BCB"/>
    <w:rsid w:val="00301CD1"/>
    <w:rsid w:val="00311A8B"/>
    <w:rsid w:val="003149AE"/>
    <w:rsid w:val="0033268C"/>
    <w:rsid w:val="00336097"/>
    <w:rsid w:val="00351472"/>
    <w:rsid w:val="00355231"/>
    <w:rsid w:val="00357748"/>
    <w:rsid w:val="00364F18"/>
    <w:rsid w:val="00374556"/>
    <w:rsid w:val="003779F5"/>
    <w:rsid w:val="00392F5F"/>
    <w:rsid w:val="003972DE"/>
    <w:rsid w:val="003E15A1"/>
    <w:rsid w:val="003E6A7E"/>
    <w:rsid w:val="0040232E"/>
    <w:rsid w:val="00402D5A"/>
    <w:rsid w:val="00405178"/>
    <w:rsid w:val="004332CE"/>
    <w:rsid w:val="00445081"/>
    <w:rsid w:val="0044742F"/>
    <w:rsid w:val="00456402"/>
    <w:rsid w:val="004854CB"/>
    <w:rsid w:val="004A33F8"/>
    <w:rsid w:val="004B38A6"/>
    <w:rsid w:val="004C3413"/>
    <w:rsid w:val="004C6F6F"/>
    <w:rsid w:val="004D5643"/>
    <w:rsid w:val="004D732E"/>
    <w:rsid w:val="00501521"/>
    <w:rsid w:val="00521982"/>
    <w:rsid w:val="00531538"/>
    <w:rsid w:val="00546BD0"/>
    <w:rsid w:val="00556427"/>
    <w:rsid w:val="00575A91"/>
    <w:rsid w:val="005D21E5"/>
    <w:rsid w:val="005E4039"/>
    <w:rsid w:val="005E747C"/>
    <w:rsid w:val="0060061D"/>
    <w:rsid w:val="00600DFA"/>
    <w:rsid w:val="006377B1"/>
    <w:rsid w:val="0066003F"/>
    <w:rsid w:val="006601C9"/>
    <w:rsid w:val="00680B68"/>
    <w:rsid w:val="006812F7"/>
    <w:rsid w:val="006C145C"/>
    <w:rsid w:val="006D1E41"/>
    <w:rsid w:val="006E4B5E"/>
    <w:rsid w:val="006E5777"/>
    <w:rsid w:val="006F18B2"/>
    <w:rsid w:val="006F7D32"/>
    <w:rsid w:val="007109AC"/>
    <w:rsid w:val="007348C4"/>
    <w:rsid w:val="00734B96"/>
    <w:rsid w:val="0076664B"/>
    <w:rsid w:val="00780112"/>
    <w:rsid w:val="0079397C"/>
    <w:rsid w:val="007A23AA"/>
    <w:rsid w:val="007C23E2"/>
    <w:rsid w:val="007E0901"/>
    <w:rsid w:val="007F34E5"/>
    <w:rsid w:val="00823949"/>
    <w:rsid w:val="00855DFB"/>
    <w:rsid w:val="008A5F2F"/>
    <w:rsid w:val="008B61BF"/>
    <w:rsid w:val="008D508A"/>
    <w:rsid w:val="008F07E4"/>
    <w:rsid w:val="00907121"/>
    <w:rsid w:val="00916E23"/>
    <w:rsid w:val="009317ED"/>
    <w:rsid w:val="009426AC"/>
    <w:rsid w:val="00942D65"/>
    <w:rsid w:val="00952013"/>
    <w:rsid w:val="009657B4"/>
    <w:rsid w:val="00980D01"/>
    <w:rsid w:val="00997019"/>
    <w:rsid w:val="009A0924"/>
    <w:rsid w:val="009A5C37"/>
    <w:rsid w:val="009A7ACE"/>
    <w:rsid w:val="009B6CCA"/>
    <w:rsid w:val="009C535C"/>
    <w:rsid w:val="009D17C5"/>
    <w:rsid w:val="009D36F8"/>
    <w:rsid w:val="00A20025"/>
    <w:rsid w:val="00A23B85"/>
    <w:rsid w:val="00A250D7"/>
    <w:rsid w:val="00A44F02"/>
    <w:rsid w:val="00A51024"/>
    <w:rsid w:val="00A61DE1"/>
    <w:rsid w:val="00A70BE6"/>
    <w:rsid w:val="00A77BDD"/>
    <w:rsid w:val="00A811AE"/>
    <w:rsid w:val="00A83F41"/>
    <w:rsid w:val="00AA6022"/>
    <w:rsid w:val="00AB3163"/>
    <w:rsid w:val="00AE7508"/>
    <w:rsid w:val="00B4047F"/>
    <w:rsid w:val="00B4506B"/>
    <w:rsid w:val="00B54114"/>
    <w:rsid w:val="00B61B0D"/>
    <w:rsid w:val="00B71F13"/>
    <w:rsid w:val="00B74B96"/>
    <w:rsid w:val="00B86934"/>
    <w:rsid w:val="00BA1603"/>
    <w:rsid w:val="00BA3533"/>
    <w:rsid w:val="00BA4A99"/>
    <w:rsid w:val="00BA6940"/>
    <w:rsid w:val="00BD465A"/>
    <w:rsid w:val="00BE46A3"/>
    <w:rsid w:val="00BE6C65"/>
    <w:rsid w:val="00BE6DEC"/>
    <w:rsid w:val="00C12607"/>
    <w:rsid w:val="00C27C32"/>
    <w:rsid w:val="00C3197C"/>
    <w:rsid w:val="00C91186"/>
    <w:rsid w:val="00CB5E52"/>
    <w:rsid w:val="00CD4361"/>
    <w:rsid w:val="00D13811"/>
    <w:rsid w:val="00D21C67"/>
    <w:rsid w:val="00D40C25"/>
    <w:rsid w:val="00D433C4"/>
    <w:rsid w:val="00D6337B"/>
    <w:rsid w:val="00D82147"/>
    <w:rsid w:val="00D87A7F"/>
    <w:rsid w:val="00DA5F45"/>
    <w:rsid w:val="00DB2745"/>
    <w:rsid w:val="00E0638E"/>
    <w:rsid w:val="00E1086F"/>
    <w:rsid w:val="00E17261"/>
    <w:rsid w:val="00E24F66"/>
    <w:rsid w:val="00E33391"/>
    <w:rsid w:val="00E45858"/>
    <w:rsid w:val="00E70700"/>
    <w:rsid w:val="00E77FC9"/>
    <w:rsid w:val="00E9229D"/>
    <w:rsid w:val="00EA5A2D"/>
    <w:rsid w:val="00EE7086"/>
    <w:rsid w:val="00F14D85"/>
    <w:rsid w:val="00F31637"/>
    <w:rsid w:val="00F374D8"/>
    <w:rsid w:val="00F56102"/>
    <w:rsid w:val="00F57C21"/>
    <w:rsid w:val="00F57E34"/>
    <w:rsid w:val="00F61A2E"/>
    <w:rsid w:val="00F6355F"/>
    <w:rsid w:val="00F83DF3"/>
    <w:rsid w:val="00F91C33"/>
    <w:rsid w:val="00FC389C"/>
    <w:rsid w:val="00FC38DF"/>
    <w:rsid w:val="00FD4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F2B1A-1161-4714-AD95-0FF4AD511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15</Pages>
  <Words>3294</Words>
  <Characters>18777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41</cp:revision>
  <cp:lastPrinted>2015-01-21T13:10:00Z</cp:lastPrinted>
  <dcterms:created xsi:type="dcterms:W3CDTF">2012-10-23T14:16:00Z</dcterms:created>
  <dcterms:modified xsi:type="dcterms:W3CDTF">2017-09-18T07:29:00Z</dcterms:modified>
</cp:coreProperties>
</file>