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Layout w:type="fixed"/>
        <w:tblLook w:val="04A0"/>
      </w:tblPr>
      <w:tblGrid>
        <w:gridCol w:w="3510"/>
        <w:gridCol w:w="6061"/>
      </w:tblGrid>
      <w:tr w:rsidR="00CB3EC2" w:rsidTr="002123C3">
        <w:tc>
          <w:tcPr>
            <w:tcW w:w="3510" w:type="dxa"/>
            <w:vMerge w:val="restart"/>
            <w:vAlign w:val="center"/>
          </w:tcPr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52E1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19300" cy="1095375"/>
                  <wp:effectExtent l="19050" t="0" r="0" b="0"/>
                  <wp:docPr id="10" name="Рисунок 0" descr="Лого Астрохим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 Астрохим-01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vAlign w:val="center"/>
          </w:tcPr>
          <w:p w:rsidR="00CB3EC2" w:rsidRPr="001552E1" w:rsidRDefault="00CB3EC2" w:rsidP="002123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972DE">
              <w:rPr>
                <w:rFonts w:ascii="Times New Roman" w:hAnsi="Times New Roman" w:cs="Times New Roman"/>
                <w:b/>
                <w:sz w:val="36"/>
                <w:szCs w:val="36"/>
              </w:rPr>
              <w:t>ПАСПОРТ БЕЗОПАСНОСТИ</w:t>
            </w: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Соответствует Правилам ЕЭС №1907/2006 (REACH), </w:t>
            </w:r>
            <w:proofErr w:type="spellStart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>Прил.II</w:t>
            </w:r>
            <w:proofErr w:type="spellEnd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(453/2010) – Европа и Межгосударственному стандарту ГОСТ 30333-2007 от 1 января 2009 года – Европа</w:t>
            </w:r>
          </w:p>
          <w:p w:rsidR="00CB3EC2" w:rsidRPr="001552E1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B3EC2" w:rsidTr="002123C3">
        <w:tc>
          <w:tcPr>
            <w:tcW w:w="3510" w:type="dxa"/>
            <w:vMerge/>
          </w:tcPr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061" w:type="dxa"/>
            <w:vAlign w:val="center"/>
          </w:tcPr>
          <w:p w:rsidR="00CB3EC2" w:rsidRPr="001552E1" w:rsidRDefault="00600A70" w:rsidP="00600A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АС-8602</w:t>
            </w:r>
            <w:r w:rsidR="00CB3EC2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Очиститель кондиционера</w:t>
            </w:r>
            <w:r w:rsidR="00CB2F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аэрозоль,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</w:t>
            </w:r>
            <w:r w:rsidR="00B700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B3EC2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мл</w:t>
            </w:r>
          </w:p>
        </w:tc>
      </w:tr>
    </w:tbl>
    <w:p w:rsidR="00D82147" w:rsidRPr="001D7FCC" w:rsidRDefault="00D82147" w:rsidP="00CB3EC2">
      <w:pPr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</w:t>
      </w: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CB3EC2" w:rsidTr="002123C3">
        <w:trPr>
          <w:trHeight w:val="4272"/>
        </w:trPr>
        <w:tc>
          <w:tcPr>
            <w:tcW w:w="3510" w:type="dxa"/>
            <w:vAlign w:val="center"/>
          </w:tcPr>
          <w:p w:rsidR="00CB3EC2" w:rsidRPr="00D433C4" w:rsidRDefault="00600A70" w:rsidP="002123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2047875" cy="3129940"/>
                  <wp:effectExtent l="19050" t="0" r="9525" b="0"/>
                  <wp:docPr id="4" name="Рисунок 1" descr="Z:\ОБМЕН МЕЖДУ ОТДЕЛАМИ\!НОВЫЕ ФОТО ПРОДУКЦИИ + описания\ASTROhim все фотографии для почты\АС-8602-Очиститель-кондиционера,-аэрозоль,-210-мл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:\ОБМЕН МЕЖДУ ОТДЕЛАМИ\!НОВЫЕ ФОТО ПРОДУКЦИИ + описания\ASTROhim все фотографии для почты\АС-8602-Очиститель-кондиционера,-аэрозоль,-210-мл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0860" cy="31345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6281" w:rsidRDefault="00C76281" w:rsidP="00C76281">
            <w:pPr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</w:pPr>
          </w:p>
          <w:p w:rsidR="00CB3EC2" w:rsidRDefault="00CB3EC2" w:rsidP="00C7628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061" w:type="dxa"/>
          </w:tcPr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157A9C" w:rsidRPr="00C76281" w:rsidRDefault="00C76281" w:rsidP="002123C3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C7628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АС-</w:t>
            </w:r>
            <w:r w:rsidR="00600A7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8602</w:t>
            </w:r>
            <w:r w:rsidRPr="00C7628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600A7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Очиститель кондиционера, аэрозоль, 210</w:t>
            </w:r>
            <w:r w:rsidRPr="00C7628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мл</w:t>
            </w:r>
          </w:p>
          <w:p w:rsidR="00CB2F16" w:rsidRDefault="00CB2F16" w:rsidP="002123C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ТУ 2384-004-13313172</w:t>
            </w:r>
            <w:r w:rsidR="002E64DB">
              <w:rPr>
                <w:rFonts w:ascii="Times New Roman" w:hAnsi="Times New Roman" w:cs="Times New Roman"/>
                <w:bCs/>
                <w:sz w:val="28"/>
                <w:szCs w:val="28"/>
              </w:rPr>
              <w:t>-2011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Автокосметика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аэрозольной упаковке»</w:t>
            </w: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3EC2" w:rsidRPr="006812F7" w:rsidRDefault="00CB3EC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Свидетельство о государственной регистрации</w:t>
            </w: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r w:rsidR="00CB2F16">
              <w:rPr>
                <w:rFonts w:ascii="Times New Roman" w:hAnsi="Times New Roman" w:cs="Times New Roman"/>
                <w:sz w:val="28"/>
                <w:szCs w:val="28"/>
              </w:rPr>
              <w:t>.67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B2F16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B2F16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015.</w:t>
            </w: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="00CB2F16">
              <w:rPr>
                <w:rFonts w:ascii="Times New Roman" w:hAnsi="Times New Roman" w:cs="Times New Roman"/>
                <w:sz w:val="28"/>
                <w:szCs w:val="28"/>
              </w:rPr>
              <w:t>.00611</w:t>
            </w:r>
            <w:r w:rsidR="00C7628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B2F16">
              <w:rPr>
                <w:rFonts w:ascii="Times New Roman" w:hAnsi="Times New Roman" w:cs="Times New Roman"/>
                <w:sz w:val="28"/>
                <w:szCs w:val="28"/>
              </w:rPr>
              <w:t>.12.11 от 06.12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.2011 г.</w:t>
            </w: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Декларация о соответствии</w:t>
            </w:r>
            <w:r w:rsidRPr="007109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B3EC2" w:rsidRPr="007109AC" w:rsidRDefault="005A34EF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4EE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POCC</w:t>
            </w:r>
            <w:r w:rsidRPr="00104E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4EE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r w:rsidRPr="00104EE8">
              <w:rPr>
                <w:rFonts w:ascii="Times New Roman" w:hAnsi="Times New Roman" w:cs="Times New Roman"/>
                <w:sz w:val="28"/>
                <w:szCs w:val="28"/>
              </w:rPr>
              <w:t>.АВ51.Д08124</w:t>
            </w: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1D7FCC" w:rsidRDefault="001D7FCC" w:rsidP="003972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389C" w:rsidRDefault="00FC389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1. Идентификация химической продукции и сведения </w:t>
      </w:r>
      <w:r w:rsidR="00BE46A3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 производителе и поставщике.</w:t>
      </w:r>
    </w:p>
    <w:p w:rsidR="00B74B96" w:rsidRPr="00B74B96" w:rsidRDefault="00B74B96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Наименование</w:t>
      </w:r>
    </w:p>
    <w:p w:rsidR="00775227" w:rsidRPr="00775227" w:rsidRDefault="00775227" w:rsidP="00775227">
      <w:pPr>
        <w:rPr>
          <w:rFonts w:ascii="Times New Roman" w:hAnsi="Times New Roman" w:cs="Times New Roman"/>
          <w:bCs/>
          <w:sz w:val="28"/>
          <w:szCs w:val="28"/>
        </w:rPr>
      </w:pPr>
      <w:r w:rsidRPr="00775227">
        <w:rPr>
          <w:rFonts w:ascii="Times New Roman" w:hAnsi="Times New Roman" w:cs="Times New Roman"/>
          <w:b/>
          <w:bCs/>
          <w:sz w:val="28"/>
          <w:szCs w:val="28"/>
        </w:rPr>
        <w:t>АС-</w:t>
      </w:r>
      <w:r w:rsidR="00600A70">
        <w:rPr>
          <w:rFonts w:ascii="Times New Roman" w:hAnsi="Times New Roman" w:cs="Times New Roman"/>
          <w:b/>
          <w:bCs/>
          <w:sz w:val="28"/>
          <w:szCs w:val="28"/>
        </w:rPr>
        <w:t>8602</w:t>
      </w:r>
      <w:r w:rsidRPr="007752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0A70">
        <w:rPr>
          <w:rFonts w:ascii="Times New Roman" w:hAnsi="Times New Roman" w:cs="Times New Roman"/>
          <w:bCs/>
          <w:sz w:val="28"/>
          <w:szCs w:val="28"/>
        </w:rPr>
        <w:t>Очиститель кондиционера</w:t>
      </w:r>
      <w:r w:rsidRPr="00775227">
        <w:rPr>
          <w:rFonts w:ascii="Times New Roman" w:hAnsi="Times New Roman" w:cs="Times New Roman"/>
          <w:bCs/>
          <w:sz w:val="28"/>
          <w:szCs w:val="28"/>
        </w:rPr>
        <w:t xml:space="preserve">, аэрозоль, </w:t>
      </w:r>
      <w:r w:rsidR="00600A70">
        <w:rPr>
          <w:rFonts w:ascii="Times New Roman" w:hAnsi="Times New Roman" w:cs="Times New Roman"/>
          <w:bCs/>
          <w:sz w:val="28"/>
          <w:szCs w:val="28"/>
        </w:rPr>
        <w:t>210</w:t>
      </w:r>
      <w:r w:rsidRPr="00775227">
        <w:rPr>
          <w:rFonts w:ascii="Times New Roman" w:hAnsi="Times New Roman" w:cs="Times New Roman"/>
          <w:bCs/>
          <w:sz w:val="28"/>
          <w:szCs w:val="28"/>
        </w:rPr>
        <w:t xml:space="preserve"> мл</w:t>
      </w:r>
    </w:p>
    <w:p w:rsidR="00501521" w:rsidRDefault="00501521" w:rsidP="00AB09E6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>Применение вещества/состава</w:t>
      </w:r>
    </w:p>
    <w:p w:rsidR="00775227" w:rsidRPr="00600A70" w:rsidRDefault="00600A70" w:rsidP="00357748">
      <w:pPr>
        <w:rPr>
          <w:rFonts w:ascii="Times New Roman" w:hAnsi="Times New Roman" w:cs="Times New Roman"/>
          <w:sz w:val="28"/>
          <w:szCs w:val="28"/>
        </w:rPr>
      </w:pPr>
      <w:r w:rsidRPr="00600A70">
        <w:rPr>
          <w:rFonts w:ascii="Times New Roman" w:hAnsi="Times New Roman" w:cs="Times New Roman"/>
          <w:sz w:val="28"/>
          <w:szCs w:val="28"/>
        </w:rPr>
        <w:t>Эффективно без разборки очищает систему кондиционирования. Дезинфицирует систему  и устраняет неприятные запахи. Уничтожает подавляющее большинство микроорганизмов, в том числе грибки и бактерии, предотвращает их размножение. Восстанавливает свежий и чистый воздух в салоне автомобиля. Содержит натуральные эфирные масла можжевельника, пихты и мяты.</w:t>
      </w:r>
    </w:p>
    <w:p w:rsidR="00B74B96" w:rsidRPr="00B74B96" w:rsidRDefault="00B74B96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Производитель</w:t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lastRenderedPageBreak/>
        <w:t>ООО «НПП Астрохим»</w:t>
      </w:r>
      <w:r w:rsidRPr="00B74B96">
        <w:rPr>
          <w:rFonts w:ascii="Times New Roman" w:hAnsi="Times New Roman" w:cs="Times New Roman"/>
          <w:sz w:val="28"/>
          <w:szCs w:val="28"/>
        </w:rPr>
        <w:tab/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 xml:space="preserve">Юр.и </w:t>
      </w:r>
      <w:proofErr w:type="spellStart"/>
      <w:r w:rsidRPr="00B74B96">
        <w:rPr>
          <w:rFonts w:ascii="Times New Roman" w:hAnsi="Times New Roman" w:cs="Times New Roman"/>
          <w:sz w:val="28"/>
          <w:szCs w:val="28"/>
        </w:rPr>
        <w:t>факт.адрес</w:t>
      </w:r>
      <w:proofErr w:type="spellEnd"/>
      <w:r w:rsidRPr="00B74B96">
        <w:rPr>
          <w:rFonts w:ascii="Times New Roman" w:hAnsi="Times New Roman" w:cs="Times New Roman"/>
          <w:sz w:val="28"/>
          <w:szCs w:val="28"/>
        </w:rPr>
        <w:t>:    107241, г</w:t>
      </w:r>
      <w:proofErr w:type="gramStart"/>
      <w:r w:rsidRPr="00B74B96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B74B96">
        <w:rPr>
          <w:rFonts w:ascii="Times New Roman" w:hAnsi="Times New Roman" w:cs="Times New Roman"/>
          <w:sz w:val="28"/>
          <w:szCs w:val="28"/>
        </w:rPr>
        <w:t>осква, Байкальская улица, д.1/3</w:t>
      </w:r>
    </w:p>
    <w:p w:rsid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Тел./факс: (495) 702-90-55, 702-94-96, (49657) 7-59-60</w:t>
      </w:r>
    </w:p>
    <w:p w:rsidR="00A77BDD" w:rsidRDefault="00A77BDD" w:rsidP="00B7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8:45 до 17:15</w:t>
      </w:r>
    </w:p>
    <w:p w:rsidR="001D7FCC" w:rsidRPr="001D7FCC" w:rsidRDefault="00300C93" w:rsidP="001D7FCC">
      <w:pPr>
        <w:pStyle w:val="ac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1D7FCC" w:rsidRPr="001D7FCC">
          <w:rPr>
            <w:rStyle w:val="ab"/>
            <w:rFonts w:ascii="Times New Roman" w:hAnsi="Times New Roman" w:cs="Times New Roman"/>
            <w:sz w:val="28"/>
            <w:szCs w:val="28"/>
          </w:rPr>
          <w:t>www.astrohim.ru</w:t>
        </w:r>
      </w:hyperlink>
    </w:p>
    <w:p w:rsidR="00501521" w:rsidRDefault="00501521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2. Идентификация опасности.</w:t>
      </w: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7F068F" w:rsidTr="002123C3">
        <w:tc>
          <w:tcPr>
            <w:tcW w:w="9571" w:type="dxa"/>
            <w:gridSpan w:val="2"/>
          </w:tcPr>
          <w:p w:rsidR="007F068F" w:rsidRPr="00BD465A" w:rsidRDefault="007F068F" w:rsidP="002123C3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Виды опасного воздействия и условия их возникновения</w:t>
            </w:r>
          </w:p>
        </w:tc>
      </w:tr>
      <w:tr w:rsidR="007F068F" w:rsidTr="002123C3">
        <w:tc>
          <w:tcPr>
            <w:tcW w:w="9571" w:type="dxa"/>
            <w:gridSpan w:val="2"/>
          </w:tcPr>
          <w:p w:rsidR="007F068F" w:rsidRDefault="007F068F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0DFA">
              <w:rPr>
                <w:rFonts w:ascii="Times New Roman" w:hAnsi="Times New Roman" w:cs="Times New Roman"/>
                <w:sz w:val="28"/>
                <w:szCs w:val="28"/>
              </w:rPr>
              <w:t>Воздействие на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Общие характеристики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</w:t>
            </w:r>
          </w:p>
        </w:tc>
        <w:tc>
          <w:tcPr>
            <w:tcW w:w="6061" w:type="dxa"/>
          </w:tcPr>
          <w:p w:rsidR="007F068F" w:rsidRPr="007F068F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Умеренно-опасн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по степени воздействия на организм.</w:t>
            </w:r>
            <w:proofErr w:type="gramEnd"/>
          </w:p>
          <w:p w:rsidR="007F068F" w:rsidRPr="00BD465A" w:rsidRDefault="007F068F" w:rsidP="00600A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gram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условиях</w:t>
            </w:r>
            <w:proofErr w:type="gramEnd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, способствующих генерации аэрозолей, вызывает раздражение верхних дыхательных путей, слизистых оболочек глаз, кожных покровов.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поступления</w:t>
            </w:r>
          </w:p>
        </w:tc>
        <w:tc>
          <w:tcPr>
            <w:tcW w:w="6061" w:type="dxa"/>
          </w:tcPr>
          <w:p w:rsidR="007F068F" w:rsidRPr="00BD465A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Ингаляционно</w:t>
            </w:r>
            <w:proofErr w:type="spellEnd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(при вдыхании), при попадании на кожу и в глаза, при попадании внутрь организма </w:t>
            </w:r>
            <w:proofErr w:type="spell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перорально</w:t>
            </w:r>
            <w:proofErr w:type="spellEnd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(при случайном проглатывании)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Поражаемые органы, тк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ани и системы организма при дли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тельном воздействии </w:t>
            </w:r>
          </w:p>
        </w:tc>
        <w:tc>
          <w:tcPr>
            <w:tcW w:w="6061" w:type="dxa"/>
          </w:tcPr>
          <w:p w:rsidR="007F068F" w:rsidRPr="00BD465A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Центральная и периферическая нервная, </w:t>
            </w:r>
            <w:proofErr w:type="spellStart"/>
            <w:proofErr w:type="gram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сердечно-сосудистая</w:t>
            </w:r>
            <w:proofErr w:type="spellEnd"/>
            <w:proofErr w:type="gramEnd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и дыхательная системы, печень, почки, кожа, глаза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F068F" w:rsidTr="002123C3">
        <w:tc>
          <w:tcPr>
            <w:tcW w:w="9571" w:type="dxa"/>
            <w:gridSpan w:val="2"/>
          </w:tcPr>
          <w:p w:rsidR="007F068F" w:rsidRPr="00BD465A" w:rsidRDefault="007F068F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и симптомы воздействия на организм: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при ингаляционном отравлении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061" w:type="dxa"/>
          </w:tcPr>
          <w:p w:rsidR="007F068F" w:rsidRPr="007F068F" w:rsidRDefault="007F068F" w:rsidP="007F0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Раздражающее действие: </w:t>
            </w:r>
            <w:proofErr w:type="spell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першение</w:t>
            </w:r>
            <w:proofErr w:type="spellEnd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в горле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насморк, кашель, слезотечение.</w:t>
            </w:r>
          </w:p>
          <w:p w:rsidR="007F068F" w:rsidRPr="00BD465A" w:rsidRDefault="007F068F" w:rsidP="007F0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Наркотическое воздействие: головокружение, чувство опьянения, слабость; возбуждение, сменяющееся угнетением, головная боль в груди, сонливость, снижение двигательной активности и реакции на внешние раздражители, тошнота, рвота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внутрь организма</w:t>
            </w:r>
          </w:p>
        </w:tc>
        <w:tc>
          <w:tcPr>
            <w:tcW w:w="6061" w:type="dxa"/>
          </w:tcPr>
          <w:p w:rsidR="007F068F" w:rsidRPr="00BD465A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учетом компонентного состава возможны: головокружения, головная боль, чувство опьянения, слабость, тошнота, рвота, боли в животе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 глаза</w:t>
            </w:r>
          </w:p>
        </w:tc>
        <w:tc>
          <w:tcPr>
            <w:tcW w:w="6061" w:type="dxa"/>
          </w:tcPr>
          <w:p w:rsidR="007F068F" w:rsidRPr="00BD465A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Раздражающее действие, резь, слезотечение, покраснение слизистой оболочки, зуд, </w:t>
            </w:r>
            <w:proofErr w:type="spell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коньюктивит</w:t>
            </w:r>
            <w:proofErr w:type="spellEnd"/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воздействии на кожу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7F068F" w:rsidRPr="007F068F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При однократном нанесении не оказывает раздражающего действия, при повторном 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нанесении выявлена слабовыраженная гиперемия (повышен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ное кровенаполнение сосудов).</w:t>
            </w:r>
          </w:p>
          <w:p w:rsidR="007F068F" w:rsidRPr="007F068F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При длительном воздействии возможны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сухость, зуд, трещины.</w:t>
            </w:r>
          </w:p>
          <w:p w:rsidR="007F068F" w:rsidRPr="00BD465A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При пожаре и взрывах баллонов возможны ожоги и травмы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068F" w:rsidTr="002123C3">
        <w:tc>
          <w:tcPr>
            <w:tcW w:w="9571" w:type="dxa"/>
            <w:gridSpan w:val="2"/>
          </w:tcPr>
          <w:p w:rsidR="007F068F" w:rsidRPr="00BD465A" w:rsidRDefault="007F068F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Воздействия на окружающую среду: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воздействия</w:t>
            </w:r>
          </w:p>
        </w:tc>
        <w:tc>
          <w:tcPr>
            <w:tcW w:w="6061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Загрязнение атмосферного воздуха аэрозолем и парами продукции. При попадании в водоемы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большом количестве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средство может изменять органолептические свойства воды, нарушать общий санитарный режим водоемов, губительно действовать на их обитателей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воздействия на окружающую среду</w:t>
            </w:r>
          </w:p>
        </w:tc>
        <w:tc>
          <w:tcPr>
            <w:tcW w:w="6061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нарушении правил хранения, транспортирования, сброса на рельеф и в 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доемы; при неорганизованном раз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мещении и уничтожении отходов; в результате аварий и ЧС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воздействия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Торможение процессов самоочищения водоемов. При попадании больших концентраций может наблюдаться гибель рыб, потеря декоративности растительного покрова.</w:t>
            </w:r>
          </w:p>
        </w:tc>
      </w:tr>
    </w:tbl>
    <w:p w:rsidR="007F068F" w:rsidRPr="007F068F" w:rsidRDefault="007F068F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7BDD" w:rsidRDefault="00A77BDD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77BDD">
        <w:rPr>
          <w:rFonts w:ascii="Times New Roman" w:hAnsi="Times New Roman" w:cs="Times New Roman"/>
          <w:i/>
          <w:sz w:val="28"/>
          <w:szCs w:val="28"/>
          <w:u w:val="single"/>
        </w:rPr>
        <w:t>Для персонала</w:t>
      </w:r>
    </w:p>
    <w:p w:rsidR="00B74B96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Продукт крайне воспламеняем.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возможно выделение взрывоопасных паров/паровоздушных смесей.</w:t>
      </w:r>
    </w:p>
    <w:p w:rsidR="00B74B96" w:rsidRDefault="00B74B9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Опасность вспыхивания/ взрыва при нагревании.</w:t>
      </w:r>
    </w:p>
    <w:p w:rsidR="00B74B96" w:rsidRDefault="00B74B9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i/>
          <w:sz w:val="28"/>
          <w:szCs w:val="28"/>
          <w:u w:val="single"/>
        </w:rPr>
        <w:t>Здоровье человека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Может вызывать сухость кожи.</w:t>
      </w:r>
    </w:p>
    <w:p w:rsidR="00B74B96" w:rsidRDefault="00B74B96" w:rsidP="00F03A5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</w:t>
      </w:r>
      <w:r w:rsidR="00D21C6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наличия канцерогенных свойств данный химический продукт не имеет.</w:t>
      </w:r>
    </w:p>
    <w:p w:rsidR="00A77BDD" w:rsidRDefault="00A77BDD" w:rsidP="00A77BDD">
      <w:pPr>
        <w:shd w:val="clear" w:color="auto" w:fill="FFFFFF" w:themeFill="background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D732E">
        <w:rPr>
          <w:rFonts w:ascii="Times New Roman" w:hAnsi="Times New Roman" w:cs="Times New Roman"/>
          <w:i/>
          <w:sz w:val="28"/>
          <w:szCs w:val="28"/>
          <w:u w:val="single"/>
        </w:rPr>
        <w:t>Для окружающей среды</w:t>
      </w:r>
    </w:p>
    <w:p w:rsidR="004D732E" w:rsidRDefault="004D732E" w:rsidP="00F03A5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Токсичен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водных организмов</w:t>
      </w:r>
      <w:r w:rsidR="007F068F">
        <w:rPr>
          <w:rFonts w:ascii="Times New Roman" w:hAnsi="Times New Roman" w:cs="Times New Roman"/>
          <w:sz w:val="28"/>
          <w:szCs w:val="28"/>
        </w:rPr>
        <w:t>.</w:t>
      </w:r>
    </w:p>
    <w:p w:rsidR="00F03A53" w:rsidRDefault="00F03A53" w:rsidP="00F03A5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Элементы маркировки</w:t>
      </w:r>
    </w:p>
    <w:p w:rsidR="00F03A53" w:rsidRDefault="00F03A53" w:rsidP="00F03A5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65C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71575" cy="1085850"/>
            <wp:effectExtent l="19050" t="0" r="9525" b="0"/>
            <wp:docPr id="1" name="Рисунок 1" descr="C:\Documents and Settings\Gal_b\Рабочий стол\Люба\ФАЙЛЫ от коллег\Виктория Бугаева\Виктория Бугаева\Пиктограммы для Аэрозолей_2017-01 плам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al_b\Рабочий стол\Люба\ФАЙЛЫ от коллег\Виктория Бугаева\Виктория Бугаева\Пиктограммы для Аэрозолей_2017-01 пламя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66825" cy="1212336"/>
            <wp:effectExtent l="19050" t="0" r="9525" b="0"/>
            <wp:docPr id="7" name="Рисунок 3" descr="Утилизация отход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тилизация отходов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542" cy="123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38225" cy="1137104"/>
            <wp:effectExtent l="19050" t="0" r="9525" b="0"/>
            <wp:docPr id="8" name="Рисунок 4" descr="No CFCs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 CFCs-01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137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28700" cy="871945"/>
            <wp:effectExtent l="19050" t="0" r="0" b="0"/>
            <wp:docPr id="9" name="Рисунок 5" descr="РСТ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СТ-01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7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/>
      </w:tblPr>
      <w:tblGrid>
        <w:gridCol w:w="2589"/>
        <w:gridCol w:w="6982"/>
      </w:tblGrid>
      <w:tr w:rsidR="00F03A53" w:rsidTr="002123C3">
        <w:tc>
          <w:tcPr>
            <w:tcW w:w="9571" w:type="dxa"/>
            <w:gridSpan w:val="2"/>
          </w:tcPr>
          <w:p w:rsidR="00F03A53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darkGray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международном законодательстве</w:t>
            </w:r>
          </w:p>
        </w:tc>
      </w:tr>
      <w:tr w:rsidR="00F03A53" w:rsidRPr="006377B1" w:rsidTr="002123C3">
        <w:tc>
          <w:tcPr>
            <w:tcW w:w="2589" w:type="dxa"/>
          </w:tcPr>
          <w:p w:rsidR="00F03A53" w:rsidRPr="006377B1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6982" w:type="dxa"/>
          </w:tcPr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Символ опасности: F (</w:t>
            </w:r>
            <w:proofErr w:type="spell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высокоогнеопасное</w:t>
            </w:r>
            <w:proofErr w:type="spellEnd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вещество)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риска: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R11 (легковоспламеняющийся)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R36/37/38 (оказывает раздражающее действие на органы зрения, систему дыхательных путей и кожу);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 (Держать в прохладном месте)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S28 (После попадания на кожу немедленно промойте большим количеством </w:t>
            </w:r>
            <w:r w:rsidR="00600A70">
              <w:rPr>
                <w:rFonts w:ascii="Times New Roman" w:hAnsi="Times New Roman" w:cs="Times New Roman"/>
                <w:sz w:val="28"/>
                <w:szCs w:val="28"/>
              </w:rPr>
              <w:t>воды</w:t>
            </w:r>
            <w:proofErr w:type="gramEnd"/>
          </w:p>
          <w:p w:rsidR="00F03A53" w:rsidRPr="006377B1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S36/37/39 (Надевайте соответствующую защитную одежду, перчатки и средства защиты глаз и лица) </w:t>
            </w:r>
          </w:p>
        </w:tc>
      </w:tr>
    </w:tbl>
    <w:p w:rsidR="00F03A53" w:rsidRDefault="00F03A53" w:rsidP="00F03A5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3. Состав (информация о компонентах).</w:t>
      </w:r>
    </w:p>
    <w:tbl>
      <w:tblPr>
        <w:tblStyle w:val="a5"/>
        <w:tblW w:w="0" w:type="auto"/>
        <w:tblLook w:val="04A0"/>
      </w:tblPr>
      <w:tblGrid>
        <w:gridCol w:w="4031"/>
        <w:gridCol w:w="2286"/>
        <w:gridCol w:w="1627"/>
        <w:gridCol w:w="1627"/>
      </w:tblGrid>
      <w:tr w:rsidR="008E49E6" w:rsidTr="008E49E6">
        <w:tc>
          <w:tcPr>
            <w:tcW w:w="4031" w:type="dxa"/>
            <w:vAlign w:val="center"/>
          </w:tcPr>
          <w:p w:rsidR="008E49E6" w:rsidRPr="00C12607" w:rsidRDefault="008E49E6" w:rsidP="004D7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вещества (продукта)</w:t>
            </w:r>
            <w:r w:rsidR="00310795" w:rsidRPr="0031079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286" w:type="dxa"/>
            <w:vAlign w:val="center"/>
          </w:tcPr>
          <w:p w:rsidR="008E49E6" w:rsidRPr="00C12607" w:rsidRDefault="008E49E6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27" w:type="dxa"/>
          </w:tcPr>
          <w:p w:rsidR="008E49E6" w:rsidRDefault="008E49E6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р.з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. мг/м3</w:t>
            </w:r>
          </w:p>
        </w:tc>
        <w:tc>
          <w:tcPr>
            <w:tcW w:w="1627" w:type="dxa"/>
          </w:tcPr>
          <w:p w:rsidR="008E49E6" w:rsidRPr="00A811AE" w:rsidRDefault="008E49E6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Класс опасности</w:t>
            </w:r>
          </w:p>
        </w:tc>
      </w:tr>
      <w:tr w:rsidR="008E49E6" w:rsidTr="002123C3">
        <w:tc>
          <w:tcPr>
            <w:tcW w:w="4031" w:type="dxa"/>
            <w:vAlign w:val="center"/>
          </w:tcPr>
          <w:p w:rsidR="008E49E6" w:rsidRPr="00E24F66" w:rsidRDefault="008E49E6" w:rsidP="00C126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4F66">
              <w:rPr>
                <w:rFonts w:ascii="Times New Roman" w:hAnsi="Times New Roman" w:cs="Times New Roman"/>
                <w:sz w:val="28"/>
                <w:szCs w:val="28"/>
              </w:rPr>
              <w:t>Изопропиловый спирт</w:t>
            </w:r>
          </w:p>
        </w:tc>
        <w:tc>
          <w:tcPr>
            <w:tcW w:w="2286" w:type="dxa"/>
            <w:vAlign w:val="center"/>
          </w:tcPr>
          <w:p w:rsidR="008E49E6" w:rsidRPr="00600A70" w:rsidRDefault="00C54646" w:rsidP="00E24F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46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&gt;</w:t>
            </w:r>
            <w:r w:rsidR="00F76CC7" w:rsidRPr="00C5464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8E49E6" w:rsidRPr="00600A7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627" w:type="dxa"/>
            <w:vAlign w:val="center"/>
          </w:tcPr>
          <w:p w:rsidR="008E49E6" w:rsidRPr="00A811AE" w:rsidRDefault="008E49E6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49E6">
              <w:rPr>
                <w:rFonts w:ascii="Times New Roman" w:hAnsi="Times New Roman" w:cs="Times New Roman"/>
                <w:sz w:val="28"/>
                <w:szCs w:val="28"/>
              </w:rPr>
              <w:t>50/10</w:t>
            </w:r>
          </w:p>
        </w:tc>
        <w:tc>
          <w:tcPr>
            <w:tcW w:w="1627" w:type="dxa"/>
            <w:vAlign w:val="center"/>
          </w:tcPr>
          <w:p w:rsidR="008E49E6" w:rsidRPr="00A811AE" w:rsidRDefault="008E49E6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E49E6" w:rsidTr="002123C3">
        <w:tc>
          <w:tcPr>
            <w:tcW w:w="4031" w:type="dxa"/>
            <w:vAlign w:val="center"/>
          </w:tcPr>
          <w:p w:rsidR="008E49E6" w:rsidRPr="00E24F66" w:rsidRDefault="00C54646" w:rsidP="00C126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4646">
              <w:rPr>
                <w:rFonts w:ascii="Times New Roman" w:hAnsi="Times New Roman" w:cs="Times New Roman"/>
                <w:sz w:val="28"/>
                <w:szCs w:val="28"/>
              </w:rPr>
              <w:t>ПАВ</w:t>
            </w:r>
          </w:p>
        </w:tc>
        <w:tc>
          <w:tcPr>
            <w:tcW w:w="2286" w:type="dxa"/>
            <w:vAlign w:val="center"/>
          </w:tcPr>
          <w:p w:rsidR="008E49E6" w:rsidRPr="00E24F66" w:rsidRDefault="008E49E6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24F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&lt;5 </w:t>
            </w:r>
          </w:p>
        </w:tc>
        <w:tc>
          <w:tcPr>
            <w:tcW w:w="1627" w:type="dxa"/>
            <w:vAlign w:val="center"/>
          </w:tcPr>
          <w:p w:rsidR="008E49E6" w:rsidRPr="008E49E6" w:rsidRDefault="00310795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300/100</w:t>
            </w:r>
          </w:p>
        </w:tc>
        <w:tc>
          <w:tcPr>
            <w:tcW w:w="1627" w:type="dxa"/>
            <w:vAlign w:val="center"/>
          </w:tcPr>
          <w:p w:rsidR="008E49E6" w:rsidRPr="00A811AE" w:rsidRDefault="008E49E6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E49E6" w:rsidTr="008E49E6">
        <w:tc>
          <w:tcPr>
            <w:tcW w:w="4031" w:type="dxa"/>
            <w:vAlign w:val="center"/>
          </w:tcPr>
          <w:p w:rsidR="008E49E6" w:rsidRPr="00E24F66" w:rsidRDefault="008E49E6" w:rsidP="00C126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24F66">
              <w:rPr>
                <w:rFonts w:ascii="Times New Roman" w:hAnsi="Times New Roman" w:cs="Times New Roman"/>
                <w:sz w:val="28"/>
                <w:szCs w:val="28"/>
              </w:rPr>
              <w:t>Озонобезопасный</w:t>
            </w:r>
            <w:proofErr w:type="spellEnd"/>
            <w:r w:rsidRPr="00E24F66">
              <w:rPr>
                <w:rFonts w:ascii="Times New Roman" w:hAnsi="Times New Roman" w:cs="Times New Roman"/>
                <w:sz w:val="28"/>
                <w:szCs w:val="28"/>
              </w:rPr>
              <w:t xml:space="preserve"> углеводородный </w:t>
            </w:r>
            <w:proofErr w:type="spellStart"/>
            <w:r w:rsidRPr="00E24F66">
              <w:rPr>
                <w:rFonts w:ascii="Times New Roman" w:hAnsi="Times New Roman" w:cs="Times New Roman"/>
                <w:sz w:val="28"/>
                <w:szCs w:val="28"/>
              </w:rPr>
              <w:t>пропеллент</w:t>
            </w:r>
            <w:proofErr w:type="spellEnd"/>
          </w:p>
        </w:tc>
        <w:tc>
          <w:tcPr>
            <w:tcW w:w="2286" w:type="dxa"/>
            <w:vAlign w:val="center"/>
          </w:tcPr>
          <w:p w:rsidR="008E49E6" w:rsidRPr="00F76CC7" w:rsidRDefault="00F76CC7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&gt;30</w:t>
            </w:r>
          </w:p>
        </w:tc>
        <w:tc>
          <w:tcPr>
            <w:tcW w:w="1627" w:type="dxa"/>
          </w:tcPr>
          <w:p w:rsidR="008E49E6" w:rsidRPr="00E24F66" w:rsidRDefault="008E49E6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900/300</w:t>
            </w:r>
          </w:p>
        </w:tc>
        <w:tc>
          <w:tcPr>
            <w:tcW w:w="1627" w:type="dxa"/>
          </w:tcPr>
          <w:p w:rsidR="008E49E6" w:rsidRPr="008E49E6" w:rsidRDefault="008E49E6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310795" w:rsidRPr="00310795" w:rsidRDefault="004D732E" w:rsidP="00FC389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</w:t>
      </w:r>
      <w:r w:rsidRPr="004D732E">
        <w:rPr>
          <w:rFonts w:ascii="Times New Roman" w:hAnsi="Times New Roman" w:cs="Times New Roman"/>
          <w:sz w:val="20"/>
          <w:szCs w:val="20"/>
        </w:rPr>
        <w:t>Данный продукт не содержит прочих ингредиентов, которые, исходя из текущего уровня знаний производителя и возможных концентраций, представляли бы угрозу для здоровья людей и окружающей среды и требовали упоминания в данном разделе.</w:t>
      </w:r>
    </w:p>
    <w:p w:rsidR="00BE46A3" w:rsidRPr="004D732E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4. Меры первой помощи.</w:t>
      </w:r>
    </w:p>
    <w:p w:rsidR="00C12607" w:rsidRDefault="00C1260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12607">
        <w:rPr>
          <w:rFonts w:ascii="Times New Roman" w:hAnsi="Times New Roman" w:cs="Times New Roman"/>
          <w:i/>
          <w:sz w:val="28"/>
          <w:szCs w:val="28"/>
          <w:u w:val="single"/>
        </w:rPr>
        <w:t>Вдыхание</w:t>
      </w:r>
    </w:p>
    <w:p w:rsidR="00A23B85" w:rsidRDefault="00600A7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12607">
        <w:rPr>
          <w:rFonts w:ascii="Times New Roman" w:hAnsi="Times New Roman" w:cs="Times New Roman"/>
          <w:sz w:val="28"/>
          <w:szCs w:val="28"/>
        </w:rPr>
        <w:t xml:space="preserve">ереместить пострадавшее лицо к месту доступа свежего воздуха. Содержать пострадавшего в тепле и состоянии покоя. </w:t>
      </w:r>
    </w:p>
    <w:p w:rsidR="00C12607" w:rsidRDefault="00A23B85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у пострадавшего отсутствует дыхание, оно не регулярно или затруднено следует оказать</w:t>
      </w:r>
      <w:r w:rsidR="00C12607">
        <w:rPr>
          <w:rFonts w:ascii="Times New Roman" w:hAnsi="Times New Roman" w:cs="Times New Roman"/>
          <w:sz w:val="28"/>
          <w:szCs w:val="28"/>
        </w:rPr>
        <w:t xml:space="preserve"> немедленную медицинскую помощь.</w:t>
      </w:r>
    </w:p>
    <w:p w:rsidR="00C12607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внутрь организма</w:t>
      </w:r>
    </w:p>
    <w:p w:rsidR="00A23B85" w:rsidRPr="00A23B85" w:rsidRDefault="00A70BE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Промыть рот водой. Удалить съёмные зубные протезы, если таковые имеются. Вынести пострадавшего не свежий воздух и поместить его в положении, удобном для дыхания. Ослабить затянутые элементы одежды.</w:t>
      </w:r>
    </w:p>
    <w:p w:rsidR="00374556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пытайтесь вызвать рвоту! Ни при каких обстоятельствах не заставляйте находящееся без сознания лицо вызвать рвоту или принимать жидкости! Немедленно обратитесь за необходимой медицинской помощью.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на кожу</w:t>
      </w:r>
    </w:p>
    <w:p w:rsidR="00C12607" w:rsidRDefault="00600A7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74556">
        <w:rPr>
          <w:rFonts w:ascii="Times New Roman" w:hAnsi="Times New Roman" w:cs="Times New Roman"/>
          <w:sz w:val="28"/>
          <w:szCs w:val="28"/>
        </w:rPr>
        <w:t xml:space="preserve">ромойте </w:t>
      </w:r>
      <w:r>
        <w:rPr>
          <w:rFonts w:ascii="Times New Roman" w:hAnsi="Times New Roman" w:cs="Times New Roman"/>
          <w:sz w:val="28"/>
          <w:szCs w:val="28"/>
        </w:rPr>
        <w:t>кожу водой с мылом. О</w:t>
      </w:r>
      <w:r w:rsidR="00374556">
        <w:rPr>
          <w:rFonts w:ascii="Times New Roman" w:hAnsi="Times New Roman" w:cs="Times New Roman"/>
          <w:sz w:val="28"/>
          <w:szCs w:val="28"/>
        </w:rPr>
        <w:t>братитесь за необходимой медицинской помощью, если симптомы появляются после промывания.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Попадание (контакт) в глаза</w:t>
      </w:r>
    </w:p>
    <w:p w:rsidR="00374556" w:rsidRDefault="00374556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Безотлагательно промойте</w:t>
      </w:r>
      <w:r w:rsidR="00A70BE6">
        <w:rPr>
          <w:rFonts w:ascii="Times New Roman" w:hAnsi="Times New Roman" w:cs="Times New Roman"/>
          <w:sz w:val="28"/>
          <w:szCs w:val="28"/>
        </w:rPr>
        <w:t xml:space="preserve"> глаза большим количеством воды, в том числе под веками. Проверить наличие контактных линз и удалить их при необходимости. </w:t>
      </w:r>
      <w:r>
        <w:rPr>
          <w:rFonts w:ascii="Times New Roman" w:hAnsi="Times New Roman" w:cs="Times New Roman"/>
          <w:sz w:val="28"/>
          <w:szCs w:val="28"/>
        </w:rPr>
        <w:t>Обратитесь за необходимой медицинской помощью, если продолжаете чувствовать какие-нибудь неприятные ощущения.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>аиболее важные симптомы и проявления, в том числе острые и отложенные: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Потенциальное воздействие на здоровье, признаки превышения ПДК</w:t>
      </w:r>
    </w:p>
    <w:tbl>
      <w:tblPr>
        <w:tblStyle w:val="a5"/>
        <w:tblW w:w="0" w:type="auto"/>
        <w:tblLook w:val="04A0"/>
      </w:tblPr>
      <w:tblGrid>
        <w:gridCol w:w="3085"/>
        <w:gridCol w:w="6486"/>
      </w:tblGrid>
      <w:tr w:rsidR="008D508A" w:rsidTr="00F003A9">
        <w:tc>
          <w:tcPr>
            <w:tcW w:w="3085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в глаза</w:t>
            </w:r>
          </w:p>
        </w:tc>
        <w:tc>
          <w:tcPr>
            <w:tcW w:w="6486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Раздражающее действие</w:t>
            </w:r>
          </w:p>
        </w:tc>
      </w:tr>
      <w:tr w:rsidR="008D508A" w:rsidTr="00F003A9">
        <w:tc>
          <w:tcPr>
            <w:tcW w:w="3085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Вдыхание</w:t>
            </w:r>
          </w:p>
        </w:tc>
        <w:tc>
          <w:tcPr>
            <w:tcW w:w="6486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Раздражающее действие, возможна головная боль</w:t>
            </w:r>
          </w:p>
        </w:tc>
      </w:tr>
      <w:tr w:rsidR="008D508A" w:rsidTr="00F003A9">
        <w:tc>
          <w:tcPr>
            <w:tcW w:w="3085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на кожу</w:t>
            </w:r>
          </w:p>
        </w:tc>
        <w:tc>
          <w:tcPr>
            <w:tcW w:w="6486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постоянном воздействии – сухость, раздражение, возможно появление трещин и экзем</w:t>
            </w:r>
            <w:r w:rsidR="00F003A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D508A" w:rsidTr="00F003A9">
        <w:tc>
          <w:tcPr>
            <w:tcW w:w="3085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Проглатывание</w:t>
            </w:r>
          </w:p>
        </w:tc>
        <w:tc>
          <w:tcPr>
            <w:tcW w:w="6486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08A">
              <w:rPr>
                <w:rFonts w:ascii="Times New Roman" w:hAnsi="Times New Roman" w:cs="Times New Roman"/>
                <w:sz w:val="28"/>
                <w:szCs w:val="28"/>
              </w:rPr>
              <w:t>Может оказывать угнетающее действие на центральную нервную систему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8D508A">
              <w:rPr>
                <w:rFonts w:ascii="Times New Roman" w:hAnsi="Times New Roman" w:cs="Times New Roman"/>
                <w:sz w:val="28"/>
                <w:szCs w:val="28"/>
              </w:rPr>
              <w:t>Воздействие на уровне, значительно превышающем ПДК, может вызвать потерю сознания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D508A" w:rsidTr="00F003A9">
        <w:tc>
          <w:tcPr>
            <w:tcW w:w="3085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меры</w:t>
            </w:r>
          </w:p>
        </w:tc>
        <w:tc>
          <w:tcPr>
            <w:tcW w:w="6486" w:type="dxa"/>
          </w:tcPr>
          <w:p w:rsidR="008D508A" w:rsidRP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вдыхании</w:t>
            </w:r>
            <w:r w:rsidR="0040232E">
              <w:rPr>
                <w:rFonts w:ascii="Times New Roman" w:hAnsi="Times New Roman" w:cs="Times New Roman"/>
                <w:sz w:val="28"/>
                <w:szCs w:val="28"/>
              </w:rPr>
              <w:t xml:space="preserve"> или проглатывании большого количества обратиться к токсикологу.</w:t>
            </w:r>
          </w:p>
        </w:tc>
      </w:tr>
    </w:tbl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5. Меры и средства обеспечения </w:t>
      </w:r>
      <w:proofErr w:type="spellStart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пожаровзрывобезопасности</w:t>
      </w:r>
      <w:proofErr w:type="spellEnd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.</w:t>
      </w:r>
    </w:p>
    <w:tbl>
      <w:tblPr>
        <w:tblStyle w:val="a5"/>
        <w:tblW w:w="0" w:type="auto"/>
        <w:tblLook w:val="04A0"/>
      </w:tblPr>
      <w:tblGrid>
        <w:gridCol w:w="3172"/>
        <w:gridCol w:w="6399"/>
      </w:tblGrid>
      <w:tr w:rsidR="00F003A9" w:rsidTr="002123C3">
        <w:tc>
          <w:tcPr>
            <w:tcW w:w="2660" w:type="dxa"/>
          </w:tcPr>
          <w:p w:rsidR="00F003A9" w:rsidRDefault="002123C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Общая характеристика </w:t>
            </w:r>
            <w:proofErr w:type="spellStart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пожаровзрывоопасности</w:t>
            </w:r>
            <w:proofErr w:type="spellEnd"/>
          </w:p>
        </w:tc>
        <w:tc>
          <w:tcPr>
            <w:tcW w:w="6911" w:type="dxa"/>
          </w:tcPr>
          <w:p w:rsidR="002123C3" w:rsidRPr="002123C3" w:rsidRDefault="002123C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Продукция является легковосп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ламеняющейся жидкостью</w:t>
            </w: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. Воспламеняется от искр и пламени.</w:t>
            </w:r>
          </w:p>
          <w:p w:rsidR="00F003A9" w:rsidRDefault="002123C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Пары образуют с воздухом взрывоопасные смеси, которые могут распространяться далеко от места утечки.</w:t>
            </w:r>
          </w:p>
        </w:tc>
      </w:tr>
      <w:tr w:rsidR="00F003A9" w:rsidTr="002123C3">
        <w:tc>
          <w:tcPr>
            <w:tcW w:w="2660" w:type="dxa"/>
          </w:tcPr>
          <w:p w:rsidR="00F003A9" w:rsidRDefault="002123C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Показатели </w:t>
            </w:r>
            <w:proofErr w:type="spellStart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пожароопасности</w:t>
            </w:r>
            <w:proofErr w:type="spellEnd"/>
          </w:p>
        </w:tc>
        <w:tc>
          <w:tcPr>
            <w:tcW w:w="6911" w:type="dxa"/>
          </w:tcPr>
          <w:p w:rsidR="002123C3" w:rsidRPr="002123C3" w:rsidRDefault="002B1570" w:rsidP="002123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="002123C3" w:rsidRPr="002123C3">
              <w:rPr>
                <w:rFonts w:ascii="Times New Roman" w:hAnsi="Times New Roman" w:cs="Times New Roman"/>
                <w:b/>
                <w:sz w:val="28"/>
                <w:szCs w:val="28"/>
              </w:rPr>
              <w:t>зопропиловый спирт</w:t>
            </w:r>
            <w:r w:rsidR="00157A9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2123C3" w:rsidRPr="002123C3" w:rsidRDefault="002123C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самовоспламенения плюс 430</w:t>
            </w:r>
            <w:proofErr w:type="gramStart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°С</w:t>
            </w:r>
            <w:proofErr w:type="gramEnd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123C3" w:rsidRPr="002123C3" w:rsidRDefault="002123C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вспышки в закрытом тигле плюс 12</w:t>
            </w:r>
            <w:proofErr w:type="gramStart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°С</w:t>
            </w:r>
            <w:proofErr w:type="gramEnd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123C3" w:rsidRPr="002123C3" w:rsidRDefault="002123C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концентрационные пределы распространения пламени: нижний – 2,5%, верхний – 9,7% </w:t>
            </w:r>
            <w:proofErr w:type="gramStart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по объему);</w:t>
            </w:r>
          </w:p>
          <w:p w:rsidR="002123C3" w:rsidRPr="002123C3" w:rsidRDefault="002123C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воспламенения – плюс 23</w:t>
            </w:r>
            <w:proofErr w:type="gramStart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°С</w:t>
            </w:r>
            <w:proofErr w:type="gramEnd"/>
          </w:p>
          <w:p w:rsidR="00F003A9" w:rsidRDefault="002123C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подкласс </w:t>
            </w:r>
            <w:proofErr w:type="spellStart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пожароопасности</w:t>
            </w:r>
            <w:proofErr w:type="spellEnd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– 3.2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b/>
                <w:sz w:val="28"/>
                <w:szCs w:val="28"/>
              </w:rPr>
              <w:t>пропан: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самовоспламенения плюс 468</w:t>
            </w:r>
            <w:proofErr w:type="gram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°С</w:t>
            </w:r>
            <w:proofErr w:type="gram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концентрационные пределы воспламенения – 2,3-9,5,</w:t>
            </w:r>
          </w:p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подкласс </w:t>
            </w: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пожароопасности</w:t>
            </w:r>
            <w:proofErr w:type="spell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– 2.3;</w:t>
            </w:r>
            <w:r w:rsidRPr="002B15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бутан: 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воспламенения – плюс 405</w:t>
            </w:r>
            <w:proofErr w:type="gram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°С</w:t>
            </w:r>
            <w:proofErr w:type="gram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концентрационные пределы самовоспламенения = 1,8-9,1%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вспышки смазки в закрытом тигле – плюс 25</w:t>
            </w:r>
            <w:proofErr w:type="gram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°С</w:t>
            </w:r>
            <w:proofErr w:type="gram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Подкласс </w:t>
            </w: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пожароопасности</w:t>
            </w:r>
            <w:proofErr w:type="spell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– 2.3</w:t>
            </w:r>
          </w:p>
        </w:tc>
      </w:tr>
      <w:tr w:rsidR="00F003A9" w:rsidTr="002123C3">
        <w:tc>
          <w:tcPr>
            <w:tcW w:w="2660" w:type="dxa"/>
          </w:tcPr>
          <w:p w:rsidR="00F003A9" w:rsidRDefault="002B1570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Опасность, вызываемая продуктами горения или </w:t>
            </w: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термодеструкции</w:t>
            </w:r>
            <w:proofErr w:type="spellEnd"/>
          </w:p>
        </w:tc>
        <w:tc>
          <w:tcPr>
            <w:tcW w:w="6911" w:type="dxa"/>
          </w:tcPr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Основными продуктами горения продукции являются </w:t>
            </w: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моно-оксид</w:t>
            </w:r>
            <w:proofErr w:type="spell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и диоксид углерода.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Оксид углерода (угарный газ) нарушает транспортировку и передачу кислорода тканям, развивается кислородная недостаточность организма. 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Симптомы отравления: головная боль, расширение сосудов кожи, ослабление зрения, головокружение, тошн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ота, рвота, потеря сознания.</w:t>
            </w:r>
            <w:proofErr w:type="gramEnd"/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Диоксид углерода (углекислый газ) в условиях пожара вызывает учащение дыхания и усиление легочной вентиляции, оказывает сосудорасширяющее действие.</w:t>
            </w:r>
          </w:p>
          <w:p w:rsidR="00F003A9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Симптомы отравления: учащение пульса, повышение артериального давления, мигреневые боли, головная боль, головокружение, вялость, потеря сознания, смертельный исход при длительном воздействии высоких концентраций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B1570" w:rsidTr="002123C3">
        <w:tc>
          <w:tcPr>
            <w:tcW w:w="2660" w:type="dxa"/>
          </w:tcPr>
          <w:p w:rsidR="002B1570" w:rsidRDefault="002B1570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Рекомендуемые средства тушения пожара</w:t>
            </w:r>
          </w:p>
        </w:tc>
        <w:tc>
          <w:tcPr>
            <w:tcW w:w="6911" w:type="dxa"/>
          </w:tcPr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Песок, асбестовая кошма, углекислотные огнетушители, распыленная вода, воздушно-механическая пена</w:t>
            </w:r>
          </w:p>
        </w:tc>
      </w:tr>
      <w:tr w:rsidR="002B1570" w:rsidTr="002123C3">
        <w:tc>
          <w:tcPr>
            <w:tcW w:w="2660" w:type="dxa"/>
          </w:tcPr>
          <w:p w:rsidR="002B1570" w:rsidRDefault="002B1570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Запрещенные средства тушения пожара</w:t>
            </w:r>
          </w:p>
        </w:tc>
        <w:tc>
          <w:tcPr>
            <w:tcW w:w="6911" w:type="dxa"/>
          </w:tcPr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Компактные струи воды</w:t>
            </w:r>
          </w:p>
        </w:tc>
      </w:tr>
      <w:tr w:rsidR="002B1570" w:rsidTr="002123C3">
        <w:tc>
          <w:tcPr>
            <w:tcW w:w="2660" w:type="dxa"/>
          </w:tcPr>
          <w:p w:rsidR="002B1570" w:rsidRPr="002B1570" w:rsidRDefault="002B1570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Средства индивидуальной защиты при тушении пожара (</w:t>
            </w:r>
            <w:proofErr w:type="gram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СИЗ</w:t>
            </w:r>
            <w:proofErr w:type="gram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пожарных и персонала)</w:t>
            </w:r>
          </w:p>
        </w:tc>
        <w:tc>
          <w:tcPr>
            <w:tcW w:w="6911" w:type="dxa"/>
          </w:tcPr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Огнезащитный костюм в комплекте с </w:t>
            </w: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самос</w:t>
            </w:r>
            <w:proofErr w:type="spellEnd"/>
            <w:r w:rsidR="00073AC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пасателем</w:t>
            </w:r>
            <w:proofErr w:type="spell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СПИ-20</w:t>
            </w:r>
          </w:p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противогаз по ГОСТ 12.4.034 или марки БКФ</w:t>
            </w:r>
          </w:p>
        </w:tc>
      </w:tr>
      <w:tr w:rsidR="002B1570" w:rsidTr="002123C3">
        <w:tc>
          <w:tcPr>
            <w:tcW w:w="2660" w:type="dxa"/>
          </w:tcPr>
          <w:p w:rsidR="002B1570" w:rsidRPr="002B1570" w:rsidRDefault="002B1570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Специфика при тушении пожара</w:t>
            </w:r>
          </w:p>
        </w:tc>
        <w:tc>
          <w:tcPr>
            <w:tcW w:w="6911" w:type="dxa"/>
          </w:tcPr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Баллоны могут взрываться при нагревании, в порожних баллонах могут образовываться взрывоопасные смеси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F003A9" w:rsidRDefault="00F003A9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B1570" w:rsidRPr="002B1570" w:rsidRDefault="002B1570" w:rsidP="00FC389C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B1570">
        <w:rPr>
          <w:rFonts w:ascii="Times New Roman" w:hAnsi="Times New Roman" w:cs="Times New Roman"/>
          <w:b/>
          <w:sz w:val="28"/>
          <w:szCs w:val="28"/>
          <w:u w:val="single"/>
        </w:rPr>
        <w:t>Общее:</w:t>
      </w:r>
    </w:p>
    <w:p w:rsidR="004A33F8" w:rsidRDefault="004A33F8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сгорании  могут выделяться опасные вещества: взрывоопасные пары,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паро-воздушные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смеси</w:t>
      </w:r>
      <w:r w:rsidR="00445081">
        <w:rPr>
          <w:rFonts w:ascii="Times New Roman" w:hAnsi="Times New Roman" w:cs="Times New Roman"/>
          <w:sz w:val="28"/>
          <w:szCs w:val="28"/>
        </w:rPr>
        <w:t>.</w:t>
      </w:r>
    </w:p>
    <w:p w:rsidR="00351472" w:rsidRPr="00351472" w:rsidRDefault="0035147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пожара аэрозольные баллоны могут взорваться.</w:t>
      </w:r>
    </w:p>
    <w:p w:rsidR="00374556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Средства огнетушения</w:t>
      </w:r>
    </w:p>
    <w:p w:rsidR="00351472" w:rsidRDefault="004A33F8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Порошковые огнетушители.</w:t>
      </w:r>
    </w:p>
    <w:p w:rsidR="00351472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Специальные противопожарные мероприятия</w:t>
      </w:r>
    </w:p>
    <w:p w:rsidR="00351472" w:rsidRPr="00351472" w:rsidRDefault="0035147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</w:t>
      </w:r>
      <w:r w:rsidR="0057471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еты и коробки с продукцией, находящиеся в непосредственной близости от огня, следует переместить на безопасное расстояние, или охладить при помощи воды. Избегайте применения воды в виде прямой струи из рукава – это приведёт к рассеиванию и распространению пожара.</w:t>
      </w:r>
    </w:p>
    <w:p w:rsidR="00351472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меры защиты для пожарников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Защитный респиратор с независимой подачей воздуха.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масштаба пожара: полный защитный костюм, при необходимости.</w:t>
      </w:r>
    </w:p>
    <w:p w:rsidR="00445081" w:rsidRDefault="0044508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Использовавшаяся для тушения вода должна быть собрана в ёмкости</w:t>
      </w:r>
      <w:r w:rsidR="003E15A1">
        <w:rPr>
          <w:rFonts w:ascii="Times New Roman" w:hAnsi="Times New Roman" w:cs="Times New Roman"/>
          <w:sz w:val="28"/>
          <w:szCs w:val="28"/>
        </w:rPr>
        <w:t>. Необходимо исключить её попадание в сточные, канализационные и дренажные каналы.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факторы риска</w:t>
      </w:r>
    </w:p>
    <w:p w:rsidR="005E4039" w:rsidRP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 или высокие температуры ведут к образованию газов, предоставляющих опасность здоровью.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6. Меры по предотвращению и ликвидации аварийных и чрезвычайных ситуаций и их последствий.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Меры предосторожности для персонала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возможные причины возгорания – не курить.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достаточный приток свежего воздуха.</w:t>
      </w:r>
    </w:p>
    <w:p w:rsidR="005E4039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дыхания паров, а также не допускать попадания на кожу и в глаза.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Меры по охране окружающей среды</w:t>
      </w:r>
    </w:p>
    <w:p w:rsidR="00336097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распространения разлившегося продукта, а также его утечки и попадания в почву, сточные, канализационные и дренажные каналы.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Методы очистки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Погасить все источники возгорания.</w:t>
      </w:r>
    </w:p>
    <w:tbl>
      <w:tblPr>
        <w:tblStyle w:val="a5"/>
        <w:tblW w:w="0" w:type="auto"/>
        <w:tblLook w:val="04A0"/>
      </w:tblPr>
      <w:tblGrid>
        <w:gridCol w:w="4077"/>
        <w:gridCol w:w="5494"/>
      </w:tblGrid>
      <w:tr w:rsidR="003E15A1" w:rsidTr="003E15A1">
        <w:tc>
          <w:tcPr>
            <w:tcW w:w="9571" w:type="dxa"/>
            <w:gridSpan w:val="2"/>
          </w:tcPr>
          <w:p w:rsidR="003E15A1" w:rsidRPr="003E15A1" w:rsidRDefault="003E15A1" w:rsidP="003E15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A1">
              <w:rPr>
                <w:rFonts w:ascii="Times New Roman" w:hAnsi="Times New Roman" w:cs="Times New Roman"/>
                <w:b/>
                <w:sz w:val="28"/>
                <w:szCs w:val="28"/>
              </w:rPr>
              <w:t>Способы и материалы для сбора и очистки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небольшого количества</w:t>
            </w:r>
          </w:p>
        </w:tc>
        <w:tc>
          <w:tcPr>
            <w:tcW w:w="5494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Размыть водой и вытереть насухо ветошью или другим инертным абсорбирующим материалом и поместить в подходящий контейнер для утилизации.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большого количества</w:t>
            </w:r>
          </w:p>
        </w:tc>
        <w:tc>
          <w:tcPr>
            <w:tcW w:w="5494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Предотвратить попадание в канализацию, водостоки, подвальные и закрытые помещения</w:t>
            </w:r>
            <w:r w:rsidR="00A20025">
              <w:rPr>
                <w:rFonts w:ascii="Times New Roman" w:hAnsi="Times New Roman" w:cs="Times New Roman"/>
                <w:sz w:val="28"/>
                <w:szCs w:val="28"/>
              </w:rPr>
              <w:t>. Собрать разлив при помощи негорючих абсорбентов, таких как песок, земля, вермикулит и поместить в контейнер для последующей утилизации в соответствии с местным законодательством.</w:t>
            </w:r>
          </w:p>
        </w:tc>
      </w:tr>
    </w:tbl>
    <w:p w:rsidR="003E15A1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7. Правила хранения химической продукции и обращения с ней при погрузочно-разгрузочных работах.</w:t>
      </w:r>
    </w:p>
    <w:tbl>
      <w:tblPr>
        <w:tblStyle w:val="a5"/>
        <w:tblW w:w="0" w:type="auto"/>
        <w:tblLook w:val="04A0"/>
      </w:tblPr>
      <w:tblGrid>
        <w:gridCol w:w="2376"/>
        <w:gridCol w:w="7195"/>
      </w:tblGrid>
      <w:tr w:rsidR="00096BDC" w:rsidTr="00F57C21">
        <w:tc>
          <w:tcPr>
            <w:tcW w:w="9571" w:type="dxa"/>
            <w:gridSpan w:val="2"/>
          </w:tcPr>
          <w:p w:rsidR="00096BDC" w:rsidRDefault="00096BDC" w:rsidP="00096B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по безопасному использованию</w:t>
            </w:r>
          </w:p>
        </w:tc>
      </w:tr>
      <w:tr w:rsidR="00096BDC" w:rsidTr="00096BDC">
        <w:tc>
          <w:tcPr>
            <w:tcW w:w="2376" w:type="dxa"/>
          </w:tcPr>
          <w:p w:rsidR="00096BDC" w:rsidRDefault="003779F5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безопасности и средства защиты при работе  с веществом (материалом)</w:t>
            </w:r>
          </w:p>
        </w:tc>
        <w:tc>
          <w:tcPr>
            <w:tcW w:w="7195" w:type="dxa"/>
          </w:tcPr>
          <w:p w:rsidR="00096BDC" w:rsidRPr="00096BDC" w:rsidRDefault="003779F5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Продукция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пожароопасна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При обращении следует использовать герметичное оборудование</w:t>
            </w:r>
            <w:r w:rsidR="00B86934">
              <w:rPr>
                <w:rFonts w:ascii="Times New Roman" w:hAnsi="Times New Roman" w:cs="Times New Roman"/>
                <w:sz w:val="28"/>
                <w:szCs w:val="28"/>
              </w:rPr>
              <w:t xml:space="preserve">, ёмкости для хранения, тару. Электрооборудование должно быть выполнено во взрывоопасном исполнении, при ремонтных работах и вскрытии тары следует использовать </w:t>
            </w:r>
            <w:proofErr w:type="spellStart"/>
            <w:r w:rsidR="00B86934">
              <w:rPr>
                <w:rFonts w:ascii="Times New Roman" w:hAnsi="Times New Roman" w:cs="Times New Roman"/>
                <w:sz w:val="28"/>
                <w:szCs w:val="28"/>
              </w:rPr>
              <w:t>искробезопасный</w:t>
            </w:r>
            <w:proofErr w:type="spellEnd"/>
            <w:r w:rsidR="00B86934">
              <w:rPr>
                <w:rFonts w:ascii="Times New Roman" w:hAnsi="Times New Roman" w:cs="Times New Roman"/>
                <w:sz w:val="28"/>
                <w:szCs w:val="28"/>
              </w:rPr>
              <w:t xml:space="preserve"> инструмент. Оборудование помещений вентиляцией.</w:t>
            </w:r>
            <w:r w:rsidR="00096B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96BDC" w:rsidTr="00096BDC">
        <w:tc>
          <w:tcPr>
            <w:tcW w:w="2376" w:type="dxa"/>
          </w:tcPr>
          <w:p w:rsidR="00096BDC" w:rsidRDefault="00B86934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и сроки безопасного хранения</w:t>
            </w:r>
          </w:p>
        </w:tc>
        <w:tc>
          <w:tcPr>
            <w:tcW w:w="7195" w:type="dxa"/>
          </w:tcPr>
          <w:p w:rsidR="00096BDC" w:rsidRDefault="00B86934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упаковке производителя 3 года со дня выпуска про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укции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правилами хранения огнеопасных продуктов</w:t>
            </w:r>
            <w:r w:rsidR="00F57C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57C21" w:rsidRPr="00B86934" w:rsidRDefault="00F57C21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сухих складских вентилируемых помещениях на расстоянии не менее 1 м от нагревательных приборов, предохраняя от влаги и прямых солнечных лучей.</w:t>
            </w:r>
          </w:p>
        </w:tc>
      </w:tr>
      <w:tr w:rsidR="00096BDC" w:rsidTr="00096BDC">
        <w:tc>
          <w:tcPr>
            <w:tcW w:w="2376" w:type="dxa"/>
          </w:tcPr>
          <w:p w:rsidR="00096BDC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Несовместимые при хранении вещества (материалы)</w:t>
            </w:r>
          </w:p>
        </w:tc>
        <w:tc>
          <w:tcPr>
            <w:tcW w:w="7195" w:type="dxa"/>
          </w:tcPr>
          <w:p w:rsidR="00096BDC" w:rsidRPr="00B86934" w:rsidRDefault="00F57C2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57C21" w:rsidTr="00096BDC">
        <w:tc>
          <w:tcPr>
            <w:tcW w:w="2376" w:type="dxa"/>
          </w:tcPr>
          <w:p w:rsidR="00F57C21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Рекомендации по безопасному перемещению и перевозке</w:t>
            </w:r>
          </w:p>
        </w:tc>
        <w:tc>
          <w:tcPr>
            <w:tcW w:w="7195" w:type="dxa"/>
          </w:tcPr>
          <w:p w:rsidR="00F57C21" w:rsidRPr="00F57C21" w:rsidRDefault="00F57C21" w:rsidP="00F57C21">
            <w:pPr>
              <w:jc w:val="both"/>
              <w:rPr>
                <w:rFonts w:ascii="Times New Roman" w:hAnsi="Times New Roman" w:cs="Times New Roman"/>
                <w:spacing w:val="-19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 xml:space="preserve">Продукцию транспортируют всеми видами транспорта, кроме авиационного и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морского, в крытых транспортных средствах в соответствии с правилами перевозки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грузов, действующими на данном виде транспорта.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5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На железнодорожном транспорте транспортирование продукции проводят в крытых вагонах </w:t>
            </w:r>
            <w:proofErr w:type="spellStart"/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повагонными</w:t>
            </w:r>
            <w:proofErr w:type="spellEnd"/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или мелкими отправками или в универсальных контейнерах.</w:t>
            </w:r>
          </w:p>
          <w:p w:rsidR="00F57C21" w:rsidRPr="00F57C21" w:rsidRDefault="00F57C21" w:rsidP="00F57C21">
            <w:pPr>
              <w:shd w:val="clear" w:color="auto" w:fill="FFFFFF"/>
              <w:spacing w:before="5"/>
              <w:ind w:right="442"/>
              <w:jc w:val="both"/>
              <w:rPr>
                <w:rFonts w:ascii="Times New Roman" w:hAnsi="Times New Roman" w:cs="Times New Roman"/>
                <w:spacing w:val="-15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Речным транспортом продукцию транспортируют в контейнерах или транспортными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пакетами.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Автотранспортом продукцию транспортируют в контейнерах, в транспортных пакетах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или в ящиках из гофрированного картона. Ящики должны быть защищены от атмосферных осадков.</w:t>
            </w:r>
          </w:p>
          <w:p w:rsidR="00823949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Температурный режим транспортирования и хранения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указан на упаковке (коробке, гофрированном ящике).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Условия хранения должны соответствовать утвержденным в установленном порядке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Правилам пожарной безопасности хранения препаратов в аэрозольной упаковке.</w:t>
            </w:r>
          </w:p>
          <w:p w:rsidR="00F57C21" w:rsidRDefault="00F57C2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3949" w:rsidTr="00096BDC">
        <w:tc>
          <w:tcPr>
            <w:tcW w:w="2376" w:type="dxa"/>
          </w:tcPr>
          <w:p w:rsidR="00823949" w:rsidRDefault="00823949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 использовании в бытовых условиях</w:t>
            </w:r>
          </w:p>
        </w:tc>
        <w:tc>
          <w:tcPr>
            <w:tcW w:w="7195" w:type="dxa"/>
          </w:tcPr>
          <w:p w:rsidR="00823949" w:rsidRPr="00F57C21" w:rsidRDefault="00823949" w:rsidP="00F57C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использовать вблизи открытого огня. Не хранить около нагревательных приборов и под прямыми солнечными лучами. 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Не вскрывать аэрозольный баллон!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давать маленьким детям!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2E7D" w:rsidRPr="00192E7D" w:rsidRDefault="00192E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E7D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336097">
        <w:rPr>
          <w:rFonts w:ascii="Times New Roman" w:hAnsi="Times New Roman" w:cs="Times New Roman"/>
          <w:sz w:val="28"/>
          <w:szCs w:val="28"/>
        </w:rPr>
        <w:t>Следовать указаниям на упаковке продукта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Держать вдали от источников возгорания.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Соблюдать специальные правила для аэрозолей.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Выбирать методы работы, соответствующие инструкциям по безопасности.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Хранить только в закрытом состоянии в оригинальной упаковке.</w:t>
      </w:r>
    </w:p>
    <w:p w:rsidR="00336097" w:rsidRP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Баллоны с аэрозолем не должны подвергаться воздействию прямых солнечных лучей или воздействию температуры, превышающей + 50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8. Средства </w:t>
      </w:r>
      <w:proofErr w:type="gramStart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контроля за</w:t>
      </w:r>
      <w:proofErr w:type="gramEnd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 опасным воздействием и средства индивидуальной защиты.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2E7D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Параметры рабочей зоны, подлежащие обязательному контролю</w:t>
            </w:r>
          </w:p>
        </w:tc>
        <w:tc>
          <w:tcPr>
            <w:tcW w:w="5635" w:type="dxa"/>
          </w:tcPr>
          <w:p w:rsidR="00192E7D" w:rsidRDefault="00192E7D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ПДК р.з.</w:t>
            </w:r>
            <w:r w:rsidRPr="00192E7D">
              <w:rPr>
                <w:rFonts w:ascii="Times New Roman" w:hAnsi="Times New Roman" w:cs="Times New Roman"/>
                <w:sz w:val="28"/>
                <w:szCs w:val="28"/>
              </w:rPr>
              <w:t>=50/</w:t>
            </w:r>
            <w:r w:rsidR="00157A9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192E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3 класс опасности</w:t>
            </w:r>
          </w:p>
          <w:p w:rsidR="00192E7D" w:rsidRDefault="00192E7D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50-максимально разовая</w:t>
            </w:r>
          </w:p>
          <w:p w:rsidR="00192E7D" w:rsidRPr="00192E7D" w:rsidRDefault="00157A9C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B1570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 среднесменная.</w:t>
            </w:r>
          </w:p>
        </w:tc>
      </w:tr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обеспечения содержания вредных веществ в допустимых концентрациях</w:t>
            </w:r>
          </w:p>
        </w:tc>
        <w:tc>
          <w:tcPr>
            <w:tcW w:w="5635" w:type="dxa"/>
          </w:tcPr>
          <w:p w:rsidR="00192E7D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Герметичность оборудования, емкостей для хранения продукции, тары. Вентиляция производственных и складских помещений, тары. 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Периодически проводить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содержанием  вредных веществ в воздухе рабочей зоны.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 Меры и средства защиты персонала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163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бщие рекомендации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правил личной гигиены.</w:t>
            </w:r>
          </w:p>
          <w:p w:rsidR="00AB3163" w:rsidRDefault="00AB3163" w:rsidP="00D16F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средств индивидуальной защиты. </w:t>
            </w: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органов дыхания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аварийных ситуациях – фильтрующий противогаз марки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БКФ.</w:t>
            </w: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глаз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Защитные очки по ГОСТ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12.4.013 типа ЗП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рук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Резиновые перчатки по ГОСТ 20100.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Защитная одежда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Костюмы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/б по ГОСТ 27651, 27653.</w:t>
            </w:r>
          </w:p>
        </w:tc>
      </w:tr>
    </w:tbl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Pr="00AB3163" w:rsidRDefault="00AB316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3163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BA6940">
        <w:rPr>
          <w:rFonts w:ascii="Times New Roman" w:hAnsi="Times New Roman" w:cs="Times New Roman"/>
          <w:sz w:val="28"/>
          <w:szCs w:val="28"/>
        </w:rPr>
        <w:t>Обеспечение соответствующей вентиляцией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Необходима защита глаз и рук очками и перчатками.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Курение в рабочей зоне не допускается! Необходимо быстро избавиться от загрязнений одежды при переодевании.</w:t>
      </w:r>
    </w:p>
    <w:p w:rsidR="00D16F02" w:rsidRPr="00073ACD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продукта не принимайте пищу, не пейте и не курите.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9. Физико-химические свойства.</w:t>
      </w:r>
    </w:p>
    <w:tbl>
      <w:tblPr>
        <w:tblStyle w:val="a5"/>
        <w:tblW w:w="0" w:type="auto"/>
        <w:tblLook w:val="04A0"/>
      </w:tblPr>
      <w:tblGrid>
        <w:gridCol w:w="5778"/>
        <w:gridCol w:w="3793"/>
      </w:tblGrid>
      <w:tr w:rsidR="00BA6940" w:rsidTr="009E4F78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состояние</w:t>
            </w:r>
          </w:p>
        </w:tc>
        <w:tc>
          <w:tcPr>
            <w:tcW w:w="3793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Аэрозоль</w:t>
            </w:r>
          </w:p>
        </w:tc>
      </w:tr>
      <w:tr w:rsidR="00BA6940" w:rsidTr="009E4F78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Цвет</w:t>
            </w:r>
          </w:p>
        </w:tc>
        <w:tc>
          <w:tcPr>
            <w:tcW w:w="3793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Бесцветный, прозрачный</w:t>
            </w:r>
          </w:p>
        </w:tc>
      </w:tr>
      <w:tr w:rsidR="00BA6940" w:rsidTr="009E4F78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Запах</w:t>
            </w:r>
          </w:p>
        </w:tc>
        <w:tc>
          <w:tcPr>
            <w:tcW w:w="3793" w:type="dxa"/>
          </w:tcPr>
          <w:p w:rsidR="00BA6940" w:rsidRDefault="002E64DB" w:rsidP="00D16F0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арактерный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запах </w:t>
            </w:r>
            <w:r w:rsidR="00D16F02">
              <w:rPr>
                <w:rFonts w:ascii="Times New Roman" w:hAnsi="Times New Roman" w:cs="Times New Roman"/>
                <w:b/>
                <w:sz w:val="28"/>
                <w:szCs w:val="28"/>
              </w:rPr>
              <w:t>эфирных масел</w:t>
            </w:r>
          </w:p>
        </w:tc>
      </w:tr>
      <w:tr w:rsidR="00BA6940" w:rsidTr="009E4F78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Растворимость</w:t>
            </w:r>
          </w:p>
        </w:tc>
        <w:tc>
          <w:tcPr>
            <w:tcW w:w="3793" w:type="dxa"/>
          </w:tcPr>
          <w:p w:rsidR="00BA6940" w:rsidRDefault="00084F88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Частично р</w:t>
            </w:r>
            <w:r w:rsidR="00D21C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астворим 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в воде</w:t>
            </w:r>
            <w:r w:rsidR="008E49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при 20 </w:t>
            </w:r>
            <w:r w:rsidR="008E49E6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</w:t>
            </w:r>
            <w:r w:rsidR="008E49E6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</w:tr>
      <w:tr w:rsidR="00BA6940" w:rsidTr="009E4F78">
        <w:tc>
          <w:tcPr>
            <w:tcW w:w="5778" w:type="dxa"/>
          </w:tcPr>
          <w:p w:rsidR="00BA6940" w:rsidRPr="009A7ACE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Относительная плотность при 20 </w:t>
            </w:r>
            <w:r w:rsidRPr="009A7ACE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кг/м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3793" w:type="dxa"/>
          </w:tcPr>
          <w:p w:rsidR="00BA6940" w:rsidRPr="00D16F02" w:rsidRDefault="00D16F02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780-790</w:t>
            </w:r>
          </w:p>
        </w:tc>
      </w:tr>
    </w:tbl>
    <w:p w:rsidR="009A7ACE" w:rsidRDefault="009A7ACE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10. Стабильность и реакционная способность.</w:t>
      </w:r>
    </w:p>
    <w:p w:rsidR="009A7ACE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При повышении давлении увеличивается опасность возгорания.</w:t>
      </w:r>
    </w:p>
    <w:p w:rsidR="00117AD0" w:rsidRDefault="00117AD0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A6022">
        <w:rPr>
          <w:rFonts w:ascii="Times New Roman" w:hAnsi="Times New Roman" w:cs="Times New Roman"/>
          <w:b/>
          <w:sz w:val="28"/>
          <w:szCs w:val="28"/>
        </w:rPr>
        <w:t>Опасные факторы:</w:t>
      </w:r>
    </w:p>
    <w:p w:rsidR="008E49E6" w:rsidRDefault="008E49E6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температуры, открытое пламя, источники возгорания.</w:t>
      </w:r>
    </w:p>
    <w:p w:rsidR="008E49E6" w:rsidRDefault="008E49E6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Стабильность сохраняется при нормальных температурных условиях и соблюдении рекомендаций по применению.</w:t>
      </w:r>
    </w:p>
    <w:p w:rsidR="008E49E6" w:rsidRPr="00117AD0" w:rsidRDefault="008E49E6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 w:rsidRPr="00F91C33">
        <w:rPr>
          <w:rFonts w:ascii="Times New Roman" w:hAnsi="Times New Roman" w:cs="Times New Roman"/>
          <w:sz w:val="28"/>
          <w:szCs w:val="28"/>
        </w:rPr>
        <w:t>Окисление компонентов продукции может происходить только в условиях ЧС при длительном воздействии высоких температур. При этом могут выделяться продукты окисления и деструкции. Поэтому следует избегать открытого пламени, раскаленных предметов, искр пламени, разгерметизации, вмятин и повреждений упаковки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11. Информация о токсичности.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Испарения могут вызвать головную боль, быть причиной утомления, головокружений и приступов тошноты.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Повторяющееся воздействие может стать причиной сухости кожи или образования трещин.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Попадание бры</w:t>
      </w:r>
      <w:proofErr w:type="gramStart"/>
      <w:r w:rsidRPr="00117AD0">
        <w:rPr>
          <w:rFonts w:ascii="Times New Roman" w:hAnsi="Times New Roman" w:cs="Times New Roman"/>
          <w:sz w:val="28"/>
          <w:szCs w:val="28"/>
        </w:rPr>
        <w:t>зг в гл</w:t>
      </w:r>
      <w:proofErr w:type="gramEnd"/>
      <w:r w:rsidRPr="00117AD0">
        <w:rPr>
          <w:rFonts w:ascii="Times New Roman" w:hAnsi="Times New Roman" w:cs="Times New Roman"/>
          <w:sz w:val="28"/>
          <w:szCs w:val="28"/>
        </w:rPr>
        <w:t>аза может вызвать раздражение и причинить жгучую боль.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Для данного продукта нет доказательств существования канцерогенных свойств.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12. Информация о воздействии на </w:t>
      </w:r>
      <w:r w:rsidR="00357748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окружающую среду.</w:t>
      </w:r>
    </w:p>
    <w:p w:rsidR="008E49E6" w:rsidRPr="00A44F02" w:rsidRDefault="008E49E6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sz w:val="28"/>
          <w:szCs w:val="28"/>
        </w:rPr>
        <w:t>При попадании в воду – образование масляных пленок на ее поверхности, изменение органолептических свойств воды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32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F02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Существует опасность заражения воды.</w:t>
      </w:r>
    </w:p>
    <w:p w:rsidR="008E49E6" w:rsidRDefault="008E49E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Показатели острой токсичности:</w:t>
      </w:r>
    </w:p>
    <w:p w:rsidR="008E49E6" w:rsidRPr="00AF6736" w:rsidRDefault="008E49E6" w:rsidP="008E49E6">
      <w:pPr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AF6736">
        <w:rPr>
          <w:rFonts w:ascii="Times New Roman" w:hAnsi="Times New Roman" w:cs="Times New Roman"/>
          <w:i/>
          <w:sz w:val="28"/>
          <w:szCs w:val="28"/>
        </w:rPr>
        <w:t>Изопропанол</w:t>
      </w:r>
      <w:proofErr w:type="spellEnd"/>
      <w:r w:rsidRPr="00AF6736">
        <w:rPr>
          <w:rFonts w:ascii="Times New Roman" w:hAnsi="Times New Roman" w:cs="Times New Roman"/>
          <w:i/>
          <w:sz w:val="28"/>
          <w:szCs w:val="28"/>
        </w:rPr>
        <w:t>:</w:t>
      </w:r>
    </w:p>
    <w:p w:rsidR="008E49E6" w:rsidRPr="008E49E6" w:rsidRDefault="008E49E6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 w:rsidRPr="008E49E6">
        <w:rPr>
          <w:rFonts w:ascii="Times New Roman" w:hAnsi="Times New Roman" w:cs="Times New Roman"/>
          <w:sz w:val="28"/>
          <w:szCs w:val="28"/>
        </w:rPr>
        <w:t xml:space="preserve"> DL50&gt;5200 мг/кг, </w:t>
      </w:r>
      <w:proofErr w:type="gramStart"/>
      <w:r w:rsidRPr="008E49E6">
        <w:rPr>
          <w:rFonts w:ascii="Times New Roman" w:hAnsi="Times New Roman" w:cs="Times New Roman"/>
          <w:sz w:val="28"/>
          <w:szCs w:val="28"/>
        </w:rPr>
        <w:t>в/ж</w:t>
      </w:r>
      <w:proofErr w:type="gramEnd"/>
      <w:r w:rsidRPr="008E49E6">
        <w:rPr>
          <w:rFonts w:ascii="Times New Roman" w:hAnsi="Times New Roman" w:cs="Times New Roman"/>
          <w:sz w:val="28"/>
          <w:szCs w:val="28"/>
        </w:rPr>
        <w:t xml:space="preserve"> крысы (</w:t>
      </w:r>
      <w:proofErr w:type="spellStart"/>
      <w:r w:rsidRPr="008E49E6">
        <w:rPr>
          <w:rFonts w:ascii="Times New Roman" w:hAnsi="Times New Roman" w:cs="Times New Roman"/>
          <w:sz w:val="28"/>
          <w:szCs w:val="28"/>
        </w:rPr>
        <w:t>изопропанол</w:t>
      </w:r>
      <w:proofErr w:type="spellEnd"/>
      <w:r w:rsidRPr="008E49E6">
        <w:rPr>
          <w:rFonts w:ascii="Times New Roman" w:hAnsi="Times New Roman" w:cs="Times New Roman"/>
          <w:sz w:val="28"/>
          <w:szCs w:val="28"/>
        </w:rPr>
        <w:t>)</w:t>
      </w:r>
    </w:p>
    <w:p w:rsidR="008E49E6" w:rsidRDefault="008E49E6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 w:rsidRPr="008E49E6">
        <w:rPr>
          <w:rFonts w:ascii="Times New Roman" w:hAnsi="Times New Roman" w:cs="Times New Roman"/>
          <w:sz w:val="28"/>
          <w:szCs w:val="28"/>
        </w:rPr>
        <w:t xml:space="preserve"> DL50&gt;2700 мг/кг, </w:t>
      </w:r>
      <w:proofErr w:type="spellStart"/>
      <w:proofErr w:type="gramStart"/>
      <w:r w:rsidRPr="008E49E6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End"/>
      <w:r w:rsidRPr="008E49E6">
        <w:rPr>
          <w:rFonts w:ascii="Times New Roman" w:hAnsi="Times New Roman" w:cs="Times New Roman"/>
          <w:sz w:val="28"/>
          <w:szCs w:val="28"/>
        </w:rPr>
        <w:t>/к, крысы (</w:t>
      </w:r>
      <w:proofErr w:type="spellStart"/>
      <w:r w:rsidRPr="008E49E6">
        <w:rPr>
          <w:rFonts w:ascii="Times New Roman" w:hAnsi="Times New Roman" w:cs="Times New Roman"/>
          <w:sz w:val="28"/>
          <w:szCs w:val="28"/>
        </w:rPr>
        <w:t>изопропанол</w:t>
      </w:r>
      <w:proofErr w:type="spellEnd"/>
      <w:r w:rsidRPr="008E49E6">
        <w:rPr>
          <w:rFonts w:ascii="Times New Roman" w:hAnsi="Times New Roman" w:cs="Times New Roman"/>
          <w:sz w:val="28"/>
          <w:szCs w:val="28"/>
        </w:rPr>
        <w:t>)</w:t>
      </w:r>
    </w:p>
    <w:p w:rsidR="004A696E" w:rsidRDefault="004A696E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i/>
          <w:sz w:val="28"/>
          <w:szCs w:val="28"/>
        </w:rPr>
        <w:t xml:space="preserve">Гигиенические нормативы по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изопропанолу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4A696E" w:rsidRPr="004A696E" w:rsidRDefault="004A696E" w:rsidP="004A696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696E">
        <w:rPr>
          <w:rFonts w:ascii="Times New Roman" w:hAnsi="Times New Roman" w:cs="Times New Roman"/>
          <w:sz w:val="28"/>
          <w:szCs w:val="28"/>
        </w:rPr>
        <w:t>ОБУВатм</w:t>
      </w:r>
      <w:proofErr w:type="spellEnd"/>
      <w:r w:rsidRPr="004A696E">
        <w:rPr>
          <w:rFonts w:ascii="Times New Roman" w:hAnsi="Times New Roman" w:cs="Times New Roman"/>
          <w:sz w:val="28"/>
          <w:szCs w:val="28"/>
        </w:rPr>
        <w:t>. в н.р.=0,6мг/м3</w:t>
      </w:r>
    </w:p>
    <w:p w:rsidR="004A696E" w:rsidRPr="004A696E" w:rsidRDefault="004A696E" w:rsidP="004A696E">
      <w:pPr>
        <w:jc w:val="both"/>
        <w:rPr>
          <w:rFonts w:ascii="Times New Roman" w:hAnsi="Times New Roman" w:cs="Times New Roman"/>
          <w:sz w:val="28"/>
          <w:szCs w:val="28"/>
        </w:rPr>
      </w:pPr>
      <w:r w:rsidRPr="004A696E">
        <w:rPr>
          <w:rFonts w:ascii="Times New Roman" w:hAnsi="Times New Roman" w:cs="Times New Roman"/>
          <w:sz w:val="28"/>
          <w:szCs w:val="28"/>
        </w:rPr>
        <w:t xml:space="preserve"> ПДКвода=0,25мг/л, орг. запах, класс опасности 3</w:t>
      </w:r>
    </w:p>
    <w:p w:rsidR="004A696E" w:rsidRDefault="004A696E" w:rsidP="004A696E">
      <w:pPr>
        <w:jc w:val="both"/>
        <w:rPr>
          <w:rFonts w:ascii="Times New Roman" w:hAnsi="Times New Roman" w:cs="Times New Roman"/>
          <w:sz w:val="28"/>
          <w:szCs w:val="28"/>
        </w:rPr>
      </w:pPr>
      <w:r w:rsidRPr="004A696E">
        <w:rPr>
          <w:rFonts w:ascii="Times New Roman" w:hAnsi="Times New Roman" w:cs="Times New Roman"/>
          <w:sz w:val="28"/>
          <w:szCs w:val="28"/>
        </w:rPr>
        <w:t xml:space="preserve"> ПДКрыб</w:t>
      </w:r>
      <w:proofErr w:type="gramStart"/>
      <w:r w:rsidRPr="004A696E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Pr="004A696E">
        <w:rPr>
          <w:rFonts w:ascii="Times New Roman" w:hAnsi="Times New Roman" w:cs="Times New Roman"/>
          <w:sz w:val="28"/>
          <w:szCs w:val="28"/>
        </w:rPr>
        <w:t>оз.=</w:t>
      </w:r>
      <w:r>
        <w:rPr>
          <w:rFonts w:ascii="Times New Roman" w:hAnsi="Times New Roman" w:cs="Times New Roman"/>
          <w:sz w:val="28"/>
          <w:szCs w:val="28"/>
        </w:rPr>
        <w:t>0,25мл/л, класс опасности 3</w:t>
      </w:r>
    </w:p>
    <w:p w:rsidR="004A696E" w:rsidRPr="004A696E" w:rsidRDefault="004A696E" w:rsidP="004A69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4A696E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96E">
        <w:rPr>
          <w:rFonts w:ascii="Times New Roman" w:hAnsi="Times New Roman" w:cs="Times New Roman"/>
          <w:sz w:val="28"/>
          <w:szCs w:val="28"/>
        </w:rPr>
        <w:t xml:space="preserve"> </w:t>
      </w:r>
      <w:r w:rsidR="00357748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13. Рекомендации по удалению отходов (остатков).</w:t>
      </w:r>
    </w:p>
    <w:p w:rsidR="00A44F02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Действовать согласно местному и государственному законодательству.</w:t>
      </w:r>
    </w:p>
    <w:p w:rsidR="004A696E" w:rsidRDefault="004A696E" w:rsidP="004A696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См. п. 6</w:t>
      </w:r>
    </w:p>
    <w:tbl>
      <w:tblPr>
        <w:tblStyle w:val="a5"/>
        <w:tblW w:w="0" w:type="auto"/>
        <w:tblLook w:val="04A0"/>
      </w:tblPr>
      <w:tblGrid>
        <w:gridCol w:w="3652"/>
        <w:gridCol w:w="5919"/>
      </w:tblGrid>
      <w:tr w:rsidR="004A696E" w:rsidRPr="0033268C" w:rsidTr="002123C3">
        <w:tc>
          <w:tcPr>
            <w:tcW w:w="3652" w:type="dxa"/>
          </w:tcPr>
          <w:p w:rsidR="004A696E" w:rsidRPr="0033268C" w:rsidRDefault="004A696E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Меры безопасности: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обращении с отходами, образующимися при потреблении, хра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нении, транспортировании, ЧС и др.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</w:tc>
        <w:tc>
          <w:tcPr>
            <w:tcW w:w="5919" w:type="dxa"/>
          </w:tcPr>
          <w:p w:rsidR="004A696E" w:rsidRPr="0033268C" w:rsidRDefault="004A696E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Все работы с отходами следует производ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ить в СИЗ и спецодежде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При переливании из тары в тару избегать разбрызгивания, разлива, </w:t>
            </w:r>
            <w:proofErr w:type="spell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терм</w:t>
            </w:r>
            <w:proofErr w:type="gram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 и сильных механических ударов, контакта с огнем </w:t>
            </w:r>
          </w:p>
        </w:tc>
      </w:tr>
      <w:tr w:rsidR="004A696E" w:rsidRPr="0033268C" w:rsidTr="002123C3">
        <w:tc>
          <w:tcPr>
            <w:tcW w:w="3652" w:type="dxa"/>
          </w:tcPr>
          <w:p w:rsidR="004A696E" w:rsidRPr="0033268C" w:rsidRDefault="004A696E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местах и методах обезвреживания, утилизации или ликвидации отходов </w:t>
            </w:r>
          </w:p>
        </w:tc>
        <w:tc>
          <w:tcPr>
            <w:tcW w:w="5919" w:type="dxa"/>
          </w:tcPr>
          <w:p w:rsidR="004A696E" w:rsidRPr="0033268C" w:rsidRDefault="004A696E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Собрать в закрытые герметичные емкости, отправить для уничтожения в соответствии Санитарных правил  на полигоны токсичных промышленных отходов или места, согласованные с местными органами СЭС </w:t>
            </w:r>
          </w:p>
        </w:tc>
      </w:tr>
    </w:tbl>
    <w:p w:rsidR="004A696E" w:rsidRDefault="004A696E" w:rsidP="004A696E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14. Информация при перевозках (транспортировании).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4A696E" w:rsidTr="002123C3">
        <w:tc>
          <w:tcPr>
            <w:tcW w:w="9571" w:type="dxa"/>
            <w:gridSpan w:val="2"/>
          </w:tcPr>
          <w:p w:rsidR="004A696E" w:rsidRDefault="004A696E" w:rsidP="002123C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Требования безопасности при транспортировании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Транспортное наименование </w:t>
            </w:r>
          </w:p>
        </w:tc>
        <w:tc>
          <w:tcPr>
            <w:tcW w:w="5777" w:type="dxa"/>
          </w:tcPr>
          <w:p w:rsidR="004A696E" w:rsidRPr="004A696E" w:rsidRDefault="00C51760" w:rsidP="007F2B4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</w:t>
            </w:r>
            <w:r w:rsidR="007F2B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8602 Очиститель кондиционера, аэрозоль, 210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мл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Вид транспортных средств</w:t>
            </w:r>
          </w:p>
        </w:tc>
        <w:tc>
          <w:tcPr>
            <w:tcW w:w="5777" w:type="dxa"/>
          </w:tcPr>
          <w:p w:rsidR="004A696E" w:rsidRPr="006377B1" w:rsidRDefault="004A696E" w:rsidP="002123C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См. п.7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Классификация опасного груза</w:t>
            </w:r>
          </w:p>
        </w:tc>
        <w:tc>
          <w:tcPr>
            <w:tcW w:w="5777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Класс опасности для аэрозольной продукции - 9, подкласс 9.1, классификационный шифр 9113. </w:t>
            </w:r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Номер ООН 1950 (Аэрозоли вместимостью от 50 см3 до 1000 см3) 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Транспортная маркировка (манипуляционные знаки и информационные надписи)</w:t>
            </w:r>
          </w:p>
        </w:tc>
        <w:tc>
          <w:tcPr>
            <w:tcW w:w="5777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Потребительская маркировка должна содержать следующие меры предосторожности и предупредительные надписи:</w:t>
            </w:r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«Предохранять от воздействия прямых солнечных лучей и нагревания выше 50°С</w:t>
            </w:r>
            <w:proofErr w:type="gramStart"/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!</w:t>
            </w:r>
            <w:proofErr w:type="gramEnd"/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«Не разбирать и не давать детям»,</w:t>
            </w:r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«Огнеопасно! Не распылять вблизи открытого огня и раскаленных предметов!»,</w:t>
            </w:r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 манипуляционные знаки: «Ограниченные температуры», «Верх», «Беречь от солнечных лучей» 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об опасности при автомобильных перевозках </w:t>
            </w:r>
          </w:p>
        </w:tc>
        <w:tc>
          <w:tcPr>
            <w:tcW w:w="5777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Аэрозоли относятся к веществам с относительно низкой опасностью и перевозятся без применения системы информации об опасности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Аварийная карточка</w:t>
            </w:r>
          </w:p>
        </w:tc>
        <w:tc>
          <w:tcPr>
            <w:tcW w:w="5777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При необходимости может использоваться аварийная карточка №206 (Аэрозоли, легковоспламеняющиеся)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Информация об опасности при перевозке по железной дороге в международном грузовом сообщении</w:t>
            </w:r>
          </w:p>
        </w:tc>
        <w:tc>
          <w:tcPr>
            <w:tcW w:w="5777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В соответствии с ГОСТ 19433, приложение 1 (опасные грузы в мелкой расфасовке), пункт 4: «Вещества подкласса 9.1, упакованные в потребительскую тару вместимостью до 1 дм3, массой нетто до 1 кг, предъявляются к перевозке как неопасные грузы» и перевозятся без применения системы информации об опасности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5777" w:type="dxa"/>
          </w:tcPr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Символ опасности: F (</w:t>
            </w:r>
            <w:proofErr w:type="spell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высокоогнеопасное</w:t>
            </w:r>
            <w:proofErr w:type="spellEnd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вещество)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риска: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R11 (легковоспламеняющийся)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R36/37/38 (оказывает раздражающее действие на органы зрения, систему дыхательных путей и кожу);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 (Держать в прохладном месте)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S28 (После попадания на кожу немедленно</w:t>
            </w:r>
            <w:r w:rsidR="007F2B41">
              <w:rPr>
                <w:rFonts w:ascii="Times New Roman" w:hAnsi="Times New Roman" w:cs="Times New Roman"/>
                <w:sz w:val="28"/>
                <w:szCs w:val="28"/>
              </w:rPr>
              <w:t xml:space="preserve"> промойте большим количеством воды </w:t>
            </w:r>
            <w:proofErr w:type="gramEnd"/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S36/37/39 (Надевайте соответствующую защитную одежду, перчатки и средства защиты глаз и лица) </w:t>
            </w:r>
          </w:p>
        </w:tc>
      </w:tr>
    </w:tbl>
    <w:p w:rsidR="004A696E" w:rsidRDefault="004A696E" w:rsidP="00A44F0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F02" w:rsidRDefault="00A44F02" w:rsidP="00A44F0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Продукцию транспортируют всеми видами транспорта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F02">
        <w:rPr>
          <w:rFonts w:ascii="Times New Roman" w:hAnsi="Times New Roman" w:cs="Times New Roman"/>
          <w:spacing w:val="-1"/>
          <w:sz w:val="28"/>
          <w:szCs w:val="28"/>
        </w:rPr>
        <w:t xml:space="preserve">в крытых транспортных средствах в соответствии с правилами перевозки </w:t>
      </w:r>
      <w:r w:rsidRPr="00A44F02">
        <w:rPr>
          <w:rFonts w:ascii="Times New Roman" w:hAnsi="Times New Roman" w:cs="Times New Roman"/>
          <w:sz w:val="28"/>
          <w:szCs w:val="28"/>
        </w:rPr>
        <w:t>грузов, действующими на данном виде транспорта.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15. Информация о национальном и международном законодательстве.</w:t>
      </w:r>
    </w:p>
    <w:p w:rsidR="00084F88" w:rsidRPr="00084F88" w:rsidRDefault="00084F88" w:rsidP="00084F88">
      <w:pPr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084F88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ТУ 2384-004-13313172-2011 </w:t>
      </w:r>
    </w:p>
    <w:p w:rsidR="00084F88" w:rsidRDefault="00084F88" w:rsidP="00084F88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Автокосметика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в аэрозольной упаковке»</w:t>
      </w:r>
    </w:p>
    <w:p w:rsidR="00084F88" w:rsidRPr="00084F88" w:rsidRDefault="00084F88" w:rsidP="00084F8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84F88">
        <w:rPr>
          <w:rFonts w:ascii="Times New Roman" w:hAnsi="Times New Roman" w:cs="Times New Roman"/>
          <w:b/>
          <w:i/>
          <w:sz w:val="28"/>
          <w:szCs w:val="28"/>
        </w:rPr>
        <w:t>Свидетельство о государственной регистрации</w:t>
      </w:r>
    </w:p>
    <w:p w:rsidR="00084F88" w:rsidRDefault="00084F88" w:rsidP="00084F8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812F7"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.67.СО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01.</w:t>
      </w:r>
      <w:r w:rsidRPr="006812F7">
        <w:rPr>
          <w:rFonts w:ascii="Times New Roman" w:hAnsi="Times New Roman" w:cs="Times New Roman"/>
          <w:sz w:val="28"/>
          <w:szCs w:val="28"/>
        </w:rPr>
        <w:t>015.</w:t>
      </w:r>
      <w:r w:rsidRPr="006812F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C51760">
        <w:rPr>
          <w:rFonts w:ascii="Times New Roman" w:hAnsi="Times New Roman" w:cs="Times New Roman"/>
          <w:sz w:val="28"/>
          <w:szCs w:val="28"/>
        </w:rPr>
        <w:t>.00611</w:t>
      </w:r>
      <w:r w:rsidR="00C51760" w:rsidRPr="0057471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.12.11 от 06.12</w:t>
      </w:r>
      <w:r w:rsidRPr="006812F7">
        <w:rPr>
          <w:rFonts w:ascii="Times New Roman" w:hAnsi="Times New Roman" w:cs="Times New Roman"/>
          <w:sz w:val="28"/>
          <w:szCs w:val="28"/>
        </w:rPr>
        <w:t>.2011 г.</w:t>
      </w:r>
      <w:proofErr w:type="gramEnd"/>
    </w:p>
    <w:p w:rsidR="00084F88" w:rsidRPr="00084F88" w:rsidRDefault="00084F88" w:rsidP="00084F8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84F88">
        <w:rPr>
          <w:rFonts w:ascii="Times New Roman" w:hAnsi="Times New Roman" w:cs="Times New Roman"/>
          <w:b/>
          <w:i/>
          <w:sz w:val="28"/>
          <w:szCs w:val="28"/>
        </w:rPr>
        <w:t xml:space="preserve">Декларация о соответствии </w:t>
      </w:r>
    </w:p>
    <w:p w:rsidR="00084F88" w:rsidRPr="007109AC" w:rsidRDefault="005A34EF" w:rsidP="00084F88">
      <w:pPr>
        <w:rPr>
          <w:rFonts w:ascii="Times New Roman" w:hAnsi="Times New Roman" w:cs="Times New Roman"/>
          <w:sz w:val="28"/>
          <w:szCs w:val="28"/>
        </w:rPr>
      </w:pPr>
      <w:r w:rsidRPr="00104EE8">
        <w:rPr>
          <w:rFonts w:ascii="Times New Roman" w:hAnsi="Times New Roman" w:cs="Times New Roman"/>
          <w:sz w:val="28"/>
          <w:szCs w:val="28"/>
          <w:lang w:val="en-US"/>
        </w:rPr>
        <w:t>POCC</w:t>
      </w:r>
      <w:r w:rsidRPr="00104EE8">
        <w:rPr>
          <w:rFonts w:ascii="Times New Roman" w:hAnsi="Times New Roman" w:cs="Times New Roman"/>
          <w:sz w:val="28"/>
          <w:szCs w:val="28"/>
        </w:rPr>
        <w:t xml:space="preserve"> </w:t>
      </w:r>
      <w:r w:rsidRPr="00104EE8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104EE8">
        <w:rPr>
          <w:rFonts w:ascii="Times New Roman" w:hAnsi="Times New Roman" w:cs="Times New Roman"/>
          <w:sz w:val="28"/>
          <w:szCs w:val="28"/>
        </w:rPr>
        <w:t>.АВ51.Д08124</w:t>
      </w:r>
    </w:p>
    <w:p w:rsidR="009E4F78" w:rsidRPr="009E4F78" w:rsidRDefault="009E4F78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4A696E" w:rsidTr="002123C3">
        <w:tc>
          <w:tcPr>
            <w:tcW w:w="3794" w:type="dxa"/>
            <w:shd w:val="clear" w:color="auto" w:fill="FFFFFF" w:themeFill="background1"/>
          </w:tcPr>
          <w:p w:rsidR="004A696E" w:rsidRPr="00A811A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Законы РФ и Таможенного союза</w:t>
            </w:r>
          </w:p>
        </w:tc>
        <w:tc>
          <w:tcPr>
            <w:tcW w:w="5777" w:type="dxa"/>
            <w:shd w:val="clear" w:color="auto" w:fill="FFFFFF" w:themeFill="background1"/>
          </w:tcPr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Соглашение таможенного союза по санитарным мерам</w:t>
            </w:r>
          </w:p>
        </w:tc>
      </w:tr>
      <w:tr w:rsidR="004A696E" w:rsidTr="002123C3">
        <w:tc>
          <w:tcPr>
            <w:tcW w:w="3794" w:type="dxa"/>
            <w:shd w:val="clear" w:color="auto" w:fill="FFFFFF" w:themeFill="background1"/>
          </w:tcPr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Нормативно-правовые акты</w:t>
            </w:r>
          </w:p>
        </w:tc>
        <w:tc>
          <w:tcPr>
            <w:tcW w:w="5777" w:type="dxa"/>
            <w:shd w:val="clear" w:color="auto" w:fill="FFFFFF" w:themeFill="background1"/>
          </w:tcPr>
          <w:p w:rsidR="004A696E" w:rsidRPr="00A811A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Единый перечень товаров, подлежащих санитарно-эпидемиологическому надзору (контролю) на таможенной границе и таможенной территории таможенного союза (в ред. решения КТС от 14.10.2010 № 432, вступил в действие с 22 ноября 2010 года);</w:t>
            </w:r>
          </w:p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96E" w:rsidRPr="00A811A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формы документов, подтверждающих безопасность продукции (товаров</w:t>
            </w:r>
            <w:proofErr w:type="gram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)(</w:t>
            </w:r>
            <w:proofErr w:type="gram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в ред. решений КТС от 14.10.2010 № 432, вступили в действие с 22 ноября 2010 года);</w:t>
            </w:r>
          </w:p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санитарно-эпидемиологические и гигиенические требования к товарам, подлежащим санитарно-эпидемиологическому надзору (контролю).</w:t>
            </w:r>
          </w:p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"Информация о продукции, подлежащей обязательному подтверждению соответствия (в форме принятия декларации о соответствии), с указанием нормативных документов, устанавливающих обязательные требования для продукции, находящейся в ведении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Росстандарта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 (Система сертификации ГОСТ Р)" с последними изменениями от 10.08.2012 г.</w:t>
            </w:r>
          </w:p>
        </w:tc>
      </w:tr>
    </w:tbl>
    <w:p w:rsidR="004A696E" w:rsidRPr="00A44F02" w:rsidRDefault="004A696E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16. Дополнительная информация.</w:t>
      </w:r>
    </w:p>
    <w:tbl>
      <w:tblPr>
        <w:tblStyle w:val="a5"/>
        <w:tblW w:w="0" w:type="auto"/>
        <w:tblLook w:val="04A0"/>
      </w:tblPr>
      <w:tblGrid>
        <w:gridCol w:w="2943"/>
        <w:gridCol w:w="6628"/>
      </w:tblGrid>
      <w:tr w:rsidR="004A696E" w:rsidRPr="008F07E4" w:rsidTr="002123C3">
        <w:tc>
          <w:tcPr>
            <w:tcW w:w="2943" w:type="dxa"/>
          </w:tcPr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Область применения</w:t>
            </w:r>
          </w:p>
        </w:tc>
        <w:tc>
          <w:tcPr>
            <w:tcW w:w="6628" w:type="dxa"/>
          </w:tcPr>
          <w:p w:rsidR="004A696E" w:rsidRPr="0057471F" w:rsidRDefault="007F2B41" w:rsidP="00C51760">
            <w:pPr>
              <w:pStyle w:val="ae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2B41">
              <w:rPr>
                <w:rFonts w:ascii="Times New Roman" w:hAnsi="Times New Roman"/>
                <w:sz w:val="28"/>
                <w:szCs w:val="28"/>
              </w:rPr>
              <w:t>Эффективно без разборки очищает систему кондиционирования. Благодаря входящим в состав натуральным эфирным маслам дезинфицирует систему и устраняет неприятные запахи. Уничтожает подавляющее большинство микроорганизмов, в том числе грибки и бактерии, предотвращает их размножение. Восстанавливает свежий и чистый воздух в салоне автомобиля.</w:t>
            </w:r>
          </w:p>
        </w:tc>
      </w:tr>
      <w:tr w:rsidR="004A696E" w:rsidRPr="008F07E4" w:rsidTr="002123C3">
        <w:tc>
          <w:tcPr>
            <w:tcW w:w="2943" w:type="dxa"/>
          </w:tcPr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Ограничения к применению</w:t>
            </w:r>
          </w:p>
        </w:tc>
        <w:tc>
          <w:tcPr>
            <w:tcW w:w="6628" w:type="dxa"/>
          </w:tcPr>
          <w:p w:rsidR="004A696E" w:rsidRPr="00D00EB0" w:rsidRDefault="00D00EB0" w:rsidP="0057471F">
            <w:pPr>
              <w:pStyle w:val="af"/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b w:val="0"/>
                <w:bCs w:val="0"/>
                <w:sz w:val="28"/>
                <w:szCs w:val="28"/>
              </w:rPr>
            </w:pPr>
            <w:r w:rsidRPr="00D00EB0">
              <w:rPr>
                <w:bCs w:val="0"/>
                <w:sz w:val="28"/>
                <w:szCs w:val="28"/>
              </w:rPr>
              <w:t>Внимание!</w:t>
            </w:r>
            <w:r w:rsidRPr="00D00EB0">
              <w:rPr>
                <w:b w:val="0"/>
                <w:bCs w:val="0"/>
                <w:sz w:val="28"/>
                <w:szCs w:val="28"/>
              </w:rPr>
              <w:t xml:space="preserve"> Содержимое под давлением. Беречь от попадания прямых солнечных лучей и не нагревать выше </w:t>
            </w:r>
            <w:r w:rsidR="0057471F">
              <w:rPr>
                <w:b w:val="0"/>
                <w:bCs w:val="0"/>
                <w:sz w:val="28"/>
                <w:szCs w:val="28"/>
              </w:rPr>
              <w:t>+</w:t>
            </w:r>
            <w:r w:rsidRPr="00D00EB0">
              <w:rPr>
                <w:b w:val="0"/>
                <w:bCs w:val="0"/>
                <w:sz w:val="28"/>
                <w:szCs w:val="28"/>
              </w:rPr>
              <w:t xml:space="preserve">40 </w:t>
            </w:r>
            <w:r w:rsidRPr="00D00EB0">
              <w:rPr>
                <w:b w:val="0"/>
                <w:bCs w:val="0"/>
                <w:sz w:val="28"/>
                <w:szCs w:val="28"/>
                <w:vertAlign w:val="superscript"/>
              </w:rPr>
              <w:t>0</w:t>
            </w:r>
            <w:r w:rsidRPr="00D00EB0">
              <w:rPr>
                <w:b w:val="0"/>
                <w:bCs w:val="0"/>
                <w:sz w:val="28"/>
                <w:szCs w:val="28"/>
              </w:rPr>
              <w:t xml:space="preserve">С. Не вскрывать и не сжигать после использования. Избегать попадания в глаза. При  попадании  –  тщательно промыть глаза чистой водой и обратиться к врачу. При попадании на кожу – смыть водой с мылом. Не вдыхать испарения. Огнеопасно! Не курить во время использования. Хранить и использовать в хорошо проветриваемом помещении вдали от источников тепла, искр и открытого огня. Беречь от детей!  </w:t>
            </w:r>
          </w:p>
        </w:tc>
      </w:tr>
      <w:tr w:rsidR="009E4F78" w:rsidRPr="008F07E4" w:rsidTr="002123C3">
        <w:tc>
          <w:tcPr>
            <w:tcW w:w="2943" w:type="dxa"/>
          </w:tcPr>
          <w:p w:rsidR="009E4F78" w:rsidRPr="00800E94" w:rsidRDefault="009E4F78" w:rsidP="002123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0E94">
              <w:rPr>
                <w:rFonts w:ascii="Times New Roman" w:hAnsi="Times New Roman" w:cs="Times New Roman"/>
                <w:b/>
                <w:sz w:val="28"/>
                <w:szCs w:val="28"/>
              </w:rPr>
              <w:t>Способ применения</w:t>
            </w:r>
          </w:p>
        </w:tc>
        <w:tc>
          <w:tcPr>
            <w:tcW w:w="6628" w:type="dxa"/>
          </w:tcPr>
          <w:p w:rsidR="007F2B41" w:rsidRPr="007F2B41" w:rsidRDefault="007F2B41" w:rsidP="007F2B4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2B41">
              <w:rPr>
                <w:rFonts w:ascii="Times New Roman" w:hAnsi="Times New Roman"/>
                <w:sz w:val="28"/>
                <w:szCs w:val="28"/>
              </w:rPr>
              <w:t xml:space="preserve">Рекомендации по использованию: перед использованием очистителя кондиционера рекомендуется демонтировать салонный фильтр. </w:t>
            </w:r>
          </w:p>
          <w:p w:rsidR="007F2B41" w:rsidRPr="007F2B41" w:rsidRDefault="007F2B41" w:rsidP="007F2B4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2B41">
              <w:rPr>
                <w:rFonts w:ascii="Times New Roman" w:hAnsi="Times New Roman"/>
                <w:sz w:val="28"/>
                <w:szCs w:val="28"/>
              </w:rPr>
              <w:t xml:space="preserve">Закройте все двери и поднимите стекла. Заведите двигатель. Включите обогрев на 5-10 минут. Убедитесь в том, что все вентиляционные жалюзи открыты. Включите кондиционер и режим рециркуляции. Установите регулятор температуры на минимум и скорость подачи воздуха на максимум. При наличии </w:t>
            </w:r>
            <w:proofErr w:type="spellStart"/>
            <w:proofErr w:type="gramStart"/>
            <w:r w:rsidRPr="007F2B41">
              <w:rPr>
                <w:rFonts w:ascii="Times New Roman" w:hAnsi="Times New Roman"/>
                <w:sz w:val="28"/>
                <w:szCs w:val="28"/>
              </w:rPr>
              <w:t>климат-контроля</w:t>
            </w:r>
            <w:proofErr w:type="spellEnd"/>
            <w:proofErr w:type="gramEnd"/>
            <w:r w:rsidRPr="007F2B41">
              <w:rPr>
                <w:rFonts w:ascii="Times New Roman" w:hAnsi="Times New Roman"/>
                <w:sz w:val="28"/>
                <w:szCs w:val="28"/>
              </w:rPr>
              <w:t xml:space="preserve"> задайте температуру, приблизительно равную температуре окружающего воздуха. </w:t>
            </w:r>
          </w:p>
          <w:p w:rsidR="009E4F78" w:rsidRDefault="007F2B41" w:rsidP="007F2B41">
            <w:pPr>
              <w:pStyle w:val="ae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2B41">
              <w:rPr>
                <w:rFonts w:ascii="Times New Roman" w:hAnsi="Times New Roman"/>
                <w:sz w:val="28"/>
                <w:szCs w:val="28"/>
              </w:rPr>
              <w:t>Хорошо встряхните баллон, установите его в круглое отверстие коробки под наклоном (</w:t>
            </w:r>
            <w:proofErr w:type="gramStart"/>
            <w:r w:rsidRPr="007F2B41">
              <w:rPr>
                <w:rFonts w:ascii="Times New Roman" w:hAnsi="Times New Roman"/>
                <w:sz w:val="28"/>
                <w:szCs w:val="28"/>
              </w:rPr>
              <w:t>см</w:t>
            </w:r>
            <w:proofErr w:type="gramEnd"/>
            <w:r w:rsidRPr="007F2B41">
              <w:rPr>
                <w:rFonts w:ascii="Times New Roman" w:hAnsi="Times New Roman"/>
                <w:sz w:val="28"/>
                <w:szCs w:val="28"/>
              </w:rPr>
              <w:t>. фото на упаковке). Поставьте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пол в районе отверстия забора воздуха рециркуляции в салоне</w:t>
            </w:r>
            <w:r w:rsidRPr="007F2B41">
              <w:rPr>
                <w:rFonts w:ascii="Times New Roman" w:hAnsi="Times New Roman"/>
                <w:sz w:val="28"/>
                <w:szCs w:val="28"/>
              </w:rPr>
              <w:t xml:space="preserve"> (в большинстве случае – в ногах у переднего пассажира, </w:t>
            </w:r>
            <w:proofErr w:type="gramStart"/>
            <w:r w:rsidRPr="007F2B41">
              <w:rPr>
                <w:rFonts w:ascii="Times New Roman" w:hAnsi="Times New Roman"/>
                <w:sz w:val="28"/>
                <w:szCs w:val="28"/>
              </w:rPr>
              <w:t>см</w:t>
            </w:r>
            <w:proofErr w:type="gramEnd"/>
            <w:r w:rsidRPr="007F2B41">
              <w:rPr>
                <w:rFonts w:ascii="Times New Roman" w:hAnsi="Times New Roman"/>
                <w:sz w:val="28"/>
                <w:szCs w:val="28"/>
              </w:rPr>
              <w:t>. инструкцию на автомобиль) и направьте распылительной головкой в отверстие забора воздуха. Нажмите на клапан распылителя до характерного щелчка, начнется самостоятельное распыление, которое будет продолжаться до полного выхода состава из баллона. Выйдите из автомобиля и закройте дверь. По окончании распыления не открывайте двери, оставьте функционировать систему еще на 10 минут.  Затем  снова включите обогрев на 5-10 минут. После очистки откройте все двери автомобиля для проветривания на 10 минут.</w:t>
            </w:r>
          </w:p>
          <w:p w:rsidR="00310795" w:rsidRPr="00C51760" w:rsidRDefault="00310795" w:rsidP="007F2B41">
            <w:pPr>
              <w:pStyle w:val="ae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10795">
              <w:rPr>
                <w:rFonts w:ascii="Times New Roman" w:hAnsi="Times New Roman"/>
                <w:b/>
                <w:sz w:val="28"/>
                <w:szCs w:val="28"/>
              </w:rPr>
              <w:t>Внимание!</w:t>
            </w:r>
            <w:r w:rsidRPr="00310795">
              <w:rPr>
                <w:rFonts w:ascii="Times New Roman" w:hAnsi="Times New Roman"/>
                <w:sz w:val="28"/>
                <w:szCs w:val="28"/>
              </w:rPr>
              <w:t xml:space="preserve"> Не находитесь в салоне автомобиля во время и в течение 10 минут после распыления аэрозоля! Окна и двери в это время должны быть плотно закрыты!</w:t>
            </w:r>
          </w:p>
        </w:tc>
      </w:tr>
    </w:tbl>
    <w:p w:rsidR="00BE46A3" w:rsidRDefault="004A696E" w:rsidP="004A696E">
      <w:pPr>
        <w:tabs>
          <w:tab w:val="left" w:pos="172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4A696E" w:rsidRPr="005E747C" w:rsidRDefault="004A696E" w:rsidP="004A696E">
      <w:pPr>
        <w:jc w:val="both"/>
        <w:rPr>
          <w:rFonts w:ascii="Times New Roman" w:hAnsi="Times New Roman" w:cs="Times New Roman"/>
          <w:sz w:val="28"/>
          <w:szCs w:val="28"/>
        </w:rPr>
      </w:pPr>
      <w:r w:rsidRPr="005E747C">
        <w:rPr>
          <w:rFonts w:ascii="Times New Roman" w:hAnsi="Times New Roman" w:cs="Times New Roman"/>
          <w:sz w:val="28"/>
          <w:szCs w:val="28"/>
        </w:rPr>
        <w:t>Инструкция по применению данного продукта расположена на оборотной стороне этикетки</w:t>
      </w:r>
      <w:r w:rsidR="007F2B41">
        <w:rPr>
          <w:rFonts w:ascii="Times New Roman" w:hAnsi="Times New Roman" w:cs="Times New Roman"/>
          <w:sz w:val="28"/>
          <w:szCs w:val="28"/>
        </w:rPr>
        <w:t xml:space="preserve"> и на упаковочной коробке</w:t>
      </w:r>
      <w:r w:rsidRPr="005E747C">
        <w:rPr>
          <w:rFonts w:ascii="Times New Roman" w:hAnsi="Times New Roman" w:cs="Times New Roman"/>
          <w:sz w:val="28"/>
          <w:szCs w:val="28"/>
        </w:rPr>
        <w:t>.</w:t>
      </w:r>
    </w:p>
    <w:p w:rsidR="004A696E" w:rsidRDefault="004A696E" w:rsidP="004A696E">
      <w:pPr>
        <w:tabs>
          <w:tab w:val="left" w:pos="1725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0CA0" w:rsidRDefault="00940CA0" w:rsidP="004A696E">
      <w:pPr>
        <w:tabs>
          <w:tab w:val="left" w:pos="1725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0CA0" w:rsidRDefault="00940CA0" w:rsidP="004A696E">
      <w:pPr>
        <w:tabs>
          <w:tab w:val="left" w:pos="1725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0CA0" w:rsidRDefault="00940CA0" w:rsidP="004A696E">
      <w:pPr>
        <w:tabs>
          <w:tab w:val="left" w:pos="1725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0CA0" w:rsidRDefault="00940CA0" w:rsidP="004A696E">
      <w:pPr>
        <w:tabs>
          <w:tab w:val="left" w:pos="1725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3ACD" w:rsidRDefault="00073ACD" w:rsidP="004A696E">
      <w:pPr>
        <w:tabs>
          <w:tab w:val="left" w:pos="1725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3ACD" w:rsidRDefault="00073ACD" w:rsidP="004A696E">
      <w:pPr>
        <w:tabs>
          <w:tab w:val="left" w:pos="1725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3ACD" w:rsidRDefault="00073ACD" w:rsidP="004A696E">
      <w:pPr>
        <w:tabs>
          <w:tab w:val="left" w:pos="1725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3ACD" w:rsidRDefault="00073ACD" w:rsidP="004A696E">
      <w:pPr>
        <w:tabs>
          <w:tab w:val="left" w:pos="1725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51760" w:rsidRDefault="00C51760" w:rsidP="00C51760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tbl>
      <w:tblPr>
        <w:tblStyle w:val="a5"/>
        <w:tblW w:w="0" w:type="auto"/>
        <w:tblLook w:val="04A0"/>
      </w:tblPr>
      <w:tblGrid>
        <w:gridCol w:w="9571"/>
      </w:tblGrid>
      <w:tr w:rsidR="00C51760" w:rsidTr="00C51760">
        <w:tc>
          <w:tcPr>
            <w:tcW w:w="9571" w:type="dxa"/>
          </w:tcPr>
          <w:p w:rsidR="00940CA0" w:rsidRDefault="00940CA0" w:rsidP="00C5176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C51760" w:rsidRPr="00FC35E4" w:rsidRDefault="00C51760" w:rsidP="00C5176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FC35E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Примечание для читателей</w:t>
            </w:r>
          </w:p>
          <w:p w:rsidR="00C51760" w:rsidRDefault="00C51760" w:rsidP="00C5176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35E4">
              <w:rPr>
                <w:rFonts w:ascii="Times New Roman" w:hAnsi="Times New Roman" w:cs="Times New Roman"/>
                <w:sz w:val="20"/>
                <w:szCs w:val="20"/>
              </w:rPr>
              <w:t>Вышеуказанная информация считается верной относительно формулы, используемой для производства продукта в стране происхождения. Поскольку данные, стандарты и нормативные положения могут изменяться, а также, поскольку мы не имеем возможности контролировать условия использования и обработки, настоящим НЕ ПРЕДОСТАВЛЯЕТСЯ КАКИХ-ЛИБО ВЫРАЖЕННЫХ ИЛИ ПОДРАЗУМЕВАЕМЫХ ГАРАНТИЙ ПОЛНОТЫ И ПРАВИЛЬНОСТИ УКАЗАННОЙ ИНФОРМАЦИИ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C51760" w:rsidRDefault="00C51760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E46A3" w:rsidRPr="00FC389C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E46A3" w:rsidRPr="00FC389C" w:rsidSect="00310795">
      <w:footerReference w:type="default" r:id="rId15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2B41" w:rsidRDefault="007F2B41" w:rsidP="00D82147">
      <w:pPr>
        <w:spacing w:after="0" w:line="240" w:lineRule="auto"/>
      </w:pPr>
      <w:r>
        <w:separator/>
      </w:r>
    </w:p>
  </w:endnote>
  <w:endnote w:type="continuationSeparator" w:id="1">
    <w:p w:rsidR="007F2B41" w:rsidRDefault="007F2B41" w:rsidP="00D8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22361"/>
      <w:docPartObj>
        <w:docPartGallery w:val="Page Numbers (Bottom of Page)"/>
        <w:docPartUnique/>
      </w:docPartObj>
    </w:sdtPr>
    <w:sdtContent>
      <w:p w:rsidR="007F2B41" w:rsidRDefault="00300C93">
        <w:pPr>
          <w:pStyle w:val="a9"/>
          <w:jc w:val="right"/>
        </w:pPr>
        <w:fldSimple w:instr=" PAGE   \* MERGEFORMAT ">
          <w:r w:rsidR="00EB65C1">
            <w:rPr>
              <w:noProof/>
            </w:rPr>
            <w:t>3</w:t>
          </w:r>
        </w:fldSimple>
      </w:p>
    </w:sdtContent>
  </w:sdt>
  <w:p w:rsidR="007F2B41" w:rsidRDefault="007F2B41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2B41" w:rsidRDefault="007F2B41" w:rsidP="00D82147">
      <w:pPr>
        <w:spacing w:after="0" w:line="240" w:lineRule="auto"/>
      </w:pPr>
      <w:r>
        <w:separator/>
      </w:r>
    </w:p>
  </w:footnote>
  <w:footnote w:type="continuationSeparator" w:id="1">
    <w:p w:rsidR="007F2B41" w:rsidRDefault="007F2B41" w:rsidP="00D82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410BC"/>
    <w:multiLevelType w:val="hybridMultilevel"/>
    <w:tmpl w:val="519E7EEC"/>
    <w:lvl w:ilvl="0" w:tplc="3C76F122">
      <w:start w:val="1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72DE"/>
    <w:rsid w:val="0003029A"/>
    <w:rsid w:val="0003367E"/>
    <w:rsid w:val="00073ACD"/>
    <w:rsid w:val="000743CE"/>
    <w:rsid w:val="00081613"/>
    <w:rsid w:val="00084F88"/>
    <w:rsid w:val="00096BDC"/>
    <w:rsid w:val="00117AD0"/>
    <w:rsid w:val="00157A9C"/>
    <w:rsid w:val="00192E7D"/>
    <w:rsid w:val="001D7FCC"/>
    <w:rsid w:val="00202C08"/>
    <w:rsid w:val="002123C3"/>
    <w:rsid w:val="00243A36"/>
    <w:rsid w:val="00277BCB"/>
    <w:rsid w:val="002B1570"/>
    <w:rsid w:val="002E64DB"/>
    <w:rsid w:val="00300C93"/>
    <w:rsid w:val="00310795"/>
    <w:rsid w:val="00336097"/>
    <w:rsid w:val="00340571"/>
    <w:rsid w:val="00351472"/>
    <w:rsid w:val="00357748"/>
    <w:rsid w:val="00374556"/>
    <w:rsid w:val="003779F5"/>
    <w:rsid w:val="00380D01"/>
    <w:rsid w:val="003972DE"/>
    <w:rsid w:val="003E15A1"/>
    <w:rsid w:val="0040232E"/>
    <w:rsid w:val="004332CE"/>
    <w:rsid w:val="00445081"/>
    <w:rsid w:val="00480314"/>
    <w:rsid w:val="004854CB"/>
    <w:rsid w:val="004A33F8"/>
    <w:rsid w:val="004A696E"/>
    <w:rsid w:val="004D732E"/>
    <w:rsid w:val="0050129E"/>
    <w:rsid w:val="00501521"/>
    <w:rsid w:val="00512B17"/>
    <w:rsid w:val="00531538"/>
    <w:rsid w:val="00556427"/>
    <w:rsid w:val="0057471F"/>
    <w:rsid w:val="00575A91"/>
    <w:rsid w:val="005904D3"/>
    <w:rsid w:val="005A34EF"/>
    <w:rsid w:val="005B46C5"/>
    <w:rsid w:val="005C35B4"/>
    <w:rsid w:val="005E4039"/>
    <w:rsid w:val="005E747C"/>
    <w:rsid w:val="005F12BA"/>
    <w:rsid w:val="00600A70"/>
    <w:rsid w:val="0063050A"/>
    <w:rsid w:val="006D1E41"/>
    <w:rsid w:val="006E5777"/>
    <w:rsid w:val="006F7D32"/>
    <w:rsid w:val="007348C4"/>
    <w:rsid w:val="00755E9C"/>
    <w:rsid w:val="00775227"/>
    <w:rsid w:val="007C23E2"/>
    <w:rsid w:val="007F068F"/>
    <w:rsid w:val="007F2B41"/>
    <w:rsid w:val="00800E94"/>
    <w:rsid w:val="00823949"/>
    <w:rsid w:val="0086479C"/>
    <w:rsid w:val="008965AF"/>
    <w:rsid w:val="008D508A"/>
    <w:rsid w:val="008D6813"/>
    <w:rsid w:val="008E49E6"/>
    <w:rsid w:val="009317CB"/>
    <w:rsid w:val="009317ED"/>
    <w:rsid w:val="00940CA0"/>
    <w:rsid w:val="00980D01"/>
    <w:rsid w:val="009972EF"/>
    <w:rsid w:val="009A5288"/>
    <w:rsid w:val="009A7ACE"/>
    <w:rsid w:val="009E4F78"/>
    <w:rsid w:val="00A20025"/>
    <w:rsid w:val="00A23B85"/>
    <w:rsid w:val="00A250D7"/>
    <w:rsid w:val="00A44F02"/>
    <w:rsid w:val="00A51024"/>
    <w:rsid w:val="00A70BE6"/>
    <w:rsid w:val="00A77BDD"/>
    <w:rsid w:val="00AA6022"/>
    <w:rsid w:val="00AB09E6"/>
    <w:rsid w:val="00AB3163"/>
    <w:rsid w:val="00AE7508"/>
    <w:rsid w:val="00AF6736"/>
    <w:rsid w:val="00B7001B"/>
    <w:rsid w:val="00B73D63"/>
    <w:rsid w:val="00B74B96"/>
    <w:rsid w:val="00B86934"/>
    <w:rsid w:val="00BA6940"/>
    <w:rsid w:val="00BE46A3"/>
    <w:rsid w:val="00BE4A08"/>
    <w:rsid w:val="00BE7D78"/>
    <w:rsid w:val="00C050EF"/>
    <w:rsid w:val="00C12607"/>
    <w:rsid w:val="00C51760"/>
    <w:rsid w:val="00C54646"/>
    <w:rsid w:val="00C76281"/>
    <w:rsid w:val="00C80B44"/>
    <w:rsid w:val="00CB2F16"/>
    <w:rsid w:val="00CB3EC2"/>
    <w:rsid w:val="00D00EB0"/>
    <w:rsid w:val="00D13811"/>
    <w:rsid w:val="00D16F02"/>
    <w:rsid w:val="00D21C67"/>
    <w:rsid w:val="00D7283D"/>
    <w:rsid w:val="00D82147"/>
    <w:rsid w:val="00D931AF"/>
    <w:rsid w:val="00DB2745"/>
    <w:rsid w:val="00E24F66"/>
    <w:rsid w:val="00EB65C1"/>
    <w:rsid w:val="00ED2664"/>
    <w:rsid w:val="00F003A9"/>
    <w:rsid w:val="00F03A53"/>
    <w:rsid w:val="00F31637"/>
    <w:rsid w:val="00F57C21"/>
    <w:rsid w:val="00F76CC7"/>
    <w:rsid w:val="00FC3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2D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74B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1260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147"/>
  </w:style>
  <w:style w:type="paragraph" w:styleId="a9">
    <w:name w:val="footer"/>
    <w:basedOn w:val="a"/>
    <w:link w:val="aa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2147"/>
  </w:style>
  <w:style w:type="character" w:styleId="ab">
    <w:name w:val="Hyperlink"/>
    <w:basedOn w:val="a0"/>
    <w:uiPriority w:val="99"/>
    <w:semiHidden/>
    <w:unhideWhenUsed/>
    <w:rsid w:val="001D7FCC"/>
    <w:rPr>
      <w:color w:val="0000FF" w:themeColor="hyperlink"/>
      <w:u w:val="single"/>
    </w:rPr>
  </w:style>
  <w:style w:type="paragraph" w:styleId="ac">
    <w:name w:val="Plain Text"/>
    <w:basedOn w:val="a"/>
    <w:link w:val="ad"/>
    <w:uiPriority w:val="99"/>
    <w:semiHidden/>
    <w:unhideWhenUsed/>
    <w:rsid w:val="001D7FC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1D7FCC"/>
    <w:rPr>
      <w:rFonts w:ascii="Consolas" w:hAnsi="Consolas"/>
      <w:sz w:val="21"/>
      <w:szCs w:val="21"/>
    </w:rPr>
  </w:style>
  <w:style w:type="paragraph" w:styleId="ae">
    <w:name w:val="No Spacing"/>
    <w:uiPriority w:val="1"/>
    <w:qFormat/>
    <w:rsid w:val="004A696E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"/>
    <w:basedOn w:val="a"/>
    <w:link w:val="af0"/>
    <w:semiHidden/>
    <w:rsid w:val="004A696E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4A696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astrohim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71B28-DC05-43A6-AED7-76E11E43C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16</Pages>
  <Words>3504</Words>
  <Characters>19974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Tk</cp:lastModifiedBy>
  <cp:revision>28</cp:revision>
  <cp:lastPrinted>2015-01-21T08:43:00Z</cp:lastPrinted>
  <dcterms:created xsi:type="dcterms:W3CDTF">2012-10-24T13:22:00Z</dcterms:created>
  <dcterms:modified xsi:type="dcterms:W3CDTF">2017-09-18T07:10:00Z</dcterms:modified>
</cp:coreProperties>
</file>